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20" w:rsidRPr="00DC7195" w:rsidRDefault="00391560" w:rsidP="00246D47">
      <w:pPr>
        <w:autoSpaceDE w:val="0"/>
        <w:autoSpaceDN w:val="0"/>
        <w:adjustRightInd w:val="0"/>
        <w:spacing w:after="0" w:line="240" w:lineRule="auto"/>
        <w:jc w:val="center"/>
        <w:rPr>
          <w:rFonts w:ascii="Times New Roman" w:hAnsi="Times New Roman"/>
          <w:b/>
        </w:rPr>
      </w:pPr>
      <w:r w:rsidRPr="00DC7195">
        <w:rPr>
          <w:rFonts w:ascii="Times New Roman" w:hAnsi="Times New Roman"/>
          <w:b/>
        </w:rPr>
        <w:t xml:space="preserve">El trasvase del </w:t>
      </w:r>
      <w:r w:rsidR="00FA68A9" w:rsidRPr="00DC7195">
        <w:rPr>
          <w:rFonts w:ascii="Times New Roman" w:hAnsi="Times New Roman"/>
          <w:b/>
        </w:rPr>
        <w:t xml:space="preserve">río </w:t>
      </w:r>
      <w:r w:rsidRPr="00DC7195">
        <w:rPr>
          <w:rFonts w:ascii="Times New Roman" w:hAnsi="Times New Roman"/>
          <w:b/>
        </w:rPr>
        <w:t>Pánuco a Monterrey</w:t>
      </w:r>
      <w:r w:rsidR="00AA3506" w:rsidRPr="00DC7195">
        <w:rPr>
          <w:rFonts w:ascii="Times New Roman" w:hAnsi="Times New Roman"/>
          <w:b/>
        </w:rPr>
        <w:t>: Un</w:t>
      </w:r>
      <w:r w:rsidR="00B115D9" w:rsidRPr="00DC7195">
        <w:rPr>
          <w:rFonts w:ascii="Times New Roman" w:hAnsi="Times New Roman"/>
          <w:b/>
        </w:rPr>
        <w:t xml:space="preserve"> proyecto </w:t>
      </w:r>
      <w:r w:rsidR="0097343E">
        <w:rPr>
          <w:rFonts w:ascii="Times New Roman" w:hAnsi="Times New Roman"/>
          <w:b/>
        </w:rPr>
        <w:t xml:space="preserve">costoso e </w:t>
      </w:r>
      <w:r w:rsidR="004C4FB8" w:rsidRPr="00DC7195">
        <w:rPr>
          <w:rFonts w:ascii="Times New Roman" w:hAnsi="Times New Roman"/>
          <w:b/>
        </w:rPr>
        <w:t>insustentable</w:t>
      </w:r>
    </w:p>
    <w:p w:rsidR="005D07BA" w:rsidRPr="00DC7195" w:rsidRDefault="005D07BA" w:rsidP="00A6505D">
      <w:pPr>
        <w:autoSpaceDE w:val="0"/>
        <w:autoSpaceDN w:val="0"/>
        <w:adjustRightInd w:val="0"/>
        <w:spacing w:after="0" w:line="240" w:lineRule="auto"/>
        <w:rPr>
          <w:rFonts w:ascii="Times New Roman" w:hAnsi="Times New Roman"/>
        </w:rPr>
      </w:pPr>
    </w:p>
    <w:p w:rsidR="00874213" w:rsidRPr="00DC7195" w:rsidRDefault="00874213" w:rsidP="004C4FB8">
      <w:pPr>
        <w:autoSpaceDE w:val="0"/>
        <w:autoSpaceDN w:val="0"/>
        <w:adjustRightInd w:val="0"/>
        <w:spacing w:after="0" w:line="240" w:lineRule="auto"/>
        <w:jc w:val="right"/>
        <w:rPr>
          <w:rFonts w:ascii="Times New Roman" w:hAnsi="Times New Roman"/>
        </w:rPr>
      </w:pPr>
      <w:r w:rsidRPr="00DC7195">
        <w:rPr>
          <w:rFonts w:ascii="Times New Roman" w:hAnsi="Times New Roman"/>
        </w:rPr>
        <w:t>Dr. Américo Saldívar</w:t>
      </w:r>
      <w:r w:rsidR="00246D47" w:rsidRPr="00DC7195">
        <w:rPr>
          <w:rFonts w:ascii="Times New Roman" w:hAnsi="Times New Roman"/>
        </w:rPr>
        <w:t xml:space="preserve"> V.</w:t>
      </w:r>
      <w:r w:rsidR="00B96923" w:rsidRPr="00DC7195">
        <w:rPr>
          <w:rStyle w:val="Refdenotaalpie"/>
          <w:rFonts w:ascii="Times New Roman" w:hAnsi="Times New Roman"/>
        </w:rPr>
        <w:footnoteReference w:id="1"/>
      </w:r>
    </w:p>
    <w:p w:rsidR="00874213" w:rsidRPr="00DC7195" w:rsidRDefault="00874213" w:rsidP="00A6505D">
      <w:pPr>
        <w:autoSpaceDE w:val="0"/>
        <w:autoSpaceDN w:val="0"/>
        <w:adjustRightInd w:val="0"/>
        <w:spacing w:after="0" w:line="240" w:lineRule="auto"/>
        <w:rPr>
          <w:rFonts w:ascii="Times New Roman" w:hAnsi="Times New Roman"/>
        </w:rPr>
      </w:pPr>
    </w:p>
    <w:p w:rsidR="00874213" w:rsidRPr="00DC7195" w:rsidRDefault="00874213" w:rsidP="00A6505D">
      <w:pPr>
        <w:autoSpaceDE w:val="0"/>
        <w:autoSpaceDN w:val="0"/>
        <w:adjustRightInd w:val="0"/>
        <w:spacing w:after="0" w:line="240" w:lineRule="auto"/>
        <w:rPr>
          <w:rFonts w:ascii="Times New Roman" w:hAnsi="Times New Roman"/>
        </w:rPr>
      </w:pPr>
    </w:p>
    <w:p w:rsidR="00874213" w:rsidRPr="00DC7195" w:rsidRDefault="00874213" w:rsidP="00A6505D">
      <w:pPr>
        <w:autoSpaceDE w:val="0"/>
        <w:autoSpaceDN w:val="0"/>
        <w:adjustRightInd w:val="0"/>
        <w:spacing w:after="0" w:line="240" w:lineRule="auto"/>
        <w:jc w:val="both"/>
        <w:rPr>
          <w:rFonts w:ascii="Times New Roman" w:hAnsi="Times New Roman"/>
        </w:rPr>
      </w:pPr>
    </w:p>
    <w:p w:rsidR="00757CE8" w:rsidRPr="00DC7195" w:rsidRDefault="0092247D" w:rsidP="00A6505D">
      <w:pPr>
        <w:autoSpaceDE w:val="0"/>
        <w:autoSpaceDN w:val="0"/>
        <w:adjustRightInd w:val="0"/>
        <w:spacing w:after="0" w:line="240" w:lineRule="auto"/>
        <w:jc w:val="both"/>
        <w:rPr>
          <w:rFonts w:ascii="Times New Roman" w:hAnsi="Times New Roman"/>
        </w:rPr>
      </w:pPr>
      <w:r w:rsidRPr="00DC7195">
        <w:rPr>
          <w:rFonts w:ascii="Times New Roman" w:hAnsi="Times New Roman"/>
        </w:rPr>
        <w:t>A partir del análisis del denominado Proyecto Monterrey VI</w:t>
      </w:r>
      <w:r w:rsidR="00F92573" w:rsidRPr="00DC7195">
        <w:rPr>
          <w:rFonts w:ascii="Times New Roman" w:hAnsi="Times New Roman"/>
        </w:rPr>
        <w:t xml:space="preserve"> </w:t>
      </w:r>
      <w:r w:rsidR="00E40589" w:rsidRPr="00DC7195">
        <w:rPr>
          <w:rFonts w:ascii="Times New Roman" w:hAnsi="Times New Roman"/>
        </w:rPr>
        <w:t>para</w:t>
      </w:r>
      <w:r w:rsidR="00F92573" w:rsidRPr="00DC7195">
        <w:rPr>
          <w:rFonts w:ascii="Times New Roman" w:hAnsi="Times New Roman"/>
        </w:rPr>
        <w:t xml:space="preserve"> trasvasar agua desde el río Pánuco hasta la zona metropolitana de Monterrey</w:t>
      </w:r>
      <w:r w:rsidRPr="00DC7195">
        <w:rPr>
          <w:rFonts w:ascii="Times New Roman" w:hAnsi="Times New Roman"/>
        </w:rPr>
        <w:t xml:space="preserve">, </w:t>
      </w:r>
      <w:r w:rsidR="00597F21" w:rsidRPr="00DC7195">
        <w:rPr>
          <w:rFonts w:ascii="Times New Roman" w:hAnsi="Times New Roman"/>
        </w:rPr>
        <w:t xml:space="preserve">queremos </w:t>
      </w:r>
      <w:r w:rsidR="00757CE8" w:rsidRPr="00DC7195">
        <w:rPr>
          <w:rFonts w:ascii="Times New Roman" w:hAnsi="Times New Roman"/>
        </w:rPr>
        <w:t>mostrar la manera en que el actual modelo económico</w:t>
      </w:r>
      <w:r w:rsidR="00FA68A9" w:rsidRPr="00DC7195">
        <w:rPr>
          <w:rFonts w:ascii="Times New Roman" w:hAnsi="Times New Roman"/>
        </w:rPr>
        <w:t>,</w:t>
      </w:r>
      <w:r w:rsidR="00757CE8" w:rsidRPr="00DC7195">
        <w:rPr>
          <w:rFonts w:ascii="Times New Roman" w:hAnsi="Times New Roman"/>
        </w:rPr>
        <w:t xml:space="preserve"> </w:t>
      </w:r>
      <w:r w:rsidR="008E69F4" w:rsidRPr="00DC7195">
        <w:rPr>
          <w:rFonts w:ascii="Times New Roman" w:hAnsi="Times New Roman"/>
        </w:rPr>
        <w:t>b</w:t>
      </w:r>
      <w:r w:rsidR="00757CE8" w:rsidRPr="00DC7195">
        <w:rPr>
          <w:rFonts w:ascii="Times New Roman" w:hAnsi="Times New Roman"/>
        </w:rPr>
        <w:t>asado en el crecimiento a toda costa</w:t>
      </w:r>
      <w:r w:rsidR="000E3FD2" w:rsidRPr="00DC7195">
        <w:rPr>
          <w:rFonts w:ascii="Times New Roman" w:hAnsi="Times New Roman"/>
        </w:rPr>
        <w:t>,</w:t>
      </w:r>
      <w:r w:rsidR="00757CE8" w:rsidRPr="00DC7195">
        <w:rPr>
          <w:rFonts w:ascii="Times New Roman" w:hAnsi="Times New Roman"/>
        </w:rPr>
        <w:t xml:space="preserve"> </w:t>
      </w:r>
      <w:r w:rsidR="000E3FD2" w:rsidRPr="00DC7195">
        <w:rPr>
          <w:rFonts w:ascii="Times New Roman" w:hAnsi="Times New Roman"/>
        </w:rPr>
        <w:t>los estilos de vida y consumo insostenibles, así co</w:t>
      </w:r>
      <w:r w:rsidR="00597F21" w:rsidRPr="00DC7195">
        <w:rPr>
          <w:rFonts w:ascii="Times New Roman" w:hAnsi="Times New Roman"/>
        </w:rPr>
        <w:t>mo en</w:t>
      </w:r>
      <w:r w:rsidR="00757CE8" w:rsidRPr="00DC7195">
        <w:rPr>
          <w:rFonts w:ascii="Times New Roman" w:hAnsi="Times New Roman"/>
        </w:rPr>
        <w:t xml:space="preserve"> la </w:t>
      </w:r>
      <w:r w:rsidR="000E3FD2" w:rsidRPr="00DC7195">
        <w:rPr>
          <w:rFonts w:ascii="Times New Roman" w:hAnsi="Times New Roman"/>
        </w:rPr>
        <w:t xml:space="preserve">búsqueda de </w:t>
      </w:r>
      <w:r w:rsidR="00757CE8" w:rsidRPr="00DC7195">
        <w:rPr>
          <w:rFonts w:ascii="Times New Roman" w:hAnsi="Times New Roman"/>
        </w:rPr>
        <w:t>ganancia rápida</w:t>
      </w:r>
      <w:r w:rsidR="00FA68A9" w:rsidRPr="00DC7195">
        <w:rPr>
          <w:rFonts w:ascii="Times New Roman" w:hAnsi="Times New Roman"/>
        </w:rPr>
        <w:t>,</w:t>
      </w:r>
      <w:r w:rsidR="00757CE8" w:rsidRPr="00DC7195">
        <w:rPr>
          <w:rFonts w:ascii="Times New Roman" w:hAnsi="Times New Roman"/>
        </w:rPr>
        <w:t xml:space="preserve"> </w:t>
      </w:r>
      <w:r w:rsidR="00AD2E79">
        <w:rPr>
          <w:rFonts w:ascii="Times New Roman" w:hAnsi="Times New Roman"/>
        </w:rPr>
        <w:t xml:space="preserve">por lo general </w:t>
      </w:r>
      <w:r w:rsidR="000E3FD2" w:rsidRPr="00DC7195">
        <w:rPr>
          <w:rFonts w:ascii="Times New Roman" w:hAnsi="Times New Roman"/>
        </w:rPr>
        <w:t>afecta y deteriora</w:t>
      </w:r>
      <w:r w:rsidR="00757CE8" w:rsidRPr="00DC7195">
        <w:rPr>
          <w:rFonts w:ascii="Times New Roman" w:hAnsi="Times New Roman"/>
        </w:rPr>
        <w:t xml:space="preserve"> </w:t>
      </w:r>
      <w:r w:rsidR="000E3FD2" w:rsidRPr="00DC7195">
        <w:rPr>
          <w:rFonts w:ascii="Times New Roman" w:hAnsi="Times New Roman"/>
        </w:rPr>
        <w:t xml:space="preserve">de modo irreversible </w:t>
      </w:r>
      <w:r w:rsidR="00757CE8" w:rsidRPr="00DC7195">
        <w:rPr>
          <w:rFonts w:ascii="Times New Roman" w:hAnsi="Times New Roman"/>
        </w:rPr>
        <w:t>las funciones y servicios ecosistémicos</w:t>
      </w:r>
      <w:r w:rsidR="00AD2E79">
        <w:rPr>
          <w:rFonts w:ascii="Times New Roman" w:hAnsi="Times New Roman"/>
        </w:rPr>
        <w:t>. Ell</w:t>
      </w:r>
      <w:r w:rsidR="00D025B2" w:rsidRPr="00DC7195">
        <w:rPr>
          <w:rFonts w:ascii="Times New Roman" w:hAnsi="Times New Roman"/>
        </w:rPr>
        <w:t xml:space="preserve">o, a su vez, </w:t>
      </w:r>
      <w:r w:rsidR="00597F21" w:rsidRPr="00DC7195">
        <w:rPr>
          <w:rFonts w:ascii="Times New Roman" w:hAnsi="Times New Roman"/>
        </w:rPr>
        <w:t xml:space="preserve">vulnera y amenaza </w:t>
      </w:r>
      <w:r w:rsidR="000E3FD2" w:rsidRPr="00DC7195">
        <w:rPr>
          <w:rFonts w:ascii="Times New Roman" w:hAnsi="Times New Roman"/>
        </w:rPr>
        <w:t>en el mediano y largo plazo la provisión de recursos naturales</w:t>
      </w:r>
      <w:r w:rsidRPr="00DC7195">
        <w:rPr>
          <w:rFonts w:ascii="Times New Roman" w:hAnsi="Times New Roman"/>
        </w:rPr>
        <w:t>, el desarrollo económico ulterior,</w:t>
      </w:r>
      <w:r w:rsidR="000E3FD2" w:rsidRPr="00DC7195">
        <w:rPr>
          <w:rFonts w:ascii="Times New Roman" w:hAnsi="Times New Roman"/>
        </w:rPr>
        <w:t xml:space="preserve"> así como el propio bienestar de la población.</w:t>
      </w:r>
      <w:r w:rsidR="00757CE8" w:rsidRPr="00DC7195">
        <w:rPr>
          <w:rFonts w:ascii="Times New Roman" w:hAnsi="Times New Roman"/>
        </w:rPr>
        <w:t xml:space="preserve"> </w:t>
      </w:r>
      <w:r w:rsidR="00601095" w:rsidRPr="00DC7195">
        <w:rPr>
          <w:rFonts w:ascii="Times New Roman" w:hAnsi="Times New Roman"/>
        </w:rPr>
        <w:t xml:space="preserve">También queremos destacar, </w:t>
      </w:r>
      <w:r w:rsidR="00D025B2" w:rsidRPr="00DC7195">
        <w:rPr>
          <w:rFonts w:ascii="Times New Roman" w:hAnsi="Times New Roman"/>
        </w:rPr>
        <w:t xml:space="preserve">para el caso de nuestro país, </w:t>
      </w:r>
      <w:r w:rsidR="00601095" w:rsidRPr="00DC7195">
        <w:rPr>
          <w:rFonts w:ascii="Times New Roman" w:hAnsi="Times New Roman"/>
        </w:rPr>
        <w:t>las fallas del m</w:t>
      </w:r>
      <w:r w:rsidR="00D025B2" w:rsidRPr="00DC7195">
        <w:rPr>
          <w:rFonts w:ascii="Times New Roman" w:hAnsi="Times New Roman"/>
        </w:rPr>
        <w:t>ercado</w:t>
      </w:r>
      <w:r w:rsidR="008E69F4" w:rsidRPr="00DC7195">
        <w:rPr>
          <w:rFonts w:ascii="Times New Roman" w:hAnsi="Times New Roman"/>
        </w:rPr>
        <w:t>,</w:t>
      </w:r>
      <w:r w:rsidR="00D025B2" w:rsidRPr="00DC7195">
        <w:rPr>
          <w:rFonts w:ascii="Times New Roman" w:hAnsi="Times New Roman"/>
        </w:rPr>
        <w:t xml:space="preserve"> del Estado</w:t>
      </w:r>
      <w:r w:rsidR="00601095" w:rsidRPr="00DC7195">
        <w:rPr>
          <w:rFonts w:ascii="Times New Roman" w:hAnsi="Times New Roman"/>
        </w:rPr>
        <w:t xml:space="preserve"> y de la propia sociedad </w:t>
      </w:r>
      <w:r w:rsidR="00D025B2" w:rsidRPr="00DC7195">
        <w:rPr>
          <w:rFonts w:ascii="Times New Roman" w:hAnsi="Times New Roman"/>
        </w:rPr>
        <w:t xml:space="preserve">que </w:t>
      </w:r>
      <w:r w:rsidR="00601095" w:rsidRPr="00DC7195">
        <w:rPr>
          <w:rFonts w:ascii="Times New Roman" w:hAnsi="Times New Roman"/>
        </w:rPr>
        <w:t xml:space="preserve">no han respondido de manera adecuada para reducir los impactos y el malestar resultante en la </w:t>
      </w:r>
      <w:r w:rsidR="004C4FB8" w:rsidRPr="00DC7195">
        <w:rPr>
          <w:rFonts w:ascii="Times New Roman" w:hAnsi="Times New Roman"/>
        </w:rPr>
        <w:t>poca</w:t>
      </w:r>
      <w:r w:rsidRPr="00DC7195">
        <w:rPr>
          <w:rFonts w:ascii="Times New Roman" w:hAnsi="Times New Roman"/>
        </w:rPr>
        <w:t xml:space="preserve"> afortunada </w:t>
      </w:r>
      <w:r w:rsidR="00601095" w:rsidRPr="00DC7195">
        <w:rPr>
          <w:rFonts w:ascii="Times New Roman" w:hAnsi="Times New Roman"/>
        </w:rPr>
        <w:t>relación</w:t>
      </w:r>
      <w:r w:rsidR="00A6505D" w:rsidRPr="00DC7195">
        <w:rPr>
          <w:rFonts w:ascii="Times New Roman" w:hAnsi="Times New Roman"/>
        </w:rPr>
        <w:t xml:space="preserve"> hombre-</w:t>
      </w:r>
      <w:r w:rsidRPr="00DC7195">
        <w:rPr>
          <w:rFonts w:ascii="Times New Roman" w:hAnsi="Times New Roman"/>
        </w:rPr>
        <w:t>e</w:t>
      </w:r>
      <w:r w:rsidR="00A6505D" w:rsidRPr="00DC7195">
        <w:rPr>
          <w:rFonts w:ascii="Times New Roman" w:hAnsi="Times New Roman"/>
        </w:rPr>
        <w:t>conomía-</w:t>
      </w:r>
      <w:r w:rsidR="00601095" w:rsidRPr="00DC7195">
        <w:rPr>
          <w:rFonts w:ascii="Times New Roman" w:hAnsi="Times New Roman"/>
        </w:rPr>
        <w:t>naturaleza.</w:t>
      </w:r>
    </w:p>
    <w:p w:rsidR="005D07BA" w:rsidRPr="00DC7195" w:rsidRDefault="005D07BA" w:rsidP="00A6505D">
      <w:pPr>
        <w:autoSpaceDE w:val="0"/>
        <w:autoSpaceDN w:val="0"/>
        <w:adjustRightInd w:val="0"/>
        <w:spacing w:after="0" w:line="240" w:lineRule="auto"/>
        <w:jc w:val="both"/>
        <w:rPr>
          <w:rFonts w:ascii="Times New Roman" w:hAnsi="Times New Roman"/>
        </w:rPr>
      </w:pPr>
    </w:p>
    <w:p w:rsidR="00037A8A" w:rsidRPr="00DC7195" w:rsidRDefault="00037A8A" w:rsidP="00A6505D">
      <w:pPr>
        <w:autoSpaceDE w:val="0"/>
        <w:autoSpaceDN w:val="0"/>
        <w:adjustRightInd w:val="0"/>
        <w:spacing w:after="0" w:line="240" w:lineRule="auto"/>
        <w:jc w:val="both"/>
        <w:rPr>
          <w:rFonts w:ascii="Times New Roman" w:hAnsi="Times New Roman"/>
          <w:b/>
        </w:rPr>
      </w:pPr>
      <w:r w:rsidRPr="00DC7195">
        <w:rPr>
          <w:rFonts w:ascii="Times New Roman" w:hAnsi="Times New Roman"/>
          <w:b/>
        </w:rPr>
        <w:t xml:space="preserve">Ubicación </w:t>
      </w:r>
      <w:r w:rsidR="0030529A" w:rsidRPr="00DC7195">
        <w:rPr>
          <w:rFonts w:ascii="Times New Roman" w:hAnsi="Times New Roman"/>
          <w:b/>
        </w:rPr>
        <w:t xml:space="preserve">rápida </w:t>
      </w:r>
      <w:r w:rsidRPr="00DC7195">
        <w:rPr>
          <w:rFonts w:ascii="Times New Roman" w:hAnsi="Times New Roman"/>
          <w:b/>
        </w:rPr>
        <w:t>del problema</w:t>
      </w:r>
    </w:p>
    <w:p w:rsidR="005D07BA" w:rsidRPr="00DC7195" w:rsidRDefault="005D07BA" w:rsidP="00A6505D">
      <w:pPr>
        <w:autoSpaceDE w:val="0"/>
        <w:autoSpaceDN w:val="0"/>
        <w:adjustRightInd w:val="0"/>
        <w:spacing w:after="0" w:line="240" w:lineRule="auto"/>
        <w:jc w:val="both"/>
        <w:rPr>
          <w:rFonts w:ascii="Times New Roman" w:hAnsi="Times New Roman"/>
        </w:rPr>
      </w:pPr>
    </w:p>
    <w:p w:rsidR="000B36C9" w:rsidRPr="00DC7195" w:rsidRDefault="00416342" w:rsidP="00A6505D">
      <w:pPr>
        <w:autoSpaceDE w:val="0"/>
        <w:autoSpaceDN w:val="0"/>
        <w:adjustRightInd w:val="0"/>
        <w:spacing w:after="0" w:line="240" w:lineRule="auto"/>
        <w:jc w:val="both"/>
        <w:rPr>
          <w:rFonts w:ascii="Times New Roman" w:hAnsi="Times New Roman"/>
        </w:rPr>
      </w:pPr>
      <w:r w:rsidRPr="00DC7195">
        <w:rPr>
          <w:rFonts w:ascii="Times New Roman" w:hAnsi="Times New Roman"/>
        </w:rPr>
        <w:t>Monterrey y su área me</w:t>
      </w:r>
      <w:r w:rsidR="00C97574" w:rsidRPr="00DC7195">
        <w:rPr>
          <w:rFonts w:ascii="Times New Roman" w:hAnsi="Times New Roman"/>
        </w:rPr>
        <w:t>tropolitana (ZMM) con sus casi 4</w:t>
      </w:r>
      <w:r w:rsidRPr="00DC7195">
        <w:rPr>
          <w:rFonts w:ascii="Times New Roman" w:hAnsi="Times New Roman"/>
        </w:rPr>
        <w:t xml:space="preserve"> millones de habitantes</w:t>
      </w:r>
      <w:r w:rsidR="00C97574" w:rsidRPr="00DC7195">
        <w:rPr>
          <w:rFonts w:ascii="Times New Roman" w:hAnsi="Times New Roman"/>
        </w:rPr>
        <w:t xml:space="preserve"> (</w:t>
      </w:r>
      <w:hyperlink r:id="rId8" w:history="1">
        <w:r w:rsidR="00C97574" w:rsidRPr="00DC7195">
          <w:rPr>
            <w:rStyle w:val="Hipervnculo"/>
            <w:rFonts w:ascii="Times New Roman" w:hAnsi="Times New Roman"/>
          </w:rPr>
          <w:t>http://www.nl.gob.mx/?P=acercanl</w:t>
        </w:r>
      </w:hyperlink>
      <w:r w:rsidR="00C97574" w:rsidRPr="00DC7195">
        <w:rPr>
          <w:rStyle w:val="Hipervnculo"/>
          <w:rFonts w:ascii="Times New Roman" w:hAnsi="Times New Roman"/>
        </w:rPr>
        <w:t>)</w:t>
      </w:r>
      <w:r w:rsidRPr="00DC7195">
        <w:rPr>
          <w:rFonts w:ascii="Times New Roman" w:hAnsi="Times New Roman"/>
        </w:rPr>
        <w:t xml:space="preserve"> </w:t>
      </w:r>
      <w:r w:rsidR="004C4FB8" w:rsidRPr="00DC7195">
        <w:rPr>
          <w:rFonts w:ascii="Times New Roman" w:hAnsi="Times New Roman"/>
        </w:rPr>
        <w:t xml:space="preserve">constituye </w:t>
      </w:r>
      <w:r w:rsidRPr="00DC7195">
        <w:rPr>
          <w:rFonts w:ascii="Times New Roman" w:hAnsi="Times New Roman"/>
        </w:rPr>
        <w:t>una de las regiones semidesérticas del país que históricamente ha padecido serios problemas de desabasto y disponibilidad hídricas. No obstante</w:t>
      </w:r>
      <w:r w:rsidR="00D025B2" w:rsidRPr="00DC7195">
        <w:rPr>
          <w:rFonts w:ascii="Times New Roman" w:hAnsi="Times New Roman"/>
        </w:rPr>
        <w:t>,</w:t>
      </w:r>
      <w:r w:rsidR="00037A8A" w:rsidRPr="00DC7195">
        <w:rPr>
          <w:rFonts w:ascii="Times New Roman" w:hAnsi="Times New Roman"/>
        </w:rPr>
        <w:t xml:space="preserve"> se percib</w:t>
      </w:r>
      <w:r w:rsidR="00D025B2" w:rsidRPr="00DC7195">
        <w:rPr>
          <w:rFonts w:ascii="Times New Roman" w:hAnsi="Times New Roman"/>
        </w:rPr>
        <w:t xml:space="preserve">e de manera recurrente </w:t>
      </w:r>
      <w:r w:rsidR="00037A8A" w:rsidRPr="00DC7195">
        <w:rPr>
          <w:rFonts w:ascii="Times New Roman" w:hAnsi="Times New Roman"/>
        </w:rPr>
        <w:t xml:space="preserve">un déficit de políticas </w:t>
      </w:r>
      <w:r w:rsidRPr="00DC7195">
        <w:rPr>
          <w:rFonts w:ascii="Times New Roman" w:hAnsi="Times New Roman"/>
        </w:rPr>
        <w:t>adecuadas</w:t>
      </w:r>
      <w:r w:rsidR="00D025B2" w:rsidRPr="00DC7195">
        <w:rPr>
          <w:rFonts w:ascii="Times New Roman" w:hAnsi="Times New Roman"/>
        </w:rPr>
        <w:t xml:space="preserve">, </w:t>
      </w:r>
      <w:r w:rsidRPr="00DC7195">
        <w:rPr>
          <w:rFonts w:ascii="Times New Roman" w:hAnsi="Times New Roman"/>
        </w:rPr>
        <w:t>con una visión integral y holística</w:t>
      </w:r>
      <w:r w:rsidR="00D025B2" w:rsidRPr="00DC7195">
        <w:rPr>
          <w:rFonts w:ascii="Times New Roman" w:hAnsi="Times New Roman"/>
        </w:rPr>
        <w:t xml:space="preserve">, </w:t>
      </w:r>
      <w:r w:rsidR="00C96BEA" w:rsidRPr="00DC7195">
        <w:rPr>
          <w:rFonts w:ascii="Times New Roman" w:hAnsi="Times New Roman"/>
        </w:rPr>
        <w:t>para la</w:t>
      </w:r>
      <w:r w:rsidRPr="00DC7195">
        <w:rPr>
          <w:rFonts w:ascii="Times New Roman" w:hAnsi="Times New Roman"/>
        </w:rPr>
        <w:t xml:space="preserve"> </w:t>
      </w:r>
      <w:r w:rsidR="00D025B2" w:rsidRPr="00DC7195">
        <w:rPr>
          <w:rFonts w:ascii="Times New Roman" w:hAnsi="Times New Roman"/>
        </w:rPr>
        <w:t xml:space="preserve">gestión </w:t>
      </w:r>
      <w:r w:rsidR="00C96BEA" w:rsidRPr="00DC7195">
        <w:rPr>
          <w:rFonts w:ascii="Times New Roman" w:hAnsi="Times New Roman"/>
        </w:rPr>
        <w:t xml:space="preserve">y </w:t>
      </w:r>
      <w:r w:rsidRPr="00DC7195">
        <w:rPr>
          <w:rFonts w:ascii="Times New Roman" w:hAnsi="Times New Roman"/>
        </w:rPr>
        <w:t>manejo de la cuenca hidrológica.</w:t>
      </w:r>
    </w:p>
    <w:p w:rsidR="005D07BA" w:rsidRPr="00DC7195" w:rsidRDefault="005D07BA" w:rsidP="00A6505D">
      <w:pPr>
        <w:autoSpaceDE w:val="0"/>
        <w:autoSpaceDN w:val="0"/>
        <w:adjustRightInd w:val="0"/>
        <w:spacing w:after="0" w:line="240" w:lineRule="auto"/>
        <w:jc w:val="both"/>
        <w:rPr>
          <w:rFonts w:ascii="Times New Roman" w:hAnsi="Times New Roman"/>
        </w:rPr>
      </w:pPr>
    </w:p>
    <w:p w:rsidR="00416342" w:rsidRPr="00DC7195" w:rsidRDefault="00E40589" w:rsidP="00A6505D">
      <w:pPr>
        <w:autoSpaceDE w:val="0"/>
        <w:autoSpaceDN w:val="0"/>
        <w:adjustRightInd w:val="0"/>
        <w:spacing w:after="0" w:line="240" w:lineRule="auto"/>
        <w:jc w:val="both"/>
        <w:rPr>
          <w:rFonts w:ascii="Times New Roman" w:hAnsi="Times New Roman"/>
        </w:rPr>
      </w:pPr>
      <w:r w:rsidRPr="00DC7195">
        <w:rPr>
          <w:rFonts w:ascii="Times New Roman" w:hAnsi="Times New Roman"/>
        </w:rPr>
        <w:t xml:space="preserve">Recientemente, </w:t>
      </w:r>
      <w:r w:rsidR="00C74285" w:rsidRPr="00DC7195">
        <w:rPr>
          <w:rFonts w:ascii="Times New Roman" w:hAnsi="Times New Roman"/>
        </w:rPr>
        <w:t>el gobierno de Nuevo León ha puesto en marcha el Proyecto Monterrey VI</w:t>
      </w:r>
      <w:r w:rsidR="00C74285" w:rsidRPr="00DC7195">
        <w:rPr>
          <w:rStyle w:val="Refdenotaalpie"/>
          <w:rFonts w:ascii="Times New Roman" w:hAnsi="Times New Roman"/>
        </w:rPr>
        <w:footnoteReference w:id="2"/>
      </w:r>
      <w:r w:rsidR="000B36C9" w:rsidRPr="00DC7195">
        <w:rPr>
          <w:rFonts w:ascii="Times New Roman" w:hAnsi="Times New Roman"/>
        </w:rPr>
        <w:t xml:space="preserve"> para atender el incremento de la demanda y garantizar el abasto para las siguientes dos décadas, derivando agua desde l</w:t>
      </w:r>
      <w:r w:rsidR="005D07BA" w:rsidRPr="00DC7195">
        <w:rPr>
          <w:rFonts w:ascii="Times New Roman" w:hAnsi="Times New Roman"/>
        </w:rPr>
        <w:t>a lejana cuenca del río Pánuco.</w:t>
      </w:r>
    </w:p>
    <w:p w:rsidR="005D07BA" w:rsidRPr="00DC7195" w:rsidRDefault="005D07BA" w:rsidP="00A6505D">
      <w:pPr>
        <w:autoSpaceDE w:val="0"/>
        <w:autoSpaceDN w:val="0"/>
        <w:adjustRightInd w:val="0"/>
        <w:spacing w:after="0" w:line="240" w:lineRule="auto"/>
        <w:jc w:val="both"/>
        <w:rPr>
          <w:rFonts w:ascii="Times New Roman" w:hAnsi="Times New Roman"/>
        </w:rPr>
      </w:pPr>
    </w:p>
    <w:p w:rsidR="00991887" w:rsidRPr="00DC7195" w:rsidRDefault="00DF7661" w:rsidP="00991887">
      <w:pPr>
        <w:autoSpaceDE w:val="0"/>
        <w:autoSpaceDN w:val="0"/>
        <w:adjustRightInd w:val="0"/>
        <w:spacing w:after="0" w:line="240" w:lineRule="auto"/>
        <w:jc w:val="both"/>
        <w:rPr>
          <w:rFonts w:ascii="Times New Roman" w:hAnsi="Times New Roman"/>
        </w:rPr>
      </w:pPr>
      <w:r w:rsidRPr="00DC7195">
        <w:rPr>
          <w:rFonts w:ascii="Times New Roman" w:hAnsi="Times New Roman"/>
        </w:rPr>
        <w:t>La cuestión central en las fallidas políticas es la ausencia de acciones orientadas de manera firme</w:t>
      </w:r>
      <w:r w:rsidRPr="00DC7195">
        <w:t xml:space="preserve"> </w:t>
      </w:r>
      <w:r w:rsidRPr="00DC7195">
        <w:rPr>
          <w:rFonts w:ascii="Times New Roman" w:hAnsi="Times New Roman"/>
        </w:rPr>
        <w:t>a la conformación de una nueva cultura del agua.</w:t>
      </w:r>
      <w:r w:rsidR="00416342" w:rsidRPr="00DC7195">
        <w:rPr>
          <w:rFonts w:ascii="Times New Roman" w:hAnsi="Times New Roman"/>
        </w:rPr>
        <w:t xml:space="preserve"> Entre otros </w:t>
      </w:r>
      <w:r w:rsidR="00C96BEA" w:rsidRPr="00DC7195">
        <w:rPr>
          <w:rFonts w:ascii="Times New Roman" w:hAnsi="Times New Roman"/>
        </w:rPr>
        <w:t xml:space="preserve">factores, </w:t>
      </w:r>
      <w:r w:rsidR="00416342" w:rsidRPr="00DC7195">
        <w:rPr>
          <w:rFonts w:ascii="Times New Roman" w:hAnsi="Times New Roman"/>
        </w:rPr>
        <w:t>dicho déficit se traduce</w:t>
      </w:r>
      <w:r w:rsidR="00020AAB" w:rsidRPr="00DC7195">
        <w:rPr>
          <w:rFonts w:ascii="Times New Roman" w:hAnsi="Times New Roman"/>
        </w:rPr>
        <w:t xml:space="preserve"> en consu</w:t>
      </w:r>
      <w:r w:rsidR="00C96BEA" w:rsidRPr="00DC7195">
        <w:rPr>
          <w:rFonts w:ascii="Times New Roman" w:hAnsi="Times New Roman"/>
        </w:rPr>
        <w:t>mos no inteligentes de la misma pues</w:t>
      </w:r>
      <w:r w:rsidR="000B36C9" w:rsidRPr="00DC7195">
        <w:rPr>
          <w:rFonts w:ascii="Times New Roman" w:hAnsi="Times New Roman"/>
        </w:rPr>
        <w:t>, de acuerdo co</w:t>
      </w:r>
      <w:r w:rsidR="00EE0CAE" w:rsidRPr="00DC7195">
        <w:rPr>
          <w:rFonts w:ascii="Times New Roman" w:hAnsi="Times New Roman"/>
        </w:rPr>
        <w:t xml:space="preserve">n el propio organismo operador, </w:t>
      </w:r>
      <w:r w:rsidR="00A40B61" w:rsidRPr="00DC7195">
        <w:rPr>
          <w:rFonts w:ascii="Times New Roman" w:hAnsi="Times New Roman"/>
          <w:lang w:val="es-MX"/>
        </w:rPr>
        <w:t>Servicios de Agua y Drenaje de Monterrey</w:t>
      </w:r>
      <w:r w:rsidRPr="00DC7195">
        <w:rPr>
          <w:rFonts w:ascii="Times New Roman" w:hAnsi="Times New Roman"/>
          <w:lang w:val="es-MX"/>
        </w:rPr>
        <w:t xml:space="preserve"> </w:t>
      </w:r>
      <w:r w:rsidR="00CB6691" w:rsidRPr="00DC7195">
        <w:rPr>
          <w:rFonts w:ascii="Times New Roman" w:hAnsi="Times New Roman"/>
          <w:lang w:val="es-MX"/>
        </w:rPr>
        <w:t>(SADM)</w:t>
      </w:r>
      <w:r w:rsidR="00A40B61" w:rsidRPr="00DC7195">
        <w:rPr>
          <w:rFonts w:ascii="Times New Roman" w:hAnsi="Times New Roman"/>
          <w:lang w:val="es-MX"/>
        </w:rPr>
        <w:t xml:space="preserve">, </w:t>
      </w:r>
      <w:r w:rsidR="00A40B61" w:rsidRPr="00DC7195">
        <w:rPr>
          <w:rFonts w:ascii="Times New Roman" w:hAnsi="Times New Roman"/>
        </w:rPr>
        <w:t xml:space="preserve">se </w:t>
      </w:r>
      <w:r w:rsidR="00020AAB" w:rsidRPr="00DC7195">
        <w:rPr>
          <w:rFonts w:ascii="Times New Roman" w:hAnsi="Times New Roman"/>
        </w:rPr>
        <w:t xml:space="preserve">cuenta con una dotación de 250 </w:t>
      </w:r>
      <w:r w:rsidR="00C962DD" w:rsidRPr="00DC7195">
        <w:rPr>
          <w:rFonts w:ascii="Times New Roman" w:hAnsi="Times New Roman"/>
        </w:rPr>
        <w:t>l</w:t>
      </w:r>
      <w:r w:rsidR="00020AAB" w:rsidRPr="00DC7195">
        <w:rPr>
          <w:rFonts w:ascii="Times New Roman" w:hAnsi="Times New Roman"/>
        </w:rPr>
        <w:t>ts/hab/día, volumen altamente insustentable</w:t>
      </w:r>
      <w:r w:rsidR="00B96923" w:rsidRPr="00DC7195">
        <w:rPr>
          <w:rFonts w:ascii="Times New Roman" w:hAnsi="Times New Roman"/>
        </w:rPr>
        <w:t>, más aun en tratándose de una región que padece sequías recurrentes</w:t>
      </w:r>
      <w:r w:rsidR="00A40B61" w:rsidRPr="00DC7195">
        <w:rPr>
          <w:rFonts w:ascii="Times New Roman" w:hAnsi="Times New Roman"/>
        </w:rPr>
        <w:t>.</w:t>
      </w:r>
      <w:r w:rsidR="00FC0520" w:rsidRPr="00DC7195">
        <w:rPr>
          <w:rFonts w:ascii="Times New Roman" w:hAnsi="Times New Roman"/>
        </w:rPr>
        <w:t xml:space="preserve"> </w:t>
      </w:r>
      <w:r w:rsidR="00A40B61" w:rsidRPr="00DC7195">
        <w:rPr>
          <w:rFonts w:ascii="Times New Roman" w:hAnsi="Times New Roman"/>
        </w:rPr>
        <w:t>A</w:t>
      </w:r>
      <w:r w:rsidR="00C96BEA" w:rsidRPr="00DC7195">
        <w:rPr>
          <w:rFonts w:ascii="Times New Roman" w:hAnsi="Times New Roman"/>
        </w:rPr>
        <w:t xml:space="preserve"> pesar de </w:t>
      </w:r>
      <w:r w:rsidR="00C962DD" w:rsidRPr="00DC7195">
        <w:rPr>
          <w:rFonts w:ascii="Times New Roman" w:hAnsi="Times New Roman"/>
        </w:rPr>
        <w:t>que el SADM es u</w:t>
      </w:r>
      <w:r w:rsidR="00C96BEA" w:rsidRPr="00DC7195">
        <w:rPr>
          <w:rFonts w:ascii="Times New Roman" w:hAnsi="Times New Roman"/>
        </w:rPr>
        <w:t xml:space="preserve">n organismo operador </w:t>
      </w:r>
      <w:r w:rsidR="001224D2" w:rsidRPr="00DC7195">
        <w:rPr>
          <w:rFonts w:ascii="Times New Roman" w:hAnsi="Times New Roman"/>
        </w:rPr>
        <w:t xml:space="preserve">considerado entre </w:t>
      </w:r>
      <w:r w:rsidR="00C96BEA" w:rsidRPr="00DC7195">
        <w:rPr>
          <w:rFonts w:ascii="Times New Roman" w:hAnsi="Times New Roman"/>
        </w:rPr>
        <w:t>los m</w:t>
      </w:r>
      <w:r w:rsidR="001224D2" w:rsidRPr="00DC7195">
        <w:rPr>
          <w:rFonts w:ascii="Times New Roman" w:hAnsi="Times New Roman"/>
        </w:rPr>
        <w:t xml:space="preserve">ejores </w:t>
      </w:r>
      <w:r w:rsidR="00C96BEA" w:rsidRPr="00DC7195">
        <w:rPr>
          <w:rFonts w:ascii="Times New Roman" w:hAnsi="Times New Roman"/>
        </w:rPr>
        <w:t xml:space="preserve">y </w:t>
      </w:r>
      <w:r w:rsidR="00E40589" w:rsidRPr="00DC7195">
        <w:rPr>
          <w:rFonts w:ascii="Times New Roman" w:hAnsi="Times New Roman"/>
        </w:rPr>
        <w:t xml:space="preserve">más </w:t>
      </w:r>
      <w:r w:rsidR="00C96BEA" w:rsidRPr="00DC7195">
        <w:rPr>
          <w:rFonts w:ascii="Times New Roman" w:hAnsi="Times New Roman"/>
        </w:rPr>
        <w:t xml:space="preserve">eficientes de América Latina, </w:t>
      </w:r>
      <w:r w:rsidR="00FC0520" w:rsidRPr="00DC7195">
        <w:rPr>
          <w:rFonts w:ascii="Times New Roman" w:hAnsi="Times New Roman"/>
        </w:rPr>
        <w:t xml:space="preserve">también </w:t>
      </w:r>
      <w:r w:rsidR="00020AAB" w:rsidRPr="00DC7195">
        <w:rPr>
          <w:rFonts w:ascii="Times New Roman" w:hAnsi="Times New Roman"/>
        </w:rPr>
        <w:t xml:space="preserve">los rangos de tarifas por consumo están por debajo de la media nacional con apenas 10 pesos el </w:t>
      </w:r>
      <w:r w:rsidR="00A40B61" w:rsidRPr="00DC7195">
        <w:rPr>
          <w:rFonts w:ascii="Times New Roman" w:hAnsi="Times New Roman"/>
        </w:rPr>
        <w:t>m</w:t>
      </w:r>
      <w:r w:rsidR="00020AAB" w:rsidRPr="00DC7195">
        <w:rPr>
          <w:rFonts w:ascii="Times New Roman" w:hAnsi="Times New Roman"/>
        </w:rPr>
        <w:t>etro cúbico</w:t>
      </w:r>
      <w:r w:rsidR="00FC0520" w:rsidRPr="00DC7195">
        <w:rPr>
          <w:rFonts w:ascii="Times New Roman" w:hAnsi="Times New Roman"/>
        </w:rPr>
        <w:t>, como promedio general para el casi millón de usuarios urbanos que cuentan con medición en tomas domiciliarias.</w:t>
      </w:r>
    </w:p>
    <w:p w:rsidR="00991887" w:rsidRPr="00DC7195" w:rsidRDefault="00991887" w:rsidP="00991887">
      <w:pPr>
        <w:autoSpaceDE w:val="0"/>
        <w:autoSpaceDN w:val="0"/>
        <w:adjustRightInd w:val="0"/>
        <w:spacing w:after="0" w:line="240" w:lineRule="auto"/>
        <w:jc w:val="both"/>
        <w:rPr>
          <w:rFonts w:ascii="Times New Roman" w:hAnsi="Times New Roman"/>
        </w:rPr>
      </w:pPr>
    </w:p>
    <w:p w:rsidR="00FC0520" w:rsidRPr="00DC7195" w:rsidRDefault="00991887" w:rsidP="00991887">
      <w:pPr>
        <w:autoSpaceDE w:val="0"/>
        <w:autoSpaceDN w:val="0"/>
        <w:adjustRightInd w:val="0"/>
        <w:spacing w:after="0" w:line="240" w:lineRule="auto"/>
        <w:jc w:val="both"/>
        <w:rPr>
          <w:rFonts w:ascii="Times New Roman" w:hAnsi="Times New Roman"/>
        </w:rPr>
      </w:pPr>
      <w:r w:rsidRPr="00DC7195">
        <w:rPr>
          <w:rFonts w:ascii="Times New Roman" w:hAnsi="Times New Roman"/>
        </w:rPr>
        <w:t xml:space="preserve">La presencia de un claro conflicto entre eficiencia y sustentabilidad </w:t>
      </w:r>
      <w:r w:rsidR="00FC0520" w:rsidRPr="00DC7195">
        <w:rPr>
          <w:rFonts w:ascii="Times New Roman" w:hAnsi="Times New Roman"/>
        </w:rPr>
        <w:t>ha desembocado en que, de manera periódica</w:t>
      </w:r>
      <w:r w:rsidRPr="00DC7195">
        <w:rPr>
          <w:rFonts w:ascii="Times New Roman" w:hAnsi="Times New Roman"/>
        </w:rPr>
        <w:t>,</w:t>
      </w:r>
      <w:r w:rsidR="00FC0520" w:rsidRPr="00DC7195">
        <w:rPr>
          <w:rFonts w:ascii="Times New Roman" w:hAnsi="Times New Roman"/>
        </w:rPr>
        <w:t xml:space="preserve"> a partir de mediados de la década de</w:t>
      </w:r>
      <w:r w:rsidR="00C96BEA" w:rsidRPr="00DC7195">
        <w:rPr>
          <w:rFonts w:ascii="Times New Roman" w:hAnsi="Times New Roman"/>
        </w:rPr>
        <w:t xml:space="preserve"> </w:t>
      </w:r>
      <w:r w:rsidR="00FC0520" w:rsidRPr="00DC7195">
        <w:rPr>
          <w:rFonts w:ascii="Times New Roman" w:hAnsi="Times New Roman"/>
        </w:rPr>
        <w:t xml:space="preserve">los 80 se realizaron grandes inversiones en infraestructura de captación por medio de represas y de acueductos de conducción para mitigar la sed de los regiomontanos. </w:t>
      </w:r>
      <w:r w:rsidR="00C97574" w:rsidRPr="00DC7195">
        <w:rPr>
          <w:rFonts w:ascii="Times New Roman" w:hAnsi="Times New Roman"/>
        </w:rPr>
        <w:t>T</w:t>
      </w:r>
      <w:r w:rsidR="00FC0520" w:rsidRPr="00DC7195">
        <w:rPr>
          <w:rFonts w:ascii="Times New Roman" w:hAnsi="Times New Roman"/>
        </w:rPr>
        <w:t>ales medidas</w:t>
      </w:r>
      <w:r w:rsidR="00C97574" w:rsidRPr="00DC7195">
        <w:rPr>
          <w:rFonts w:ascii="Times New Roman" w:hAnsi="Times New Roman"/>
        </w:rPr>
        <w:t xml:space="preserve">, </w:t>
      </w:r>
      <w:r w:rsidR="00FC0520" w:rsidRPr="00DC7195">
        <w:rPr>
          <w:rFonts w:ascii="Times New Roman" w:hAnsi="Times New Roman"/>
        </w:rPr>
        <w:t xml:space="preserve">focalizadas </w:t>
      </w:r>
      <w:r w:rsidR="00A40B61" w:rsidRPr="00DC7195">
        <w:rPr>
          <w:rFonts w:ascii="Times New Roman" w:hAnsi="Times New Roman"/>
        </w:rPr>
        <w:t xml:space="preserve">en </w:t>
      </w:r>
      <w:r w:rsidR="00FC0520" w:rsidRPr="00DC7195">
        <w:rPr>
          <w:rFonts w:ascii="Times New Roman" w:hAnsi="Times New Roman"/>
        </w:rPr>
        <w:t>aument</w:t>
      </w:r>
      <w:r w:rsidR="00A40B61" w:rsidRPr="00DC7195">
        <w:rPr>
          <w:rFonts w:ascii="Times New Roman" w:hAnsi="Times New Roman"/>
        </w:rPr>
        <w:t>ar</w:t>
      </w:r>
      <w:r w:rsidR="00C96BEA" w:rsidRPr="00DC7195">
        <w:rPr>
          <w:rFonts w:ascii="Times New Roman" w:hAnsi="Times New Roman"/>
        </w:rPr>
        <w:t xml:space="preserve"> </w:t>
      </w:r>
      <w:r w:rsidR="00A40B61" w:rsidRPr="00DC7195">
        <w:rPr>
          <w:rFonts w:ascii="Times New Roman" w:hAnsi="Times New Roman"/>
        </w:rPr>
        <w:t>la</w:t>
      </w:r>
      <w:r w:rsidR="00FC0520" w:rsidRPr="00DC7195">
        <w:rPr>
          <w:rFonts w:ascii="Times New Roman" w:hAnsi="Times New Roman"/>
        </w:rPr>
        <w:t xml:space="preserve"> oferta y disponibilidad del preciado líquido</w:t>
      </w:r>
      <w:r w:rsidR="00C96BEA" w:rsidRPr="00DC7195">
        <w:rPr>
          <w:rFonts w:ascii="Times New Roman" w:hAnsi="Times New Roman"/>
        </w:rPr>
        <w:t>,</w:t>
      </w:r>
      <w:r w:rsidR="00FC0520" w:rsidRPr="00DC7195">
        <w:rPr>
          <w:rFonts w:ascii="Times New Roman" w:hAnsi="Times New Roman"/>
        </w:rPr>
        <w:t xml:space="preserve"> nunca </w:t>
      </w:r>
      <w:r w:rsidR="006866F2" w:rsidRPr="00DC7195">
        <w:rPr>
          <w:rFonts w:ascii="Times New Roman" w:hAnsi="Times New Roman"/>
        </w:rPr>
        <w:t xml:space="preserve">han sido ni </w:t>
      </w:r>
      <w:r w:rsidR="00FC0520" w:rsidRPr="00DC7195">
        <w:rPr>
          <w:rFonts w:ascii="Times New Roman" w:hAnsi="Times New Roman"/>
        </w:rPr>
        <w:t xml:space="preserve">serían </w:t>
      </w:r>
      <w:r w:rsidR="00C96BEA" w:rsidRPr="00DC7195">
        <w:rPr>
          <w:rFonts w:ascii="Times New Roman" w:hAnsi="Times New Roman"/>
        </w:rPr>
        <w:t>suficientes</w:t>
      </w:r>
      <w:r w:rsidR="00C97574" w:rsidRPr="00DC7195">
        <w:rPr>
          <w:rStyle w:val="Refdenotaalpie"/>
          <w:rFonts w:ascii="Times New Roman" w:hAnsi="Times New Roman"/>
        </w:rPr>
        <w:footnoteReference w:id="3"/>
      </w:r>
      <w:r w:rsidR="00C97574" w:rsidRPr="00DC7195">
        <w:rPr>
          <w:rFonts w:ascii="Times New Roman" w:hAnsi="Times New Roman"/>
        </w:rPr>
        <w:t>,</w:t>
      </w:r>
      <w:r w:rsidR="00FC0520" w:rsidRPr="00DC7195">
        <w:rPr>
          <w:rFonts w:ascii="Times New Roman" w:hAnsi="Times New Roman"/>
        </w:rPr>
        <w:t xml:space="preserve"> mientras no se p</w:t>
      </w:r>
      <w:r w:rsidR="006866F2" w:rsidRPr="00DC7195">
        <w:rPr>
          <w:rFonts w:ascii="Times New Roman" w:hAnsi="Times New Roman"/>
        </w:rPr>
        <w:t xml:space="preserve">onga </w:t>
      </w:r>
      <w:r w:rsidR="00FC0520" w:rsidRPr="00DC7195">
        <w:rPr>
          <w:rFonts w:ascii="Times New Roman" w:hAnsi="Times New Roman"/>
        </w:rPr>
        <w:t xml:space="preserve">orden en los patrones de consumo y </w:t>
      </w:r>
      <w:r w:rsidR="00FC0520" w:rsidRPr="00DC7195">
        <w:rPr>
          <w:rFonts w:ascii="Times New Roman" w:hAnsi="Times New Roman"/>
        </w:rPr>
        <w:lastRenderedPageBreak/>
        <w:t xml:space="preserve">distribución, así como en el ordenamiento ecológico de la mega cuenca perteneciente al </w:t>
      </w:r>
      <w:r w:rsidR="004D6D78" w:rsidRPr="00DC7195">
        <w:rPr>
          <w:rFonts w:ascii="Times New Roman" w:hAnsi="Times New Roman"/>
        </w:rPr>
        <w:t>r</w:t>
      </w:r>
      <w:r w:rsidR="00FC0520" w:rsidRPr="00DC7195">
        <w:rPr>
          <w:rFonts w:ascii="Times New Roman" w:hAnsi="Times New Roman"/>
        </w:rPr>
        <w:t>ío Bravo</w:t>
      </w:r>
      <w:r w:rsidR="00205D58" w:rsidRPr="00DC7195">
        <w:rPr>
          <w:rStyle w:val="Refdenotaalpie"/>
          <w:rFonts w:ascii="Times New Roman" w:hAnsi="Times New Roman"/>
        </w:rPr>
        <w:footnoteReference w:id="4"/>
      </w:r>
      <w:r w:rsidR="00FC0520" w:rsidRPr="00DC7195">
        <w:rPr>
          <w:rFonts w:ascii="Times New Roman" w:hAnsi="Times New Roman"/>
        </w:rPr>
        <w:t>.</w:t>
      </w:r>
      <w:r w:rsidR="006866F2" w:rsidRPr="00DC7195">
        <w:rPr>
          <w:rFonts w:ascii="Times New Roman" w:hAnsi="Times New Roman"/>
        </w:rPr>
        <w:t xml:space="preserve"> Esto último constituye sin duda uno de los principales déficit dentro del proceso de toma de decisiones.</w:t>
      </w:r>
    </w:p>
    <w:p w:rsidR="004C4FB8" w:rsidRPr="00DC7195" w:rsidRDefault="004C4FB8" w:rsidP="00A6505D">
      <w:pPr>
        <w:autoSpaceDE w:val="0"/>
        <w:autoSpaceDN w:val="0"/>
        <w:adjustRightInd w:val="0"/>
        <w:spacing w:after="0" w:line="240" w:lineRule="auto"/>
        <w:jc w:val="both"/>
        <w:rPr>
          <w:rFonts w:ascii="Times New Roman" w:hAnsi="Times New Roman"/>
        </w:rPr>
      </w:pPr>
    </w:p>
    <w:p w:rsidR="008925B6" w:rsidRPr="00DC7195" w:rsidRDefault="008925B6" w:rsidP="00A6505D">
      <w:pPr>
        <w:autoSpaceDE w:val="0"/>
        <w:autoSpaceDN w:val="0"/>
        <w:adjustRightInd w:val="0"/>
        <w:spacing w:after="0" w:line="240" w:lineRule="auto"/>
        <w:jc w:val="both"/>
        <w:rPr>
          <w:rFonts w:ascii="Times New Roman" w:hAnsi="Times New Roman"/>
          <w:b/>
        </w:rPr>
      </w:pPr>
      <w:r w:rsidRPr="00DC7195">
        <w:rPr>
          <w:rFonts w:ascii="Times New Roman" w:hAnsi="Times New Roman"/>
          <w:b/>
        </w:rPr>
        <w:t>Agravios evidentes</w:t>
      </w:r>
    </w:p>
    <w:p w:rsidR="00E533E2" w:rsidRPr="00DC7195" w:rsidRDefault="00E533E2" w:rsidP="00A6505D">
      <w:pPr>
        <w:autoSpaceDE w:val="0"/>
        <w:autoSpaceDN w:val="0"/>
        <w:adjustRightInd w:val="0"/>
        <w:spacing w:after="0" w:line="240" w:lineRule="auto"/>
        <w:jc w:val="both"/>
        <w:rPr>
          <w:rFonts w:ascii="Times New Roman" w:hAnsi="Times New Roman"/>
          <w:b/>
        </w:rPr>
      </w:pPr>
    </w:p>
    <w:p w:rsidR="004C4FB8" w:rsidRPr="00DC7195" w:rsidRDefault="004C4FB8" w:rsidP="004C4FB8">
      <w:pPr>
        <w:spacing w:after="0" w:line="240" w:lineRule="auto"/>
        <w:jc w:val="both"/>
        <w:rPr>
          <w:rFonts w:ascii="Times New Roman" w:hAnsi="Times New Roman"/>
          <w:lang w:val="es-ES"/>
        </w:rPr>
      </w:pPr>
      <w:r w:rsidRPr="00DC7195">
        <w:rPr>
          <w:rFonts w:ascii="Times New Roman" w:hAnsi="Times New Roman"/>
          <w:lang w:val="es-ES"/>
        </w:rPr>
        <w:t xml:space="preserve">La construcción de represas y trasvases amenaza la flora, la fauna, los valles </w:t>
      </w:r>
      <w:r w:rsidR="00637115" w:rsidRPr="00DC7195">
        <w:rPr>
          <w:rFonts w:ascii="Times New Roman" w:hAnsi="Times New Roman"/>
          <w:lang w:val="es-ES"/>
        </w:rPr>
        <w:t xml:space="preserve">y cañadas </w:t>
      </w:r>
      <w:r w:rsidRPr="00DC7195">
        <w:rPr>
          <w:rFonts w:ascii="Times New Roman" w:hAnsi="Times New Roman"/>
          <w:lang w:val="es-ES"/>
        </w:rPr>
        <w:t>por donde corre el río</w:t>
      </w:r>
      <w:r w:rsidR="00495838" w:rsidRPr="00DC7195">
        <w:rPr>
          <w:rFonts w:ascii="Times New Roman" w:hAnsi="Times New Roman"/>
          <w:lang w:val="es-ES"/>
        </w:rPr>
        <w:t xml:space="preserve"> y</w:t>
      </w:r>
      <w:r w:rsidRPr="00DC7195">
        <w:rPr>
          <w:rFonts w:ascii="Times New Roman" w:hAnsi="Times New Roman"/>
          <w:lang w:val="es-ES"/>
        </w:rPr>
        <w:t xml:space="preserve"> </w:t>
      </w:r>
      <w:r w:rsidR="00991887" w:rsidRPr="00DC7195">
        <w:rPr>
          <w:rFonts w:ascii="Times New Roman" w:hAnsi="Times New Roman"/>
          <w:lang w:val="es-ES"/>
        </w:rPr>
        <w:t>habita su gente,</w:t>
      </w:r>
      <w:r w:rsidRPr="00DC7195">
        <w:rPr>
          <w:rFonts w:ascii="Times New Roman" w:hAnsi="Times New Roman"/>
          <w:lang w:val="es-ES"/>
        </w:rPr>
        <w:t xml:space="preserve"> </w:t>
      </w:r>
      <w:r w:rsidR="00495838" w:rsidRPr="00DC7195">
        <w:rPr>
          <w:rFonts w:ascii="Times New Roman" w:hAnsi="Times New Roman"/>
          <w:lang w:val="es-ES"/>
        </w:rPr>
        <w:t xml:space="preserve">afectando </w:t>
      </w:r>
      <w:r w:rsidRPr="00DC7195">
        <w:rPr>
          <w:rFonts w:ascii="Times New Roman" w:hAnsi="Times New Roman"/>
          <w:lang w:val="es-ES"/>
        </w:rPr>
        <w:t>su manera de vivir</w:t>
      </w:r>
      <w:r w:rsidR="006866F2" w:rsidRPr="00DC7195">
        <w:rPr>
          <w:rFonts w:ascii="Times New Roman" w:hAnsi="Times New Roman"/>
          <w:lang w:val="es-ES"/>
        </w:rPr>
        <w:t>, de relacionarse socialmente</w:t>
      </w:r>
      <w:r w:rsidR="00991887" w:rsidRPr="00DC7195">
        <w:rPr>
          <w:rFonts w:ascii="Times New Roman" w:hAnsi="Times New Roman"/>
          <w:lang w:val="es-ES"/>
        </w:rPr>
        <w:t xml:space="preserve"> y </w:t>
      </w:r>
      <w:r w:rsidR="00D113FA" w:rsidRPr="00DC7195">
        <w:rPr>
          <w:rFonts w:ascii="Times New Roman" w:hAnsi="Times New Roman"/>
          <w:lang w:val="es-ES"/>
        </w:rPr>
        <w:t xml:space="preserve">de </w:t>
      </w:r>
      <w:r w:rsidR="00991887" w:rsidRPr="00DC7195">
        <w:rPr>
          <w:rFonts w:ascii="Times New Roman" w:hAnsi="Times New Roman"/>
          <w:lang w:val="es-ES"/>
        </w:rPr>
        <w:t>producir</w:t>
      </w:r>
      <w:r w:rsidRPr="00DC7195">
        <w:rPr>
          <w:rFonts w:ascii="Times New Roman" w:hAnsi="Times New Roman"/>
          <w:lang w:val="es-ES"/>
        </w:rPr>
        <w:t xml:space="preserve">. Con la pérdida de caudal </w:t>
      </w:r>
      <w:r w:rsidR="00D113FA" w:rsidRPr="00DC7195">
        <w:rPr>
          <w:rFonts w:ascii="Times New Roman" w:hAnsi="Times New Roman"/>
          <w:lang w:val="es-ES"/>
        </w:rPr>
        <w:t xml:space="preserve">del río Pánuco </w:t>
      </w:r>
      <w:r w:rsidRPr="00DC7195">
        <w:rPr>
          <w:rFonts w:ascii="Times New Roman" w:hAnsi="Times New Roman"/>
          <w:lang w:val="es-ES"/>
        </w:rPr>
        <w:t xml:space="preserve">también se afectará la propia desembocadura en el Golfo, </w:t>
      </w:r>
      <w:r w:rsidR="00CB6691" w:rsidRPr="00DC7195">
        <w:rPr>
          <w:rFonts w:ascii="Times New Roman" w:hAnsi="Times New Roman"/>
          <w:lang w:val="es-ES"/>
        </w:rPr>
        <w:t xml:space="preserve">además </w:t>
      </w:r>
      <w:r w:rsidRPr="00DC7195">
        <w:rPr>
          <w:rFonts w:ascii="Times New Roman" w:hAnsi="Times New Roman"/>
          <w:lang w:val="es-ES"/>
        </w:rPr>
        <w:t>de la disminución del caudal biológico o ecológico para la sana existencia del río. Si bien en el Manifiesto de Impacto Ambiental (SADM, 2012) se establece que el trasvase de hasta 15 M</w:t>
      </w:r>
      <w:r w:rsidRPr="00DC7195">
        <w:rPr>
          <w:rFonts w:ascii="Times New Roman" w:hAnsi="Times New Roman"/>
          <w:vertAlign w:val="superscript"/>
          <w:lang w:val="es-ES"/>
        </w:rPr>
        <w:t>3</w:t>
      </w:r>
      <w:r w:rsidRPr="00DC7195">
        <w:rPr>
          <w:rFonts w:ascii="Times New Roman" w:hAnsi="Times New Roman"/>
          <w:lang w:val="es-ES"/>
        </w:rPr>
        <w:t>/s no ocupará más del 10-20% del caudal promedio anual ni afectar</w:t>
      </w:r>
      <w:r w:rsidR="00CB6691" w:rsidRPr="00DC7195">
        <w:rPr>
          <w:rFonts w:ascii="Times New Roman" w:hAnsi="Times New Roman"/>
          <w:lang w:val="es-ES"/>
        </w:rPr>
        <w:t>á</w:t>
      </w:r>
      <w:r w:rsidRPr="00DC7195">
        <w:rPr>
          <w:rFonts w:ascii="Times New Roman" w:hAnsi="Times New Roman"/>
          <w:lang w:val="es-ES"/>
        </w:rPr>
        <w:t xml:space="preserve"> el caudal ecológico, y que el enorme acueducto de 84 pulgadas de diámetro se construirá sobre el derecho de vía, consideramos que otros impactos importantes tanto en el orden económico como en el social y </w:t>
      </w:r>
      <w:r w:rsidR="00CB6691" w:rsidRPr="00DC7195">
        <w:rPr>
          <w:rFonts w:ascii="Times New Roman" w:hAnsi="Times New Roman"/>
          <w:lang w:val="es-ES"/>
        </w:rPr>
        <w:t xml:space="preserve">en </w:t>
      </w:r>
      <w:r w:rsidRPr="00DC7195">
        <w:rPr>
          <w:rFonts w:ascii="Times New Roman" w:hAnsi="Times New Roman"/>
          <w:lang w:val="es-ES"/>
        </w:rPr>
        <w:t>el propiamente ambiental no han sido incorporados</w:t>
      </w:r>
      <w:r w:rsidR="00DF7661" w:rsidRPr="00DC7195">
        <w:rPr>
          <w:rFonts w:ascii="Times New Roman" w:hAnsi="Times New Roman"/>
          <w:lang w:val="es-ES"/>
        </w:rPr>
        <w:t xml:space="preserve"> de manera adecuada</w:t>
      </w:r>
      <w:r w:rsidRPr="00DC7195">
        <w:rPr>
          <w:rFonts w:ascii="Times New Roman" w:hAnsi="Times New Roman"/>
          <w:lang w:val="es-ES"/>
        </w:rPr>
        <w:t>, por lo que algunos de ellos permanecerán ocultos durante un tiempo.</w:t>
      </w:r>
    </w:p>
    <w:p w:rsidR="00637115" w:rsidRPr="00DC7195" w:rsidRDefault="00637115" w:rsidP="004C4FB8">
      <w:pPr>
        <w:spacing w:after="0" w:line="240" w:lineRule="auto"/>
        <w:jc w:val="both"/>
        <w:rPr>
          <w:rFonts w:ascii="Times New Roman" w:hAnsi="Times New Roman"/>
          <w:lang w:val="es-ES"/>
        </w:rPr>
      </w:pPr>
    </w:p>
    <w:p w:rsidR="004C4FB8" w:rsidRPr="00DC7195" w:rsidRDefault="004C4FB8" w:rsidP="004C4FB8">
      <w:pPr>
        <w:spacing w:after="0" w:line="240" w:lineRule="auto"/>
        <w:jc w:val="both"/>
        <w:rPr>
          <w:rFonts w:ascii="Times New Roman" w:hAnsi="Times New Roman"/>
          <w:lang w:val="es-ES"/>
        </w:rPr>
      </w:pPr>
      <w:r w:rsidRPr="00DC7195">
        <w:rPr>
          <w:rFonts w:ascii="Times New Roman" w:hAnsi="Times New Roman"/>
          <w:lang w:val="es-ES"/>
        </w:rPr>
        <w:t>De ahí que no nos debe extrañar que hayan comenzado a alzarse las voces de los protagonistas</w:t>
      </w:r>
      <w:r w:rsidR="00B96923" w:rsidRPr="00DC7195">
        <w:rPr>
          <w:rFonts w:ascii="Times New Roman" w:hAnsi="Times New Roman"/>
          <w:lang w:val="es-ES"/>
        </w:rPr>
        <w:t xml:space="preserve"> y comunidades locales </w:t>
      </w:r>
      <w:r w:rsidRPr="00DC7195">
        <w:rPr>
          <w:rFonts w:ascii="Times New Roman" w:hAnsi="Times New Roman"/>
          <w:lang w:val="es-ES"/>
        </w:rPr>
        <w:t>afectados por el proyecto y a manifestarse acciones de protesta y resistencia. Tomemos como caso a campesinos regantes y pescadores cobijados por el Pánuco que luchan ya en contra de aquellos que proceden a la construcción de la obra ignorando</w:t>
      </w:r>
      <w:r w:rsidR="00D4783C" w:rsidRPr="00DC7195">
        <w:rPr>
          <w:rFonts w:ascii="Times New Roman" w:hAnsi="Times New Roman"/>
          <w:lang w:val="es-ES"/>
        </w:rPr>
        <w:t>,</w:t>
      </w:r>
      <w:r w:rsidRPr="00DC7195">
        <w:rPr>
          <w:rFonts w:ascii="Times New Roman" w:hAnsi="Times New Roman"/>
          <w:lang w:val="es-ES"/>
        </w:rPr>
        <w:t xml:space="preserve"> </w:t>
      </w:r>
      <w:r w:rsidR="00D4783C" w:rsidRPr="00DC7195">
        <w:rPr>
          <w:rFonts w:ascii="Times New Roman" w:hAnsi="Times New Roman"/>
          <w:lang w:val="es-ES"/>
        </w:rPr>
        <w:t xml:space="preserve">con la complicidad de las instituciones, </w:t>
      </w:r>
      <w:r w:rsidRPr="00DC7195">
        <w:rPr>
          <w:rFonts w:ascii="Times New Roman" w:hAnsi="Times New Roman"/>
          <w:lang w:val="es-ES"/>
        </w:rPr>
        <w:t xml:space="preserve">las </w:t>
      </w:r>
      <w:r w:rsidR="006866F2" w:rsidRPr="00DC7195">
        <w:rPr>
          <w:rFonts w:ascii="Times New Roman" w:hAnsi="Times New Roman"/>
          <w:lang w:val="es-ES"/>
        </w:rPr>
        <w:t>expresiones</w:t>
      </w:r>
      <w:r w:rsidRPr="00DC7195">
        <w:rPr>
          <w:rFonts w:ascii="Times New Roman" w:hAnsi="Times New Roman"/>
          <w:lang w:val="es-ES"/>
        </w:rPr>
        <w:t xml:space="preserve"> de desacuerdo</w:t>
      </w:r>
      <w:r w:rsidR="00CB6691" w:rsidRPr="00DC7195">
        <w:rPr>
          <w:rFonts w:ascii="Times New Roman" w:hAnsi="Times New Roman"/>
          <w:lang w:val="es-ES"/>
        </w:rPr>
        <w:t>.</w:t>
      </w:r>
    </w:p>
    <w:p w:rsidR="004C4FB8" w:rsidRPr="00DC7195" w:rsidRDefault="004C4FB8" w:rsidP="004C4FB8">
      <w:pPr>
        <w:spacing w:after="0" w:line="240" w:lineRule="auto"/>
        <w:jc w:val="both"/>
        <w:rPr>
          <w:rFonts w:ascii="Times New Roman" w:hAnsi="Times New Roman"/>
          <w:lang w:val="es-ES"/>
        </w:rPr>
      </w:pPr>
    </w:p>
    <w:p w:rsidR="004C4FB8" w:rsidRPr="00DC7195" w:rsidRDefault="004C4FB8" w:rsidP="004C4FB8">
      <w:pPr>
        <w:spacing w:after="0" w:line="240" w:lineRule="auto"/>
        <w:jc w:val="both"/>
        <w:rPr>
          <w:rFonts w:ascii="Times New Roman" w:hAnsi="Times New Roman"/>
          <w:lang w:val="es-ES"/>
        </w:rPr>
      </w:pPr>
      <w:r w:rsidRPr="00DC7195">
        <w:rPr>
          <w:rFonts w:ascii="Times New Roman" w:hAnsi="Times New Roman"/>
          <w:lang w:val="es-ES"/>
        </w:rPr>
        <w:t xml:space="preserve">Lo que olvidan la mayoría de los estudios proclives a proyectos de este tipo, sean de costo/beneficio o de impactos ambientales tangibles e intangibles, son precisamente los vicios ocultos que en el mediano y largo plazo dichas mega obras hidráulicas provocan. Se tiene documentado que los trasvases y represamientos por lo general desplazan población local por inundaciones, provocan deterioro y devastación ecológica con afectación de flora y fauna nativas y </w:t>
      </w:r>
      <w:r w:rsidRPr="00DC7195">
        <w:rPr>
          <w:rFonts w:ascii="Times New Roman" w:hAnsi="Times New Roman"/>
          <w:lang w:val="es-MX"/>
        </w:rPr>
        <w:t>riparias (ribereñas)</w:t>
      </w:r>
      <w:r w:rsidRPr="00DC7195">
        <w:rPr>
          <w:rFonts w:ascii="Times New Roman" w:hAnsi="Times New Roman"/>
          <w:lang w:val="es-ES"/>
        </w:rPr>
        <w:t>,</w:t>
      </w:r>
      <w:r w:rsidR="00866900" w:rsidRPr="00DC7195">
        <w:rPr>
          <w:rFonts w:ascii="Times New Roman" w:hAnsi="Times New Roman"/>
          <w:lang w:val="es-ES"/>
        </w:rPr>
        <w:t xml:space="preserve"> inundación de tierras de cultivo</w:t>
      </w:r>
      <w:r w:rsidRPr="00DC7195">
        <w:rPr>
          <w:rFonts w:ascii="Times New Roman" w:hAnsi="Times New Roman"/>
          <w:lang w:val="es-ES"/>
        </w:rPr>
        <w:t>, producción de metano, etc.</w:t>
      </w:r>
    </w:p>
    <w:p w:rsidR="00D4783C" w:rsidRPr="00DC7195" w:rsidRDefault="00D4783C" w:rsidP="004C4FB8">
      <w:pPr>
        <w:spacing w:after="0" w:line="240" w:lineRule="auto"/>
        <w:jc w:val="both"/>
        <w:rPr>
          <w:rFonts w:ascii="Times New Roman" w:hAnsi="Times New Roman"/>
          <w:lang w:val="es-ES"/>
        </w:rPr>
      </w:pPr>
    </w:p>
    <w:p w:rsidR="00D4783C" w:rsidRPr="00DC7195" w:rsidRDefault="00D4783C" w:rsidP="00D4783C">
      <w:pPr>
        <w:spacing w:after="0" w:line="240" w:lineRule="auto"/>
        <w:jc w:val="both"/>
        <w:rPr>
          <w:rFonts w:ascii="Times New Roman" w:hAnsi="Times New Roman"/>
          <w:lang w:val="es-ES"/>
        </w:rPr>
      </w:pPr>
      <w:r w:rsidRPr="00DC7195">
        <w:rPr>
          <w:rFonts w:ascii="Times New Roman" w:hAnsi="Times New Roman"/>
          <w:lang w:val="es-ES"/>
        </w:rPr>
        <w:t>Con un intrincado sistema fluvial combinado con cañadas, valles, huastecas, montañas bajas y litoral de costa, el río Pánuco conforma un importante pero frágil equilibr</w:t>
      </w:r>
      <w:r w:rsidR="00CB6691" w:rsidRPr="00DC7195">
        <w:rPr>
          <w:rFonts w:ascii="Times New Roman" w:hAnsi="Times New Roman"/>
          <w:lang w:val="es-ES"/>
        </w:rPr>
        <w:t>io hídrico y socioecosistémico.</w:t>
      </w:r>
    </w:p>
    <w:p w:rsidR="00D4783C" w:rsidRPr="00DC7195" w:rsidRDefault="00D4783C" w:rsidP="00D4783C">
      <w:pPr>
        <w:spacing w:after="0" w:line="240" w:lineRule="auto"/>
        <w:jc w:val="both"/>
        <w:rPr>
          <w:rFonts w:ascii="Times New Roman" w:hAnsi="Times New Roman"/>
          <w:lang w:val="es-ES"/>
        </w:rPr>
      </w:pPr>
    </w:p>
    <w:p w:rsidR="004C4FB8" w:rsidRDefault="004C4FB8" w:rsidP="004C4FB8">
      <w:pPr>
        <w:spacing w:after="0" w:line="240" w:lineRule="auto"/>
        <w:jc w:val="both"/>
        <w:rPr>
          <w:rFonts w:ascii="Times New Roman" w:hAnsi="Times New Roman"/>
          <w:lang w:val="es-ES"/>
        </w:rPr>
      </w:pPr>
      <w:r w:rsidRPr="00DC7195">
        <w:rPr>
          <w:rFonts w:ascii="Times New Roman" w:hAnsi="Times New Roman"/>
          <w:lang w:val="es-ES"/>
        </w:rPr>
        <w:t xml:space="preserve">Además de las afectaciones señaladas se debe considerar otras como </w:t>
      </w:r>
      <w:r w:rsidR="006866F2" w:rsidRPr="00DC7195">
        <w:rPr>
          <w:rFonts w:ascii="Times New Roman" w:hAnsi="Times New Roman"/>
          <w:lang w:val="es-ES"/>
        </w:rPr>
        <w:t xml:space="preserve">son </w:t>
      </w:r>
      <w:r w:rsidRPr="00DC7195">
        <w:rPr>
          <w:rFonts w:ascii="Times New Roman" w:hAnsi="Times New Roman"/>
          <w:lang w:val="es-ES"/>
        </w:rPr>
        <w:t xml:space="preserve">la probabilidad de un cierto nivel de incidencia sobre el cambio climático (CC). Con la disminución del volumen de agua que desemboca en el Golfo y zona costera se altera la temperatura de la superficie marina. Se sabe que cuando ésta alcanza los 28 grados Celsius, entre otros factores, incrementa la posibilidad de formación de tormentas tropicales, ciclones y huracanes. Tenemos también el dato de la quema adicional de combustibles fósiles para accionar las estaciones de bombeo que se requerirían cuando no existe presión o volumen suficientes para transportar </w:t>
      </w:r>
      <w:r w:rsidR="00D22CCB" w:rsidRPr="00DC7195">
        <w:rPr>
          <w:rFonts w:ascii="Times New Roman" w:hAnsi="Times New Roman"/>
          <w:lang w:val="es-ES"/>
        </w:rPr>
        <w:t xml:space="preserve">y elevar </w:t>
      </w:r>
      <w:r w:rsidRPr="00DC7195">
        <w:rPr>
          <w:rFonts w:ascii="Times New Roman" w:hAnsi="Times New Roman"/>
          <w:lang w:val="es-ES"/>
        </w:rPr>
        <w:t>el líquido</w:t>
      </w:r>
      <w:r w:rsidR="00D76590" w:rsidRPr="00DC7195">
        <w:rPr>
          <w:rFonts w:ascii="Times New Roman" w:hAnsi="Times New Roman"/>
          <w:lang w:val="es-ES"/>
        </w:rPr>
        <w:t>, ya que se debe salvar una altura de 350 metros entre la toma originaria y la descarga final a la presa Cerro Prieto</w:t>
      </w:r>
      <w:r w:rsidRPr="00DC7195">
        <w:rPr>
          <w:rFonts w:ascii="Times New Roman" w:hAnsi="Times New Roman"/>
          <w:lang w:val="es-ES"/>
        </w:rPr>
        <w:t>. Más aún, se da</w:t>
      </w:r>
      <w:r w:rsidR="00E944FE" w:rsidRPr="00DC7195">
        <w:rPr>
          <w:rFonts w:ascii="Times New Roman" w:hAnsi="Times New Roman"/>
          <w:lang w:val="es-ES"/>
        </w:rPr>
        <w:t>rá</w:t>
      </w:r>
      <w:r w:rsidRPr="00DC7195">
        <w:rPr>
          <w:rFonts w:ascii="Times New Roman" w:hAnsi="Times New Roman"/>
          <w:lang w:val="es-ES"/>
        </w:rPr>
        <w:t xml:space="preserve"> e incrementará el fenómeno, </w:t>
      </w:r>
      <w:r w:rsidR="00DF7661" w:rsidRPr="00DC7195">
        <w:rPr>
          <w:rFonts w:ascii="Times New Roman" w:hAnsi="Times New Roman"/>
          <w:lang w:val="es-ES"/>
        </w:rPr>
        <w:t xml:space="preserve">similar al que </w:t>
      </w:r>
      <w:r w:rsidRPr="00DC7195">
        <w:rPr>
          <w:rFonts w:ascii="Times New Roman" w:hAnsi="Times New Roman"/>
          <w:lang w:val="es-ES"/>
        </w:rPr>
        <w:t>ya ocurre a lo largo de la costa del estado de Sonora, de intrusión del agua salobre en el continente</w:t>
      </w:r>
      <w:r w:rsidR="00E944FE" w:rsidRPr="00DC7195">
        <w:rPr>
          <w:rFonts w:ascii="Times New Roman" w:hAnsi="Times New Roman"/>
          <w:lang w:val="es-ES"/>
        </w:rPr>
        <w:t>.</w:t>
      </w:r>
      <w:r w:rsidRPr="00DC7195">
        <w:rPr>
          <w:rFonts w:ascii="Times New Roman" w:hAnsi="Times New Roman"/>
          <w:lang w:val="es-ES"/>
        </w:rPr>
        <w:t xml:space="preserve"> </w:t>
      </w:r>
      <w:r w:rsidR="00E944FE" w:rsidRPr="00DC7195">
        <w:rPr>
          <w:rFonts w:ascii="Times New Roman" w:hAnsi="Times New Roman"/>
          <w:lang w:val="es-ES"/>
        </w:rPr>
        <w:t>C</w:t>
      </w:r>
      <w:r w:rsidRPr="00DC7195">
        <w:rPr>
          <w:rFonts w:ascii="Times New Roman" w:hAnsi="Times New Roman"/>
          <w:lang w:val="es-ES"/>
        </w:rPr>
        <w:t>uando hay sobreexplotación de agua en mantos freáticos próximos a las áreas costeras</w:t>
      </w:r>
      <w:r w:rsidR="00E944FE" w:rsidRPr="00DC7195">
        <w:rPr>
          <w:rFonts w:ascii="Times New Roman" w:hAnsi="Times New Roman"/>
          <w:lang w:val="es-ES"/>
        </w:rPr>
        <w:t>,</w:t>
      </w:r>
      <w:r w:rsidRPr="00DC7195">
        <w:rPr>
          <w:rFonts w:ascii="Times New Roman" w:hAnsi="Times New Roman"/>
          <w:lang w:val="es-ES"/>
        </w:rPr>
        <w:t xml:space="preserve"> o cuando en las desembocaduras los ríos pierden potencia debido a su caudal disminuido</w:t>
      </w:r>
      <w:r w:rsidR="00866900" w:rsidRPr="00DC7195">
        <w:rPr>
          <w:rStyle w:val="Refdenotaalpie"/>
          <w:rFonts w:ascii="Times New Roman" w:hAnsi="Times New Roman"/>
          <w:lang w:val="es-ES"/>
        </w:rPr>
        <w:footnoteReference w:id="5"/>
      </w:r>
      <w:r w:rsidR="00E944FE" w:rsidRPr="00DC7195">
        <w:rPr>
          <w:rFonts w:ascii="Times New Roman" w:hAnsi="Times New Roman"/>
          <w:lang w:val="es-ES"/>
        </w:rPr>
        <w:t>,</w:t>
      </w:r>
      <w:r w:rsidRPr="00DC7195">
        <w:rPr>
          <w:rFonts w:ascii="Times New Roman" w:hAnsi="Times New Roman"/>
          <w:lang w:val="es-ES"/>
        </w:rPr>
        <w:t xml:space="preserve"> las corrientes marinas se adentran kilómetros</w:t>
      </w:r>
      <w:r w:rsidR="00D76590" w:rsidRPr="00DC7195">
        <w:rPr>
          <w:rFonts w:ascii="Times New Roman" w:hAnsi="Times New Roman"/>
          <w:lang w:val="es-ES"/>
        </w:rPr>
        <w:t xml:space="preserve"> tierra adentro</w:t>
      </w:r>
      <w:r w:rsidRPr="00DC7195">
        <w:rPr>
          <w:rFonts w:ascii="Times New Roman" w:hAnsi="Times New Roman"/>
          <w:lang w:val="es-ES"/>
        </w:rPr>
        <w:t>. Ello afecta la calidad del agua de los acuíferos aledaños a la costa</w:t>
      </w:r>
      <w:r w:rsidRPr="00DC7195">
        <w:rPr>
          <w:rStyle w:val="Refdenotaalpie"/>
          <w:rFonts w:ascii="Times New Roman" w:hAnsi="Times New Roman"/>
          <w:lang w:val="es-ES"/>
        </w:rPr>
        <w:footnoteReference w:id="6"/>
      </w:r>
      <w:r w:rsidRPr="00DC7195">
        <w:rPr>
          <w:rFonts w:ascii="Times New Roman" w:hAnsi="Times New Roman"/>
          <w:lang w:val="es-ES"/>
        </w:rPr>
        <w:t>.</w:t>
      </w:r>
    </w:p>
    <w:p w:rsidR="00092C0A" w:rsidRDefault="00092C0A" w:rsidP="004C4FB8">
      <w:pPr>
        <w:spacing w:after="0" w:line="240" w:lineRule="auto"/>
        <w:jc w:val="both"/>
        <w:rPr>
          <w:rFonts w:ascii="Times New Roman" w:hAnsi="Times New Roman"/>
          <w:lang w:val="es-ES"/>
        </w:rPr>
      </w:pPr>
    </w:p>
    <w:p w:rsidR="00092C0A" w:rsidRPr="00DC7195" w:rsidRDefault="00092C0A" w:rsidP="00092C0A">
      <w:pPr>
        <w:spacing w:after="0" w:line="240" w:lineRule="auto"/>
        <w:jc w:val="both"/>
        <w:rPr>
          <w:rFonts w:ascii="Times New Roman" w:hAnsi="Times New Roman"/>
          <w:lang w:val="es-ES"/>
        </w:rPr>
      </w:pPr>
      <w:r w:rsidRPr="00DC7195">
        <w:rPr>
          <w:rFonts w:ascii="Times New Roman" w:hAnsi="Times New Roman"/>
          <w:lang w:val="es-ES"/>
        </w:rPr>
        <w:lastRenderedPageBreak/>
        <w:t>Ningún Manifiesto de Impacto Ambiental es, o puede ser completo y perfecto. El MIA elaborado por Agua y Drenaje de Monterrey no es la excepción, más aun cuando el objetivo de sustentabilidad ambiental no está entre sus prioridades. Por ello vale la pena recordar que con la sustracción de agua, al río Pánuco y su entorno se le restan varios beneficios potenciales a futuro tanto por servicios tangibles como intangibles que dejará de aportar a la población dentro de su propia cuenca. Entre otros, se puede señalar los siguientes:</w:t>
      </w:r>
    </w:p>
    <w:p w:rsidR="00092C0A" w:rsidRPr="00DC7195" w:rsidRDefault="00092C0A" w:rsidP="00092C0A">
      <w:pPr>
        <w:pStyle w:val="Prrafodelista"/>
        <w:numPr>
          <w:ilvl w:val="0"/>
          <w:numId w:val="6"/>
        </w:numPr>
        <w:spacing w:after="0" w:line="240" w:lineRule="auto"/>
        <w:jc w:val="both"/>
        <w:rPr>
          <w:rFonts w:ascii="Times New Roman" w:hAnsi="Times New Roman"/>
          <w:lang w:val="es-ES"/>
        </w:rPr>
      </w:pPr>
      <w:r w:rsidRPr="00DC7195">
        <w:rPr>
          <w:rFonts w:ascii="Times New Roman" w:hAnsi="Times New Roman"/>
          <w:lang w:val="es-ES"/>
        </w:rPr>
        <w:t>Pesca (en río mar, estuarios y manglares);</w:t>
      </w:r>
    </w:p>
    <w:p w:rsidR="00092C0A" w:rsidRPr="00DC7195" w:rsidRDefault="00092C0A" w:rsidP="00092C0A">
      <w:pPr>
        <w:pStyle w:val="Prrafodelista"/>
        <w:numPr>
          <w:ilvl w:val="0"/>
          <w:numId w:val="6"/>
        </w:numPr>
        <w:spacing w:after="0" w:line="240" w:lineRule="auto"/>
        <w:jc w:val="both"/>
        <w:rPr>
          <w:rFonts w:ascii="Times New Roman" w:hAnsi="Times New Roman"/>
          <w:lang w:val="es-ES"/>
        </w:rPr>
      </w:pPr>
      <w:r w:rsidRPr="00DC7195">
        <w:rPr>
          <w:rFonts w:ascii="Times New Roman" w:hAnsi="Times New Roman"/>
          <w:lang w:val="es-ES"/>
        </w:rPr>
        <w:t>Turismo (playa, belleza escénica, monitoreo y avistamiento de aves);</w:t>
      </w:r>
    </w:p>
    <w:p w:rsidR="00092C0A" w:rsidRPr="00DC7195" w:rsidRDefault="00092C0A" w:rsidP="00092C0A">
      <w:pPr>
        <w:pStyle w:val="Prrafodelista"/>
        <w:numPr>
          <w:ilvl w:val="0"/>
          <w:numId w:val="6"/>
        </w:numPr>
        <w:spacing w:after="0" w:line="240" w:lineRule="auto"/>
        <w:jc w:val="both"/>
        <w:rPr>
          <w:rFonts w:ascii="Times New Roman" w:hAnsi="Times New Roman"/>
          <w:lang w:val="es-ES"/>
        </w:rPr>
      </w:pPr>
      <w:r w:rsidRPr="00DC7195">
        <w:rPr>
          <w:rFonts w:ascii="Times New Roman" w:hAnsi="Times New Roman"/>
          <w:lang w:val="es-ES"/>
        </w:rPr>
        <w:t>Biodiversidad (estuarios, vegetación, flora y fauna nativos);</w:t>
      </w:r>
    </w:p>
    <w:p w:rsidR="00092C0A" w:rsidRPr="00DC7195" w:rsidRDefault="00092C0A" w:rsidP="00092C0A">
      <w:pPr>
        <w:pStyle w:val="Prrafodelista"/>
        <w:numPr>
          <w:ilvl w:val="0"/>
          <w:numId w:val="6"/>
        </w:numPr>
        <w:spacing w:after="0" w:line="240" w:lineRule="auto"/>
        <w:jc w:val="both"/>
        <w:rPr>
          <w:rFonts w:ascii="Times New Roman" w:hAnsi="Times New Roman"/>
          <w:lang w:val="es-ES"/>
        </w:rPr>
      </w:pPr>
      <w:r w:rsidRPr="00DC7195">
        <w:rPr>
          <w:rFonts w:ascii="Times New Roman" w:hAnsi="Times New Roman"/>
          <w:lang w:val="es-ES"/>
        </w:rPr>
        <w:t>Salud;</w:t>
      </w:r>
    </w:p>
    <w:p w:rsidR="00092C0A" w:rsidRPr="00DC7195" w:rsidRDefault="00092C0A" w:rsidP="00092C0A">
      <w:pPr>
        <w:pStyle w:val="Prrafodelista"/>
        <w:numPr>
          <w:ilvl w:val="0"/>
          <w:numId w:val="6"/>
        </w:numPr>
        <w:spacing w:after="0" w:line="240" w:lineRule="auto"/>
        <w:jc w:val="both"/>
        <w:rPr>
          <w:rFonts w:ascii="Times New Roman" w:hAnsi="Times New Roman"/>
          <w:lang w:val="es-ES"/>
        </w:rPr>
      </w:pPr>
      <w:r w:rsidRPr="00DC7195">
        <w:rPr>
          <w:rFonts w:ascii="Times New Roman" w:hAnsi="Times New Roman"/>
          <w:lang w:val="es-ES"/>
        </w:rPr>
        <w:t>Agua potable;</w:t>
      </w:r>
    </w:p>
    <w:p w:rsidR="00092C0A" w:rsidRPr="00092C0A" w:rsidRDefault="00092C0A" w:rsidP="004C4FB8">
      <w:pPr>
        <w:pStyle w:val="Prrafodelista"/>
        <w:numPr>
          <w:ilvl w:val="0"/>
          <w:numId w:val="6"/>
        </w:numPr>
        <w:spacing w:after="0" w:line="240" w:lineRule="auto"/>
        <w:jc w:val="both"/>
        <w:rPr>
          <w:rFonts w:ascii="Times New Roman" w:hAnsi="Times New Roman"/>
          <w:lang w:val="es-ES"/>
        </w:rPr>
      </w:pPr>
      <w:r w:rsidRPr="00092C0A">
        <w:rPr>
          <w:rFonts w:ascii="Times New Roman" w:hAnsi="Times New Roman"/>
          <w:lang w:val="es-ES"/>
        </w:rPr>
        <w:t>Agricultura (agua de riego).</w:t>
      </w:r>
    </w:p>
    <w:p w:rsidR="00092C0A" w:rsidRPr="00DC7195" w:rsidRDefault="00092C0A" w:rsidP="004C4FB8">
      <w:pPr>
        <w:spacing w:after="0" w:line="240" w:lineRule="auto"/>
        <w:jc w:val="both"/>
        <w:rPr>
          <w:rFonts w:ascii="Times New Roman" w:hAnsi="Times New Roman"/>
          <w:lang w:val="es-ES"/>
        </w:rPr>
      </w:pPr>
      <w:r>
        <w:rPr>
          <w:rFonts w:ascii="Times New Roman" w:hAnsi="Times New Roman"/>
          <w:noProof/>
          <w:lang w:val="es-ES" w:eastAsia="es-ES"/>
        </w:rPr>
        <w:drawing>
          <wp:inline distT="0" distB="0" distL="0" distR="0" wp14:anchorId="762977A9">
            <wp:extent cx="5240215" cy="354740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0914" cy="3554651"/>
                    </a:xfrm>
                    <a:prstGeom prst="rect">
                      <a:avLst/>
                    </a:prstGeom>
                    <a:noFill/>
                  </pic:spPr>
                </pic:pic>
              </a:graphicData>
            </a:graphic>
          </wp:inline>
        </w:drawing>
      </w:r>
    </w:p>
    <w:p w:rsidR="008925B6" w:rsidRPr="00DC7195" w:rsidRDefault="008925B6" w:rsidP="004C4FB8">
      <w:pPr>
        <w:spacing w:after="0" w:line="240" w:lineRule="auto"/>
        <w:jc w:val="both"/>
        <w:rPr>
          <w:rFonts w:ascii="Times New Roman" w:hAnsi="Times New Roman"/>
          <w:lang w:val="es-ES"/>
        </w:rPr>
      </w:pPr>
    </w:p>
    <w:p w:rsidR="00D76590" w:rsidRPr="00DC7195" w:rsidRDefault="00D76590" w:rsidP="00D76590">
      <w:pPr>
        <w:spacing w:after="0" w:line="240" w:lineRule="auto"/>
        <w:jc w:val="both"/>
        <w:rPr>
          <w:rFonts w:ascii="Times New Roman" w:hAnsi="Times New Roman"/>
          <w:b/>
        </w:rPr>
      </w:pPr>
      <w:r w:rsidRPr="00DC7195">
        <w:rPr>
          <w:rFonts w:ascii="Times New Roman" w:hAnsi="Times New Roman"/>
          <w:b/>
        </w:rPr>
        <w:t>Hipótesis</w:t>
      </w:r>
    </w:p>
    <w:p w:rsidR="00D76590" w:rsidRPr="00DC7195" w:rsidRDefault="00D76590" w:rsidP="00D76590">
      <w:pPr>
        <w:spacing w:after="0" w:line="240" w:lineRule="auto"/>
        <w:jc w:val="both"/>
        <w:rPr>
          <w:rFonts w:ascii="Times New Roman" w:hAnsi="Times New Roman"/>
          <w:b/>
          <w:lang w:val="es-ES"/>
        </w:rPr>
      </w:pPr>
    </w:p>
    <w:p w:rsidR="00D76590" w:rsidRPr="00DC7195" w:rsidRDefault="00D76590" w:rsidP="00D76590">
      <w:pPr>
        <w:spacing w:after="0" w:line="240" w:lineRule="auto"/>
        <w:jc w:val="both"/>
        <w:rPr>
          <w:rFonts w:ascii="Times New Roman" w:hAnsi="Times New Roman"/>
        </w:rPr>
      </w:pPr>
      <w:r w:rsidRPr="00DC7195">
        <w:rPr>
          <w:rFonts w:ascii="Times New Roman" w:hAnsi="Times New Roman"/>
        </w:rPr>
        <w:t>De lo antes expuesto podemos inferir que los megaproyectos hidrológicos, en particular el megaproyecto ya en marcha de trasvasar agua del río Pánuco para entubarla hacia el estado de Nuevo León (Acueducto Monterrey VI), al no incorporar suficientemente la variable ambiental, provocará más daños que beneficios. Es decir, en el corto, mediano y largo plazos el trasvase de agua de una cuenca a otra, construyendo un gigantesco, ostentoso y costoso acueducto de casi 400 kilómetros de longitud y 2.13 metros de diámetro (algo inimaginable aún hoy día), alterará el complejo ciclo hidrológico creando problemas mayores que la solución misma propuesta y esperada. Sin detenerse a evaluar con conocimiento de causa sus ventajas y desventajas, el trasvase ocasionará escenarios previsibles de daños ecológicos a los ecosistemas costeros, así como mayor vulnerabilidad a las zonas bajo riego, aún sin que haya sequías prolongadas. En este punto lo aconsejable es aplicar la mesura y el principio precautorio.</w:t>
      </w:r>
    </w:p>
    <w:p w:rsidR="00D76590" w:rsidRPr="00DC7195" w:rsidRDefault="00D76590" w:rsidP="00D76590">
      <w:pPr>
        <w:spacing w:after="0" w:line="240" w:lineRule="auto"/>
        <w:jc w:val="both"/>
        <w:rPr>
          <w:rFonts w:ascii="Times New Roman" w:hAnsi="Times New Roman"/>
        </w:rPr>
      </w:pPr>
    </w:p>
    <w:p w:rsidR="00866900" w:rsidRPr="00DC7195" w:rsidRDefault="00866900" w:rsidP="004C4FB8">
      <w:pPr>
        <w:spacing w:after="0" w:line="240" w:lineRule="auto"/>
        <w:jc w:val="both"/>
        <w:rPr>
          <w:rFonts w:ascii="Times New Roman" w:hAnsi="Times New Roman"/>
          <w:lang w:val="es-ES"/>
        </w:rPr>
      </w:pPr>
    </w:p>
    <w:p w:rsidR="00866900" w:rsidRPr="00DC7195" w:rsidRDefault="00866900" w:rsidP="00866900">
      <w:pPr>
        <w:spacing w:after="0" w:line="240" w:lineRule="auto"/>
        <w:jc w:val="both"/>
        <w:rPr>
          <w:rFonts w:ascii="Times New Roman" w:hAnsi="Times New Roman"/>
          <w:b/>
          <w:lang w:val="es-ES"/>
        </w:rPr>
      </w:pPr>
      <w:r w:rsidRPr="00DC7195">
        <w:rPr>
          <w:rFonts w:ascii="Times New Roman" w:hAnsi="Times New Roman"/>
          <w:b/>
          <w:lang w:val="es-ES"/>
        </w:rPr>
        <w:t>Búsqueda de nuevas ganancias</w:t>
      </w:r>
    </w:p>
    <w:p w:rsidR="00866900" w:rsidRPr="00DC7195" w:rsidRDefault="00866900" w:rsidP="00866900">
      <w:pPr>
        <w:spacing w:after="0" w:line="240" w:lineRule="auto"/>
        <w:jc w:val="both"/>
        <w:rPr>
          <w:rFonts w:ascii="Times New Roman" w:hAnsi="Times New Roman"/>
        </w:rPr>
      </w:pPr>
    </w:p>
    <w:p w:rsidR="00866900" w:rsidRPr="00DC7195" w:rsidRDefault="00866900" w:rsidP="00866900">
      <w:pPr>
        <w:spacing w:after="0" w:line="240" w:lineRule="auto"/>
        <w:jc w:val="both"/>
        <w:rPr>
          <w:rFonts w:ascii="Times New Roman" w:hAnsi="Times New Roman"/>
        </w:rPr>
      </w:pPr>
      <w:r w:rsidRPr="00DC7195">
        <w:rPr>
          <w:rFonts w:ascii="Times New Roman" w:hAnsi="Times New Roman"/>
        </w:rPr>
        <w:t xml:space="preserve">Derivado de nuestra hipótesis, se establece que los intereses que impulsan este tipo de proyectos son los intereses económicos del capital nacional y foráneo y del mercado (prevalecientes dentro del actual paradigma de crecimiento), antes que los intereses o necesidades de </w:t>
      </w:r>
      <w:r w:rsidR="0076450B" w:rsidRPr="00DC7195">
        <w:rPr>
          <w:rFonts w:ascii="Times New Roman" w:hAnsi="Times New Roman"/>
        </w:rPr>
        <w:t xml:space="preserve">los </w:t>
      </w:r>
      <w:r w:rsidRPr="00DC7195">
        <w:rPr>
          <w:rFonts w:ascii="Times New Roman" w:hAnsi="Times New Roman"/>
        </w:rPr>
        <w:t xml:space="preserve">usuarios urbanos a </w:t>
      </w:r>
      <w:r w:rsidR="00E944FE" w:rsidRPr="00DC7195">
        <w:rPr>
          <w:rFonts w:ascii="Times New Roman" w:hAnsi="Times New Roman"/>
        </w:rPr>
        <w:t xml:space="preserve">quienes </w:t>
      </w:r>
      <w:r w:rsidRPr="00DC7195">
        <w:rPr>
          <w:rFonts w:ascii="Times New Roman" w:hAnsi="Times New Roman"/>
        </w:rPr>
        <w:t>supuestamente va dirigido o beneficiaría el proyecto, ya no digamos de los derechos e intereses de los asentamientos autóctonos de donde se sustraerá el recurs</w:t>
      </w:r>
      <w:r w:rsidR="0069599B" w:rsidRPr="00DC7195">
        <w:rPr>
          <w:rFonts w:ascii="Times New Roman" w:hAnsi="Times New Roman"/>
        </w:rPr>
        <w:t>o</w:t>
      </w:r>
      <w:r w:rsidR="00215E89" w:rsidRPr="00DC7195">
        <w:rPr>
          <w:rFonts w:ascii="Times New Roman" w:hAnsi="Times New Roman"/>
        </w:rPr>
        <w:t>,</w:t>
      </w:r>
      <w:r w:rsidR="00C76B13" w:rsidRPr="00DC7195">
        <w:rPr>
          <w:rFonts w:ascii="Times New Roman" w:hAnsi="Times New Roman"/>
        </w:rPr>
        <w:t xml:space="preserve"> comenzando con los municipios de Ébano y Tamuín en SLP</w:t>
      </w:r>
      <w:r w:rsidR="00215E89" w:rsidRPr="00DC7195">
        <w:rPr>
          <w:rFonts w:ascii="Times New Roman" w:hAnsi="Times New Roman"/>
        </w:rPr>
        <w:t xml:space="preserve"> ya que aquí se </w:t>
      </w:r>
      <w:r w:rsidR="00495838" w:rsidRPr="00DC7195">
        <w:rPr>
          <w:rFonts w:ascii="Times New Roman" w:hAnsi="Times New Roman"/>
        </w:rPr>
        <w:t>localiza la obra de toma</w:t>
      </w:r>
      <w:r w:rsidR="0069599B" w:rsidRPr="00DC7195">
        <w:rPr>
          <w:rFonts w:ascii="Times New Roman" w:hAnsi="Times New Roman"/>
        </w:rPr>
        <w:t xml:space="preserve">. </w:t>
      </w:r>
      <w:r w:rsidR="00215E89" w:rsidRPr="00DC7195">
        <w:rPr>
          <w:rFonts w:ascii="Times New Roman" w:hAnsi="Times New Roman"/>
        </w:rPr>
        <w:t xml:space="preserve">En este contexto </w:t>
      </w:r>
      <w:r w:rsidRPr="00DC7195">
        <w:rPr>
          <w:rFonts w:ascii="Times New Roman" w:hAnsi="Times New Roman"/>
        </w:rPr>
        <w:t>prima una visión marcadamente antropocéntrica y neoextractivista (Gudynas, 2011)</w:t>
      </w:r>
      <w:r w:rsidR="00215E89" w:rsidRPr="00DC7195">
        <w:rPr>
          <w:rFonts w:ascii="Times New Roman" w:hAnsi="Times New Roman"/>
        </w:rPr>
        <w:t xml:space="preserve"> al estar</w:t>
      </w:r>
      <w:r w:rsidRPr="00DC7195">
        <w:rPr>
          <w:rFonts w:ascii="Times New Roman" w:hAnsi="Times New Roman"/>
        </w:rPr>
        <w:t xml:space="preserve"> prácticamente ausentes las necesidades de planificación en el largo plazo para la conservación y el bienestar de los ecosistemas y de la naturaleza</w:t>
      </w:r>
      <w:r w:rsidR="00215E89" w:rsidRPr="00DC7195">
        <w:rPr>
          <w:rFonts w:ascii="Times New Roman" w:hAnsi="Times New Roman"/>
        </w:rPr>
        <w:t>;</w:t>
      </w:r>
      <w:r w:rsidRPr="00DC7195">
        <w:rPr>
          <w:rFonts w:ascii="Times New Roman" w:hAnsi="Times New Roman"/>
        </w:rPr>
        <w:t xml:space="preserve"> pero en particular los requerimientos del complejo ciclo hidrológico del alto y bajo Pánuco. De ahí se derivan claros conflictos por el agua y el territorio, donde prevalecen la improvisación, el desconocimiento de la realidad y el cortoplacismo.</w:t>
      </w:r>
    </w:p>
    <w:p w:rsidR="00866900" w:rsidRPr="00DC7195" w:rsidRDefault="00866900" w:rsidP="00866900">
      <w:pPr>
        <w:spacing w:after="0" w:line="240" w:lineRule="auto"/>
        <w:jc w:val="both"/>
        <w:rPr>
          <w:rFonts w:ascii="Times New Roman" w:hAnsi="Times New Roman"/>
        </w:rPr>
      </w:pPr>
    </w:p>
    <w:p w:rsidR="00BE3242" w:rsidRDefault="00866900" w:rsidP="00866900">
      <w:pPr>
        <w:spacing w:after="0" w:line="240" w:lineRule="auto"/>
        <w:jc w:val="both"/>
        <w:rPr>
          <w:rFonts w:ascii="Times New Roman" w:hAnsi="Times New Roman"/>
          <w:lang w:val="es-ES"/>
        </w:rPr>
      </w:pPr>
      <w:r w:rsidRPr="00DC7195">
        <w:rPr>
          <w:rFonts w:ascii="Times New Roman" w:hAnsi="Times New Roman"/>
          <w:lang w:val="es-ES"/>
        </w:rPr>
        <w:t>El trasvase del río Pánuco puede inscribirse como parte de las fallas del mercado y debilidades de un sistema basado en el crecimiento insustentable y “a toda costa” que conlleva una metódica y sistemática devastación de los hábitats naturales</w:t>
      </w:r>
      <w:r w:rsidR="00C76B13" w:rsidRPr="00DC7195">
        <w:rPr>
          <w:rFonts w:ascii="Times New Roman" w:hAnsi="Times New Roman"/>
          <w:lang w:val="es-ES"/>
        </w:rPr>
        <w:t xml:space="preserve"> y sustracción casi indiscriminada de sus recursos</w:t>
      </w:r>
      <w:r w:rsidRPr="00DC7195">
        <w:rPr>
          <w:rFonts w:ascii="Times New Roman" w:hAnsi="Times New Roman"/>
          <w:lang w:val="es-ES"/>
        </w:rPr>
        <w:t>. Ello es aún más cierto cuando se presume que buena parte del volumen de agua obtenido sería canalizado para inyectar las cuencas y zonas donde están las proyecciones de extracción del temible gas shale, considerado el más sucio de los combustibles fósiles, tanto por el proceso de obtención vía fracking o fracturación de roca</w:t>
      </w:r>
      <w:r w:rsidR="00514F84" w:rsidRPr="00DC7195">
        <w:rPr>
          <w:rFonts w:ascii="Times New Roman" w:hAnsi="Times New Roman"/>
          <w:lang w:val="es-ES"/>
        </w:rPr>
        <w:t xml:space="preserve"> (lutitas) </w:t>
      </w:r>
      <w:r w:rsidR="00AB0A20" w:rsidRPr="00DC7195">
        <w:rPr>
          <w:rFonts w:ascii="Times New Roman" w:hAnsi="Times New Roman"/>
          <w:lang w:val="es-ES"/>
        </w:rPr>
        <w:t xml:space="preserve">por </w:t>
      </w:r>
      <w:r w:rsidR="00514F84" w:rsidRPr="00DC7195">
        <w:rPr>
          <w:rFonts w:ascii="Times New Roman" w:hAnsi="Times New Roman"/>
          <w:lang w:val="es-ES"/>
        </w:rPr>
        <w:t>inyección hidráulica</w:t>
      </w:r>
      <w:r w:rsidRPr="00DC7195">
        <w:rPr>
          <w:rFonts w:ascii="Times New Roman" w:hAnsi="Times New Roman"/>
          <w:lang w:val="es-ES"/>
        </w:rPr>
        <w:t>, como por su nivel de emisiones de GEI</w:t>
      </w:r>
      <w:r w:rsidRPr="00DC7195">
        <w:rPr>
          <w:rStyle w:val="Refdenotaalpie"/>
          <w:rFonts w:ascii="Times New Roman" w:hAnsi="Times New Roman"/>
          <w:lang w:val="es-ES"/>
        </w:rPr>
        <w:footnoteReference w:id="7"/>
      </w:r>
      <w:r w:rsidR="00E51557" w:rsidRPr="00DC7195">
        <w:rPr>
          <w:rFonts w:ascii="Times New Roman" w:hAnsi="Times New Roman"/>
          <w:lang w:val="es-ES"/>
        </w:rPr>
        <w:t>.</w:t>
      </w:r>
      <w:r w:rsidRPr="00DC7195">
        <w:rPr>
          <w:rFonts w:ascii="Times New Roman" w:hAnsi="Times New Roman"/>
          <w:lang w:val="es-ES"/>
        </w:rPr>
        <w:t xml:space="preserve"> </w:t>
      </w:r>
      <w:r w:rsidR="00BE3242" w:rsidRPr="00DC7195">
        <w:rPr>
          <w:rFonts w:ascii="Times New Roman" w:hAnsi="Times New Roman"/>
          <w:lang w:val="es-ES"/>
        </w:rPr>
        <w:t>Este método de extracción que consume enormes cantidades de agua, r</w:t>
      </w:r>
      <w:r w:rsidR="00215E89" w:rsidRPr="00DC7195">
        <w:rPr>
          <w:rFonts w:ascii="Times New Roman" w:hAnsi="Times New Roman"/>
          <w:lang w:val="es-ES"/>
        </w:rPr>
        <w:t>esulta inaceptable cuando</w:t>
      </w:r>
      <w:r w:rsidR="00BE3242" w:rsidRPr="00DC7195">
        <w:rPr>
          <w:rFonts w:ascii="Times New Roman" w:hAnsi="Times New Roman"/>
          <w:lang w:val="es-ES"/>
        </w:rPr>
        <w:t xml:space="preserve"> el estado atraviesa por sequías recurrentes, así como porque también implica grandes esfuerzos </w:t>
      </w:r>
      <w:r w:rsidR="0030318C" w:rsidRPr="00DC7195">
        <w:rPr>
          <w:rFonts w:ascii="Times New Roman" w:hAnsi="Times New Roman"/>
          <w:lang w:val="es-ES"/>
        </w:rPr>
        <w:t xml:space="preserve">y recursos </w:t>
      </w:r>
      <w:r w:rsidR="00BE3242" w:rsidRPr="00DC7195">
        <w:rPr>
          <w:rFonts w:ascii="Times New Roman" w:hAnsi="Times New Roman"/>
          <w:lang w:val="es-ES"/>
        </w:rPr>
        <w:t>financieros</w:t>
      </w:r>
      <w:r w:rsidR="0030318C" w:rsidRPr="00DC7195">
        <w:rPr>
          <w:rFonts w:ascii="Times New Roman" w:hAnsi="Times New Roman"/>
          <w:lang w:val="es-ES"/>
        </w:rPr>
        <w:t xml:space="preserve"> (con los que el estado tampoco cuenta)</w:t>
      </w:r>
      <w:r w:rsidR="00B96923" w:rsidRPr="00DC7195">
        <w:rPr>
          <w:rStyle w:val="Refdenotaalpie"/>
          <w:rFonts w:ascii="Times New Roman" w:hAnsi="Times New Roman"/>
          <w:lang w:val="es-ES"/>
        </w:rPr>
        <w:footnoteReference w:id="8"/>
      </w:r>
      <w:r w:rsidR="00C76B13" w:rsidRPr="00DC7195">
        <w:rPr>
          <w:rFonts w:ascii="Times New Roman" w:hAnsi="Times New Roman"/>
          <w:lang w:val="es-ES"/>
        </w:rPr>
        <w:t>,</w:t>
      </w:r>
      <w:r w:rsidR="00BE3242" w:rsidRPr="00DC7195">
        <w:rPr>
          <w:rFonts w:ascii="Times New Roman" w:hAnsi="Times New Roman"/>
          <w:lang w:val="es-ES"/>
        </w:rPr>
        <w:t xml:space="preserve"> afectaciones ambientales</w:t>
      </w:r>
      <w:r w:rsidR="00C76B13" w:rsidRPr="00DC7195">
        <w:rPr>
          <w:rFonts w:ascii="Times New Roman" w:hAnsi="Times New Roman"/>
          <w:lang w:val="es-ES"/>
        </w:rPr>
        <w:t xml:space="preserve"> y contaminación inminente de los mantos freáticos</w:t>
      </w:r>
      <w:r w:rsidR="00BE3242" w:rsidRPr="00DC7195">
        <w:rPr>
          <w:rFonts w:ascii="Times New Roman" w:hAnsi="Times New Roman"/>
          <w:lang w:val="es-ES"/>
        </w:rPr>
        <w:t>.</w:t>
      </w:r>
      <w:r w:rsidR="00D05C53">
        <w:rPr>
          <w:rFonts w:ascii="Times New Roman" w:hAnsi="Times New Roman"/>
          <w:lang w:val="es-ES"/>
        </w:rPr>
        <w:t xml:space="preserve"> </w:t>
      </w:r>
      <w:r w:rsidR="00AD2E79">
        <w:rPr>
          <w:rFonts w:ascii="Times New Roman" w:hAnsi="Times New Roman"/>
          <w:lang w:val="es-ES"/>
        </w:rPr>
        <w:t>(</w:t>
      </w:r>
      <w:r w:rsidR="00D05C53">
        <w:rPr>
          <w:rFonts w:ascii="Times New Roman" w:hAnsi="Times New Roman"/>
          <w:lang w:val="es-ES"/>
        </w:rPr>
        <w:t>Ver gráfica</w:t>
      </w:r>
      <w:r w:rsidR="00AD2E79">
        <w:rPr>
          <w:rFonts w:ascii="Times New Roman" w:hAnsi="Times New Roman"/>
          <w:lang w:val="es-ES"/>
        </w:rPr>
        <w:t>)</w:t>
      </w:r>
      <w:r w:rsidR="00D05C53">
        <w:rPr>
          <w:rFonts w:ascii="Times New Roman" w:hAnsi="Times New Roman"/>
          <w:lang w:val="es-ES"/>
        </w:rPr>
        <w:t>.</w:t>
      </w:r>
    </w:p>
    <w:p w:rsidR="00D05C53" w:rsidRPr="00DC7195" w:rsidRDefault="00D05C53" w:rsidP="00866900">
      <w:pPr>
        <w:spacing w:after="0" w:line="240" w:lineRule="auto"/>
        <w:jc w:val="both"/>
        <w:rPr>
          <w:rFonts w:ascii="Times New Roman" w:hAnsi="Times New Roman"/>
          <w:lang w:val="es-ES"/>
        </w:rPr>
      </w:pPr>
      <w:r>
        <w:rPr>
          <w:rFonts w:ascii="Times New Roman" w:hAnsi="Times New Roman"/>
          <w:noProof/>
          <w:lang w:val="es-ES" w:eastAsia="es-ES"/>
        </w:rPr>
        <w:lastRenderedPageBreak/>
        <w:drawing>
          <wp:inline distT="0" distB="0" distL="0" distR="0" wp14:anchorId="5C04E50C">
            <wp:extent cx="4572635" cy="34296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BE3242" w:rsidRPr="00DC7195" w:rsidRDefault="00BE3242" w:rsidP="00866900">
      <w:pPr>
        <w:spacing w:after="0" w:line="240" w:lineRule="auto"/>
        <w:jc w:val="both"/>
        <w:rPr>
          <w:rFonts w:ascii="Times New Roman" w:hAnsi="Times New Roman"/>
          <w:lang w:val="es-ES"/>
        </w:rPr>
      </w:pPr>
    </w:p>
    <w:p w:rsidR="00866900" w:rsidRPr="00DC7195" w:rsidRDefault="00866900" w:rsidP="00866900">
      <w:pPr>
        <w:spacing w:after="0" w:line="240" w:lineRule="auto"/>
        <w:jc w:val="both"/>
        <w:rPr>
          <w:rFonts w:ascii="Times New Roman" w:hAnsi="Times New Roman"/>
          <w:lang w:val="es-ES"/>
        </w:rPr>
      </w:pPr>
      <w:r w:rsidRPr="00DC7195">
        <w:rPr>
          <w:rFonts w:ascii="Times New Roman" w:hAnsi="Times New Roman"/>
          <w:lang w:val="es-ES"/>
        </w:rPr>
        <w:t>No se puede entender de otra manera</w:t>
      </w:r>
      <w:r w:rsidR="00B96923" w:rsidRPr="00DC7195">
        <w:rPr>
          <w:rFonts w:ascii="Times New Roman" w:hAnsi="Times New Roman"/>
          <w:lang w:val="es-ES"/>
        </w:rPr>
        <w:t xml:space="preserve"> el reduccionismo economicista mostrado en</w:t>
      </w:r>
      <w:r w:rsidRPr="00DC7195">
        <w:rPr>
          <w:rFonts w:ascii="Times New Roman" w:hAnsi="Times New Roman"/>
          <w:lang w:val="es-ES"/>
        </w:rPr>
        <w:t xml:space="preserve"> las palabras del presidente Peña Nieto cuando, subestimando los elevados costos económicos</w:t>
      </w:r>
      <w:r w:rsidR="00C76B13" w:rsidRPr="00DC7195">
        <w:rPr>
          <w:rFonts w:ascii="Times New Roman" w:hAnsi="Times New Roman"/>
          <w:lang w:val="es-ES"/>
        </w:rPr>
        <w:t xml:space="preserve"> de la obra, e ignorando los</w:t>
      </w:r>
      <w:r w:rsidR="00D05C53">
        <w:rPr>
          <w:rFonts w:ascii="Times New Roman" w:hAnsi="Times New Roman"/>
          <w:lang w:val="es-ES"/>
        </w:rPr>
        <w:t xml:space="preserve"> daños</w:t>
      </w:r>
      <w:r w:rsidR="00C76B13" w:rsidRPr="00DC7195">
        <w:rPr>
          <w:rFonts w:ascii="Times New Roman" w:hAnsi="Times New Roman"/>
          <w:lang w:val="es-ES"/>
        </w:rPr>
        <w:t xml:space="preserve"> ambientales,</w:t>
      </w:r>
      <w:r w:rsidRPr="00DC7195">
        <w:rPr>
          <w:rFonts w:ascii="Times New Roman" w:hAnsi="Times New Roman"/>
          <w:lang w:val="es-ES"/>
        </w:rPr>
        <w:t xml:space="preserve"> declaró en la capital neolonesa que el proyecto del acueducto Monterrey VI será una obra esencial: “dar abasto de agua a esta región no puede medirse en términos económicos, esa es la trascendencia de la obra, cuya licitación ya está en curso” </w:t>
      </w:r>
      <w:r w:rsidRPr="00DC7195">
        <w:rPr>
          <w:rFonts w:ascii="Times New Roman" w:hAnsi="Times New Roman"/>
        </w:rPr>
        <w:t>(</w:t>
      </w:r>
      <w:r w:rsidRPr="00DC7195">
        <w:rPr>
          <w:rFonts w:ascii="Times New Roman" w:hAnsi="Times New Roman"/>
          <w:lang w:val="es-MX"/>
        </w:rPr>
        <w:t>Martínez, 2014, abril 13)</w:t>
      </w:r>
      <w:r w:rsidRPr="00DC7195">
        <w:rPr>
          <w:rStyle w:val="Refdenotaalpie"/>
          <w:rFonts w:ascii="Times New Roman" w:hAnsi="Times New Roman"/>
          <w:lang w:val="es-ES"/>
        </w:rPr>
        <w:footnoteReference w:id="9"/>
      </w:r>
      <w:r w:rsidRPr="00DC7195">
        <w:rPr>
          <w:rFonts w:ascii="Times New Roman" w:hAnsi="Times New Roman"/>
          <w:lang w:val="es-ES"/>
        </w:rPr>
        <w:t>.</w:t>
      </w:r>
    </w:p>
    <w:p w:rsidR="00866900" w:rsidRPr="00DC7195" w:rsidRDefault="00866900" w:rsidP="00866900">
      <w:pPr>
        <w:spacing w:after="0" w:line="240" w:lineRule="auto"/>
        <w:jc w:val="both"/>
        <w:rPr>
          <w:rFonts w:ascii="Times New Roman" w:hAnsi="Times New Roman"/>
          <w:lang w:val="es-ES"/>
        </w:rPr>
      </w:pPr>
    </w:p>
    <w:p w:rsidR="00866900" w:rsidRPr="00DC7195" w:rsidRDefault="00866900" w:rsidP="00866900">
      <w:pPr>
        <w:spacing w:after="0" w:line="240" w:lineRule="auto"/>
        <w:jc w:val="both"/>
        <w:rPr>
          <w:rFonts w:ascii="Times New Roman" w:hAnsi="Times New Roman"/>
          <w:lang w:val="es-ES"/>
        </w:rPr>
      </w:pPr>
      <w:r w:rsidRPr="00DC7195">
        <w:rPr>
          <w:rFonts w:ascii="Times New Roman" w:hAnsi="Times New Roman"/>
          <w:lang w:val="es-ES"/>
        </w:rPr>
        <w:t>Una lectura de lo anterior es que las mayores ganancias del proyecto queda</w:t>
      </w:r>
      <w:r w:rsidR="0039754E" w:rsidRPr="00DC7195">
        <w:rPr>
          <w:rFonts w:ascii="Times New Roman" w:hAnsi="Times New Roman"/>
          <w:lang w:val="es-ES"/>
        </w:rPr>
        <w:t>rán</w:t>
      </w:r>
      <w:r w:rsidRPr="00DC7195">
        <w:rPr>
          <w:rFonts w:ascii="Times New Roman" w:hAnsi="Times New Roman"/>
          <w:lang w:val="es-ES"/>
        </w:rPr>
        <w:t xml:space="preserve"> en manos</w:t>
      </w:r>
      <w:r w:rsidR="0039754E" w:rsidRPr="00DC7195">
        <w:rPr>
          <w:rFonts w:ascii="Times New Roman" w:hAnsi="Times New Roman"/>
          <w:lang w:val="es-ES"/>
        </w:rPr>
        <w:t xml:space="preserve"> de los </w:t>
      </w:r>
      <w:r w:rsidRPr="00DC7195">
        <w:rPr>
          <w:rFonts w:ascii="Times New Roman" w:hAnsi="Times New Roman"/>
          <w:lang w:val="es-ES"/>
        </w:rPr>
        <w:t>inversionistas nacionales y extranjeros, mientras que la naturaleza y la sociedad en su conjunto cargar</w:t>
      </w:r>
      <w:r w:rsidR="00963D06" w:rsidRPr="00DC7195">
        <w:rPr>
          <w:rFonts w:ascii="Times New Roman" w:hAnsi="Times New Roman"/>
          <w:lang w:val="es-ES"/>
        </w:rPr>
        <w:t>án</w:t>
      </w:r>
      <w:r w:rsidRPr="00DC7195">
        <w:rPr>
          <w:rFonts w:ascii="Times New Roman" w:hAnsi="Times New Roman"/>
          <w:lang w:val="es-ES"/>
        </w:rPr>
        <w:t xml:space="preserve"> con las pérdidas y costos de este megaproyecto faraónico.</w:t>
      </w:r>
      <w:r w:rsidR="00246D47" w:rsidRPr="00DC7195">
        <w:rPr>
          <w:rFonts w:ascii="Times New Roman" w:hAnsi="Times New Roman"/>
          <w:lang w:val="es-ES"/>
        </w:rPr>
        <w:t xml:space="preserve"> </w:t>
      </w:r>
      <w:r w:rsidR="00780D6D" w:rsidRPr="00DC7195">
        <w:rPr>
          <w:rFonts w:ascii="Times New Roman" w:hAnsi="Times New Roman"/>
          <w:lang w:val="es-ES"/>
        </w:rPr>
        <w:t>El P</w:t>
      </w:r>
      <w:r w:rsidR="00246D47" w:rsidRPr="00DC7195">
        <w:rPr>
          <w:rFonts w:ascii="Times New Roman" w:hAnsi="Times New Roman"/>
          <w:lang w:val="es-ES"/>
        </w:rPr>
        <w:t xml:space="preserve">royecto-trasvase expresa también una </w:t>
      </w:r>
      <w:r w:rsidR="00637115" w:rsidRPr="00DC7195">
        <w:rPr>
          <w:rFonts w:ascii="Times New Roman" w:hAnsi="Times New Roman"/>
          <w:lang w:val="es-ES"/>
        </w:rPr>
        <w:t xml:space="preserve">extracción y </w:t>
      </w:r>
      <w:r w:rsidR="00246D47" w:rsidRPr="00DC7195">
        <w:rPr>
          <w:rFonts w:ascii="Times New Roman" w:hAnsi="Times New Roman"/>
          <w:lang w:val="es-ES"/>
        </w:rPr>
        <w:t xml:space="preserve">apropiación prácticamente indiscriminada y desigual de un recurso escaso por parte de una región que dispone del mayor nivel de ingresos y bienestar </w:t>
      </w:r>
      <w:r w:rsidR="00246D47" w:rsidRPr="00DC7195">
        <w:rPr>
          <w:rFonts w:ascii="Times New Roman" w:hAnsi="Times New Roman"/>
          <w:i/>
          <w:lang w:val="es-ES"/>
        </w:rPr>
        <w:t>per cápita</w:t>
      </w:r>
      <w:r w:rsidR="00246D47" w:rsidRPr="00DC7195">
        <w:rPr>
          <w:rFonts w:ascii="Times New Roman" w:hAnsi="Times New Roman"/>
          <w:lang w:val="es-ES"/>
        </w:rPr>
        <w:t xml:space="preserve"> del país, en detri</w:t>
      </w:r>
      <w:r w:rsidR="0039754E" w:rsidRPr="00DC7195">
        <w:rPr>
          <w:rFonts w:ascii="Times New Roman" w:hAnsi="Times New Roman"/>
          <w:lang w:val="es-ES"/>
        </w:rPr>
        <w:t xml:space="preserve">mento de la </w:t>
      </w:r>
      <w:r w:rsidR="00C76B13" w:rsidRPr="00DC7195">
        <w:rPr>
          <w:rFonts w:ascii="Times New Roman" w:hAnsi="Times New Roman"/>
          <w:lang w:val="es-ES"/>
        </w:rPr>
        <w:t xml:space="preserve">región “proveedora”, la cual </w:t>
      </w:r>
      <w:r w:rsidR="00246D47" w:rsidRPr="00DC7195">
        <w:rPr>
          <w:rFonts w:ascii="Times New Roman" w:hAnsi="Times New Roman"/>
          <w:lang w:val="es-ES"/>
        </w:rPr>
        <w:t>económica</w:t>
      </w:r>
      <w:r w:rsidR="00C76B13" w:rsidRPr="00DC7195">
        <w:rPr>
          <w:rFonts w:ascii="Times New Roman" w:hAnsi="Times New Roman"/>
          <w:lang w:val="es-ES"/>
        </w:rPr>
        <w:t xml:space="preserve"> y social</w:t>
      </w:r>
      <w:r w:rsidR="00246D47" w:rsidRPr="00DC7195">
        <w:rPr>
          <w:rFonts w:ascii="Times New Roman" w:hAnsi="Times New Roman"/>
          <w:lang w:val="es-ES"/>
        </w:rPr>
        <w:t xml:space="preserve">mente </w:t>
      </w:r>
      <w:r w:rsidR="00C76B13" w:rsidRPr="00DC7195">
        <w:rPr>
          <w:rFonts w:ascii="Times New Roman" w:hAnsi="Times New Roman"/>
          <w:lang w:val="es-ES"/>
        </w:rPr>
        <w:t>está much</w:t>
      </w:r>
      <w:r w:rsidR="00E36A2D" w:rsidRPr="00DC7195">
        <w:rPr>
          <w:rFonts w:ascii="Times New Roman" w:hAnsi="Times New Roman"/>
          <w:lang w:val="es-ES"/>
        </w:rPr>
        <w:t xml:space="preserve">as veces </w:t>
      </w:r>
      <w:r w:rsidR="00246D47" w:rsidRPr="00DC7195">
        <w:rPr>
          <w:rFonts w:ascii="Times New Roman" w:hAnsi="Times New Roman"/>
          <w:lang w:val="es-ES"/>
        </w:rPr>
        <w:t xml:space="preserve">más deprimida </w:t>
      </w:r>
      <w:r w:rsidR="00780D6D" w:rsidRPr="00DC7195">
        <w:rPr>
          <w:rFonts w:ascii="Times New Roman" w:hAnsi="Times New Roman"/>
          <w:lang w:val="es-ES"/>
        </w:rPr>
        <w:t xml:space="preserve">y con </w:t>
      </w:r>
      <w:r w:rsidR="00246D47" w:rsidRPr="00DC7195">
        <w:rPr>
          <w:rFonts w:ascii="Times New Roman" w:hAnsi="Times New Roman"/>
          <w:lang w:val="es-ES"/>
        </w:rPr>
        <w:t>índices de marginalidad.</w:t>
      </w:r>
    </w:p>
    <w:p w:rsidR="008134BD" w:rsidRPr="00DC7195" w:rsidRDefault="008134BD" w:rsidP="00866900">
      <w:pPr>
        <w:spacing w:after="0" w:line="240" w:lineRule="auto"/>
        <w:jc w:val="both"/>
        <w:rPr>
          <w:rFonts w:ascii="Times New Roman" w:hAnsi="Times New Roman"/>
          <w:lang w:val="es-ES"/>
        </w:rPr>
      </w:pPr>
    </w:p>
    <w:p w:rsidR="008134BD" w:rsidRPr="00DC7195" w:rsidRDefault="008134BD" w:rsidP="00866900">
      <w:pPr>
        <w:spacing w:after="0" w:line="240" w:lineRule="auto"/>
        <w:jc w:val="both"/>
        <w:rPr>
          <w:rFonts w:ascii="Times New Roman" w:hAnsi="Times New Roman"/>
          <w:lang w:val="es-ES"/>
        </w:rPr>
      </w:pPr>
      <w:r w:rsidRPr="00DC7195">
        <w:rPr>
          <w:rFonts w:ascii="Times New Roman" w:hAnsi="Times New Roman"/>
          <w:lang w:val="es-ES"/>
        </w:rPr>
        <w:t>Al subrayar el riesgo de privilegiar el interés económico sobre el beneficio social, autores señalan de manera correcta que “El reto de la política del agua en México es orientarse hacia el manejo integral, con una participación efectiva de actores sociales locales” (</w:t>
      </w:r>
      <w:r w:rsidR="009A01B9" w:rsidRPr="00DC7195">
        <w:rPr>
          <w:rFonts w:ascii="Times New Roman" w:hAnsi="Times New Roman"/>
          <w:lang w:val="es-MX" w:eastAsia="es-MX"/>
        </w:rPr>
        <w:t>Santes Á</w:t>
      </w:r>
      <w:r w:rsidR="00246912" w:rsidRPr="00DC7195">
        <w:rPr>
          <w:rFonts w:ascii="Times New Roman" w:hAnsi="Times New Roman"/>
          <w:lang w:val="es-MX" w:eastAsia="es-MX"/>
        </w:rPr>
        <w:t>lvarez &amp; Pombo López</w:t>
      </w:r>
      <w:r w:rsidR="00E51557" w:rsidRPr="00DC7195">
        <w:rPr>
          <w:rFonts w:ascii="Times New Roman" w:hAnsi="Times New Roman"/>
          <w:lang w:val="es-MX" w:eastAsia="es-MX"/>
        </w:rPr>
        <w:t>,</w:t>
      </w:r>
      <w:r w:rsidR="009D2933" w:rsidRPr="00DC7195">
        <w:rPr>
          <w:rFonts w:ascii="Times New Roman" w:hAnsi="Times New Roman"/>
          <w:lang w:val="es-MX" w:eastAsia="es-MX"/>
        </w:rPr>
        <w:t xml:space="preserve"> </w:t>
      </w:r>
      <w:r w:rsidRPr="00DC7195">
        <w:rPr>
          <w:rFonts w:ascii="Times New Roman" w:hAnsi="Times New Roman"/>
          <w:lang w:val="es-MX" w:eastAsia="es-MX"/>
        </w:rPr>
        <w:t>2013</w:t>
      </w:r>
      <w:r w:rsidR="009D2933" w:rsidRPr="00DC7195">
        <w:rPr>
          <w:rFonts w:ascii="Times New Roman" w:hAnsi="Times New Roman"/>
          <w:lang w:val="es-MX" w:eastAsia="es-MX"/>
        </w:rPr>
        <w:t>, p.101</w:t>
      </w:r>
      <w:r w:rsidRPr="00DC7195">
        <w:rPr>
          <w:rFonts w:ascii="Times New Roman" w:hAnsi="Times New Roman"/>
          <w:lang w:val="es-ES"/>
        </w:rPr>
        <w:t>)</w:t>
      </w:r>
      <w:r w:rsidR="00E51557" w:rsidRPr="00DC7195">
        <w:rPr>
          <w:rFonts w:ascii="Times New Roman" w:hAnsi="Times New Roman"/>
          <w:lang w:val="es-ES"/>
        </w:rPr>
        <w:t>,</w:t>
      </w:r>
      <w:r w:rsidRPr="00DC7195">
        <w:rPr>
          <w:rFonts w:ascii="Times New Roman" w:hAnsi="Times New Roman"/>
          <w:lang w:val="es-ES"/>
        </w:rPr>
        <w:t xml:space="preserve"> situación que no se </w:t>
      </w:r>
      <w:r w:rsidR="00EE626E" w:rsidRPr="00DC7195">
        <w:rPr>
          <w:rFonts w:ascii="Times New Roman" w:hAnsi="Times New Roman"/>
          <w:lang w:val="es-ES"/>
        </w:rPr>
        <w:t xml:space="preserve">percibe </w:t>
      </w:r>
      <w:r w:rsidRPr="00DC7195">
        <w:rPr>
          <w:rFonts w:ascii="Times New Roman" w:hAnsi="Times New Roman"/>
          <w:lang w:val="es-ES"/>
        </w:rPr>
        <w:t>en el estudio encomendado por Agua y Drenaje de Monterrey.</w:t>
      </w:r>
    </w:p>
    <w:p w:rsidR="00866900" w:rsidRPr="00DC7195" w:rsidRDefault="00866900" w:rsidP="004C4FB8">
      <w:pPr>
        <w:spacing w:after="0" w:line="240" w:lineRule="auto"/>
        <w:jc w:val="both"/>
        <w:rPr>
          <w:rFonts w:ascii="Times New Roman" w:hAnsi="Times New Roman"/>
          <w:lang w:val="es-ES"/>
        </w:rPr>
      </w:pPr>
    </w:p>
    <w:p w:rsidR="00741541" w:rsidRPr="00DC7195" w:rsidRDefault="003E53CB" w:rsidP="00A6505D">
      <w:pPr>
        <w:spacing w:after="0" w:line="240" w:lineRule="auto"/>
        <w:jc w:val="both"/>
        <w:rPr>
          <w:rFonts w:ascii="Times New Roman" w:hAnsi="Times New Roman"/>
          <w:b/>
          <w:lang w:val="es-ES"/>
        </w:rPr>
      </w:pPr>
      <w:r w:rsidRPr="00DC7195">
        <w:rPr>
          <w:rFonts w:ascii="Times New Roman" w:hAnsi="Times New Roman"/>
          <w:b/>
          <w:lang w:val="es-ES"/>
        </w:rPr>
        <w:t>¿Qué</w:t>
      </w:r>
      <w:r w:rsidR="00741541" w:rsidRPr="00DC7195">
        <w:rPr>
          <w:rFonts w:ascii="Times New Roman" w:hAnsi="Times New Roman"/>
          <w:b/>
          <w:lang w:val="es-ES"/>
        </w:rPr>
        <w:t xml:space="preserve"> nos enseña la teoría dentro</w:t>
      </w:r>
      <w:r w:rsidR="00AE6D20" w:rsidRPr="00DC7195">
        <w:rPr>
          <w:rFonts w:ascii="Times New Roman" w:hAnsi="Times New Roman"/>
          <w:b/>
          <w:lang w:val="es-ES"/>
        </w:rPr>
        <w:t xml:space="preserve"> y fuera</w:t>
      </w:r>
      <w:r w:rsidR="00741541" w:rsidRPr="00DC7195">
        <w:rPr>
          <w:rFonts w:ascii="Times New Roman" w:hAnsi="Times New Roman"/>
          <w:b/>
          <w:lang w:val="es-ES"/>
        </w:rPr>
        <w:t xml:space="preserve"> de la economía ecológica?</w:t>
      </w:r>
    </w:p>
    <w:p w:rsidR="00874213" w:rsidRPr="00DC7195" w:rsidRDefault="00874213" w:rsidP="00A6505D">
      <w:pPr>
        <w:spacing w:after="0" w:line="240" w:lineRule="auto"/>
        <w:jc w:val="both"/>
        <w:rPr>
          <w:rFonts w:ascii="Times New Roman" w:hAnsi="Times New Roman"/>
        </w:rPr>
      </w:pPr>
    </w:p>
    <w:p w:rsidR="00AC4757" w:rsidRPr="00DC7195" w:rsidRDefault="00AC4757" w:rsidP="00A6505D">
      <w:pPr>
        <w:spacing w:after="0" w:line="240" w:lineRule="auto"/>
        <w:jc w:val="both"/>
        <w:rPr>
          <w:rFonts w:ascii="Times New Roman" w:hAnsi="Times New Roman"/>
        </w:rPr>
      </w:pPr>
      <w:r w:rsidRPr="00DC7195">
        <w:rPr>
          <w:rFonts w:ascii="Times New Roman" w:hAnsi="Times New Roman"/>
        </w:rPr>
        <w:t>El C</w:t>
      </w:r>
      <w:r w:rsidR="00B4411F" w:rsidRPr="00DC7195">
        <w:rPr>
          <w:rFonts w:ascii="Times New Roman" w:hAnsi="Times New Roman"/>
        </w:rPr>
        <w:t>ambio climático</w:t>
      </w:r>
      <w:r w:rsidRPr="00DC7195">
        <w:rPr>
          <w:rFonts w:ascii="Times New Roman" w:hAnsi="Times New Roman"/>
        </w:rPr>
        <w:t>, más que un problema ambiental, expresa en primer lugar el colapso del modelo de crecimiento, de consumo y de distribución de los recursos naturales, mismo que contribuye en mucho a la insustentabilidad ambiental</w:t>
      </w:r>
      <w:r w:rsidR="00B4411F" w:rsidRPr="00DC7195">
        <w:rPr>
          <w:rFonts w:ascii="Times New Roman" w:hAnsi="Times New Roman"/>
        </w:rPr>
        <w:t>.</w:t>
      </w:r>
    </w:p>
    <w:p w:rsidR="00204E4B" w:rsidRPr="00DC7195" w:rsidRDefault="00204E4B" w:rsidP="00A6505D">
      <w:pPr>
        <w:spacing w:after="0" w:line="240" w:lineRule="auto"/>
        <w:jc w:val="both"/>
        <w:rPr>
          <w:rFonts w:ascii="Times New Roman" w:hAnsi="Times New Roman"/>
        </w:rPr>
      </w:pPr>
    </w:p>
    <w:p w:rsidR="00204E4B" w:rsidRPr="00DC7195" w:rsidRDefault="00204E4B" w:rsidP="00A6505D">
      <w:pPr>
        <w:spacing w:after="0" w:line="240" w:lineRule="auto"/>
        <w:jc w:val="both"/>
        <w:rPr>
          <w:rFonts w:ascii="Times New Roman" w:hAnsi="Times New Roman"/>
        </w:rPr>
      </w:pPr>
      <w:r w:rsidRPr="00DC7195">
        <w:rPr>
          <w:rFonts w:ascii="Times New Roman" w:hAnsi="Times New Roman"/>
        </w:rPr>
        <w:t>Además del fundamental principio precautorio, la economía ecológica se apoya en tres pilares básicos:</w:t>
      </w:r>
    </w:p>
    <w:p w:rsidR="00204E4B" w:rsidRPr="00DC7195" w:rsidRDefault="00204E4B" w:rsidP="00204E4B">
      <w:pPr>
        <w:pStyle w:val="Prrafodelista"/>
        <w:numPr>
          <w:ilvl w:val="0"/>
          <w:numId w:val="8"/>
        </w:numPr>
        <w:spacing w:after="0" w:line="240" w:lineRule="auto"/>
        <w:jc w:val="both"/>
        <w:rPr>
          <w:rFonts w:ascii="Times New Roman" w:hAnsi="Times New Roman"/>
        </w:rPr>
      </w:pPr>
      <w:r w:rsidRPr="00DC7195">
        <w:rPr>
          <w:rFonts w:ascii="Times New Roman" w:hAnsi="Times New Roman"/>
        </w:rPr>
        <w:t>Rendimiento económico y localización eficiente de los recursos;</w:t>
      </w:r>
    </w:p>
    <w:p w:rsidR="00204E4B" w:rsidRPr="00DC7195" w:rsidRDefault="00204E4B" w:rsidP="00204E4B">
      <w:pPr>
        <w:pStyle w:val="Prrafodelista"/>
        <w:numPr>
          <w:ilvl w:val="0"/>
          <w:numId w:val="8"/>
        </w:numPr>
        <w:spacing w:after="0" w:line="240" w:lineRule="auto"/>
        <w:jc w:val="both"/>
        <w:rPr>
          <w:rFonts w:ascii="Times New Roman" w:hAnsi="Times New Roman"/>
        </w:rPr>
      </w:pPr>
      <w:r w:rsidRPr="00DC7195">
        <w:rPr>
          <w:rFonts w:ascii="Times New Roman" w:hAnsi="Times New Roman"/>
        </w:rPr>
        <w:t>Distribución y asignación justa de los recursos;</w:t>
      </w:r>
    </w:p>
    <w:p w:rsidR="00204E4B" w:rsidRPr="00DC7195" w:rsidRDefault="00204E4B" w:rsidP="00204E4B">
      <w:pPr>
        <w:pStyle w:val="Prrafodelista"/>
        <w:numPr>
          <w:ilvl w:val="0"/>
          <w:numId w:val="8"/>
        </w:numPr>
        <w:spacing w:after="0" w:line="240" w:lineRule="auto"/>
        <w:jc w:val="both"/>
        <w:rPr>
          <w:rFonts w:ascii="Times New Roman" w:hAnsi="Times New Roman"/>
        </w:rPr>
      </w:pPr>
      <w:r w:rsidRPr="00DC7195">
        <w:rPr>
          <w:rFonts w:ascii="Times New Roman" w:hAnsi="Times New Roman"/>
        </w:rPr>
        <w:t>Reconoc</w:t>
      </w:r>
      <w:r w:rsidR="00E51557" w:rsidRPr="00DC7195">
        <w:rPr>
          <w:rFonts w:ascii="Times New Roman" w:hAnsi="Times New Roman"/>
        </w:rPr>
        <w:t>imiento de</w:t>
      </w:r>
      <w:r w:rsidRPr="00DC7195">
        <w:rPr>
          <w:rFonts w:ascii="Times New Roman" w:hAnsi="Times New Roman"/>
        </w:rPr>
        <w:t xml:space="preserve"> límites y escalas del crecimiento económico.</w:t>
      </w:r>
    </w:p>
    <w:p w:rsidR="00204E4B" w:rsidRPr="00DC7195" w:rsidRDefault="00204E4B" w:rsidP="00204E4B">
      <w:pPr>
        <w:spacing w:after="0" w:line="240" w:lineRule="auto"/>
        <w:jc w:val="both"/>
        <w:rPr>
          <w:rFonts w:ascii="Times New Roman" w:hAnsi="Times New Roman"/>
        </w:rPr>
      </w:pPr>
    </w:p>
    <w:p w:rsidR="00204E4B" w:rsidRPr="00DC7195" w:rsidRDefault="00204E4B" w:rsidP="00204E4B">
      <w:pPr>
        <w:autoSpaceDE w:val="0"/>
        <w:autoSpaceDN w:val="0"/>
        <w:adjustRightInd w:val="0"/>
        <w:spacing w:after="0" w:line="240" w:lineRule="auto"/>
        <w:jc w:val="both"/>
        <w:rPr>
          <w:rFonts w:ascii="Times New Roman" w:hAnsi="Times New Roman"/>
        </w:rPr>
      </w:pPr>
      <w:r w:rsidRPr="00DC7195">
        <w:rPr>
          <w:rFonts w:ascii="Times New Roman" w:hAnsi="Times New Roman"/>
        </w:rPr>
        <w:t>Sobre este último punto, Naredo y Parra (1993) señalan que la economía ecológica ha de preocuparse, en primer lugar, de la naturaleza física de los bienes a gestionar y la lógica de los sistemas que los envuelven, considerando desde la escasez objetiva y la renovabilidad de los recursos empleados, hasta la nocividad y el posible reciclaje de los residuos generados, a fin de orientar con conocimiento de causa el marco institucional para que éste arroje ciertas soluciones y no otras en costes, precios y cantidades de recursos utilizados, de productos obtenidos y de residuos emitidos.</w:t>
      </w:r>
    </w:p>
    <w:p w:rsidR="00874213" w:rsidRPr="00DC7195" w:rsidRDefault="00874213" w:rsidP="00A6505D">
      <w:pPr>
        <w:autoSpaceDE w:val="0"/>
        <w:autoSpaceDN w:val="0"/>
        <w:adjustRightInd w:val="0"/>
        <w:spacing w:after="0" w:line="240" w:lineRule="auto"/>
        <w:jc w:val="both"/>
        <w:rPr>
          <w:rFonts w:ascii="Times New Roman" w:hAnsi="Times New Roman"/>
        </w:rPr>
      </w:pPr>
    </w:p>
    <w:p w:rsidR="00CA2576" w:rsidRPr="00DC7195" w:rsidRDefault="007D7F79" w:rsidP="00A6505D">
      <w:pPr>
        <w:autoSpaceDE w:val="0"/>
        <w:autoSpaceDN w:val="0"/>
        <w:adjustRightInd w:val="0"/>
        <w:spacing w:after="0" w:line="240" w:lineRule="auto"/>
        <w:jc w:val="both"/>
        <w:rPr>
          <w:rFonts w:ascii="Times New Roman" w:hAnsi="Times New Roman"/>
        </w:rPr>
      </w:pPr>
      <w:r w:rsidRPr="00DC7195">
        <w:rPr>
          <w:rFonts w:ascii="Times New Roman" w:hAnsi="Times New Roman"/>
        </w:rPr>
        <w:t>V</w:t>
      </w:r>
      <w:r w:rsidR="00C86220" w:rsidRPr="00DC7195">
        <w:rPr>
          <w:rFonts w:ascii="Times New Roman" w:hAnsi="Times New Roman"/>
        </w:rPr>
        <w:t>arios autores como Karl William Kapp</w:t>
      </w:r>
      <w:r w:rsidR="00AF6199" w:rsidRPr="00DC7195">
        <w:rPr>
          <w:rFonts w:ascii="Times New Roman" w:hAnsi="Times New Roman"/>
        </w:rPr>
        <w:t xml:space="preserve"> (1950)</w:t>
      </w:r>
      <w:r w:rsidR="00C86220" w:rsidRPr="00DC7195">
        <w:rPr>
          <w:rFonts w:ascii="Times New Roman" w:hAnsi="Times New Roman"/>
        </w:rPr>
        <w:t xml:space="preserve">, Sigfried Von Ciriacy-Wantrup </w:t>
      </w:r>
      <w:r w:rsidR="00AF6199" w:rsidRPr="00DC7195">
        <w:rPr>
          <w:rFonts w:ascii="Times New Roman" w:hAnsi="Times New Roman"/>
        </w:rPr>
        <w:t>(195</w:t>
      </w:r>
      <w:r w:rsidR="00422558" w:rsidRPr="00DC7195">
        <w:rPr>
          <w:rFonts w:ascii="Times New Roman" w:hAnsi="Times New Roman"/>
        </w:rPr>
        <w:t>2</w:t>
      </w:r>
      <w:r w:rsidR="00AF6199" w:rsidRPr="00DC7195">
        <w:rPr>
          <w:rFonts w:ascii="Times New Roman" w:hAnsi="Times New Roman"/>
        </w:rPr>
        <w:t xml:space="preserve">) </w:t>
      </w:r>
      <w:r w:rsidR="00C86220" w:rsidRPr="00DC7195">
        <w:rPr>
          <w:rFonts w:ascii="Times New Roman" w:hAnsi="Times New Roman"/>
        </w:rPr>
        <w:t>y Kenneth Boulding</w:t>
      </w:r>
      <w:r w:rsidR="00AF6199" w:rsidRPr="00DC7195">
        <w:rPr>
          <w:rFonts w:ascii="Times New Roman" w:hAnsi="Times New Roman"/>
        </w:rPr>
        <w:t xml:space="preserve"> (1966)</w:t>
      </w:r>
      <w:r w:rsidR="00012698" w:rsidRPr="00DC7195">
        <w:rPr>
          <w:rFonts w:ascii="Times New Roman" w:hAnsi="Times New Roman"/>
        </w:rPr>
        <w:t xml:space="preserve"> </w:t>
      </w:r>
      <w:r w:rsidR="00626A00" w:rsidRPr="00DC7195">
        <w:rPr>
          <w:rFonts w:ascii="Times New Roman" w:hAnsi="Times New Roman"/>
        </w:rPr>
        <w:t xml:space="preserve">se refieren a las contradicciones intrínsecas entre </w:t>
      </w:r>
      <w:r w:rsidR="00B4411F" w:rsidRPr="00DC7195">
        <w:rPr>
          <w:rFonts w:ascii="Times New Roman" w:hAnsi="Times New Roman"/>
        </w:rPr>
        <w:t xml:space="preserve">la </w:t>
      </w:r>
      <w:r w:rsidR="00626A00" w:rsidRPr="00DC7195">
        <w:rPr>
          <w:rFonts w:ascii="Times New Roman" w:hAnsi="Times New Roman"/>
        </w:rPr>
        <w:t>racionalidad económica y la ecológica. E</w:t>
      </w:r>
      <w:r w:rsidR="00C86220" w:rsidRPr="00DC7195">
        <w:rPr>
          <w:rFonts w:ascii="Times New Roman" w:hAnsi="Times New Roman"/>
        </w:rPr>
        <w:t xml:space="preserve">n </w:t>
      </w:r>
      <w:r w:rsidR="00963D06" w:rsidRPr="00DC7195">
        <w:rPr>
          <w:rFonts w:ascii="Times New Roman" w:hAnsi="Times New Roman"/>
        </w:rPr>
        <w:t xml:space="preserve">este mismo sentido </w:t>
      </w:r>
      <w:r w:rsidR="00FF08A4" w:rsidRPr="00DC7195">
        <w:rPr>
          <w:rFonts w:ascii="Times New Roman" w:hAnsi="Times New Roman"/>
        </w:rPr>
        <w:t xml:space="preserve">se publica </w:t>
      </w:r>
      <w:r w:rsidR="00963D06" w:rsidRPr="00DC7195">
        <w:rPr>
          <w:rFonts w:ascii="Times New Roman" w:hAnsi="Times New Roman"/>
        </w:rPr>
        <w:t xml:space="preserve">en 1972 </w:t>
      </w:r>
      <w:r w:rsidR="00FF08A4" w:rsidRPr="00DC7195">
        <w:rPr>
          <w:rFonts w:ascii="Times New Roman" w:hAnsi="Times New Roman"/>
        </w:rPr>
        <w:t>el primer</w:t>
      </w:r>
      <w:r w:rsidR="00C86220" w:rsidRPr="00DC7195">
        <w:rPr>
          <w:rFonts w:ascii="Times New Roman" w:hAnsi="Times New Roman"/>
        </w:rPr>
        <w:t xml:space="preserve"> Informe del Club de Roma </w:t>
      </w:r>
      <w:r w:rsidR="00AE3474" w:rsidRPr="00DC7195">
        <w:rPr>
          <w:rFonts w:ascii="Times New Roman" w:hAnsi="Times New Roman"/>
        </w:rPr>
        <w:t>(Meadows, Randers, &amp; Meadows, 2004)</w:t>
      </w:r>
      <w:r w:rsidR="00C86220" w:rsidRPr="00DC7195">
        <w:rPr>
          <w:rFonts w:ascii="Times New Roman" w:hAnsi="Times New Roman"/>
        </w:rPr>
        <w:t xml:space="preserve"> en el que se subraya la evidente inviabilidad del crecimiento permanente de la población y </w:t>
      </w:r>
      <w:r w:rsidR="00AF6199" w:rsidRPr="00DC7195">
        <w:rPr>
          <w:rFonts w:ascii="Times New Roman" w:hAnsi="Times New Roman"/>
        </w:rPr>
        <w:t xml:space="preserve">de </w:t>
      </w:r>
      <w:r w:rsidR="00C86220" w:rsidRPr="00DC7195">
        <w:rPr>
          <w:rFonts w:ascii="Times New Roman" w:hAnsi="Times New Roman"/>
        </w:rPr>
        <w:t>sus consumos</w:t>
      </w:r>
      <w:r w:rsidR="00963D06" w:rsidRPr="00DC7195">
        <w:rPr>
          <w:rFonts w:ascii="Times New Roman" w:hAnsi="Times New Roman"/>
        </w:rPr>
        <w:t xml:space="preserve"> pues </w:t>
      </w:r>
      <w:r w:rsidR="00C86220" w:rsidRPr="00DC7195">
        <w:rPr>
          <w:rFonts w:ascii="Times New Roman" w:hAnsi="Times New Roman"/>
        </w:rPr>
        <w:t>llevaría a un</w:t>
      </w:r>
      <w:r w:rsidR="00626A00" w:rsidRPr="00DC7195">
        <w:rPr>
          <w:rFonts w:ascii="Times New Roman" w:hAnsi="Times New Roman"/>
        </w:rPr>
        <w:t>a situación de insostenibilidad</w:t>
      </w:r>
      <w:r w:rsidR="00C86220" w:rsidRPr="00DC7195">
        <w:rPr>
          <w:rFonts w:ascii="Times New Roman" w:hAnsi="Times New Roman"/>
        </w:rPr>
        <w:t xml:space="preserve"> que</w:t>
      </w:r>
      <w:r w:rsidR="00626A00" w:rsidRPr="00DC7195">
        <w:rPr>
          <w:rFonts w:ascii="Times New Roman" w:hAnsi="Times New Roman"/>
        </w:rPr>
        <w:t>,</w:t>
      </w:r>
      <w:r w:rsidR="00C86220" w:rsidRPr="00DC7195">
        <w:rPr>
          <w:rFonts w:ascii="Times New Roman" w:hAnsi="Times New Roman"/>
        </w:rPr>
        <w:t xml:space="preserve"> según Costanza et al. (1997, pp. 7-14) se evidencia en: 1) apropiación humana de la biomasa, 2) cambio climático, 3) destrucción de la capa de ozono, 4) degradación de los suelos</w:t>
      </w:r>
      <w:r w:rsidR="00963D06" w:rsidRPr="00DC7195">
        <w:rPr>
          <w:rFonts w:ascii="Times New Roman" w:hAnsi="Times New Roman"/>
        </w:rPr>
        <w:t>,</w:t>
      </w:r>
      <w:r w:rsidR="00C86220" w:rsidRPr="00DC7195">
        <w:rPr>
          <w:rFonts w:ascii="Times New Roman" w:hAnsi="Times New Roman"/>
        </w:rPr>
        <w:t xml:space="preserve"> 5) pérdida de la biodiversidad</w:t>
      </w:r>
      <w:r w:rsidR="00AE7BD8" w:rsidRPr="00DC7195">
        <w:rPr>
          <w:rFonts w:ascii="Times New Roman" w:hAnsi="Times New Roman"/>
        </w:rPr>
        <w:t>,</w:t>
      </w:r>
      <w:r w:rsidR="00C86220" w:rsidRPr="00DC7195">
        <w:rPr>
          <w:rFonts w:ascii="Times New Roman" w:hAnsi="Times New Roman"/>
        </w:rPr>
        <w:t xml:space="preserve"> y 6) pobreza. De ahí que el reto global para alcanzar la sostenibilidad requiere que la humanidad aumente los niveles de consumo de los pobres del mundo al tiempo que reduce su huella ecológic</w:t>
      </w:r>
      <w:r w:rsidR="005D07BA" w:rsidRPr="00DC7195">
        <w:rPr>
          <w:rFonts w:ascii="Times New Roman" w:hAnsi="Times New Roman"/>
        </w:rPr>
        <w:t>a total (Meadows</w:t>
      </w:r>
      <w:r w:rsidR="00BE30FB" w:rsidRPr="00DC7195">
        <w:rPr>
          <w:rFonts w:ascii="Times New Roman" w:hAnsi="Times New Roman"/>
        </w:rPr>
        <w:t xml:space="preserve"> et al, </w:t>
      </w:r>
      <w:r w:rsidR="005D07BA" w:rsidRPr="00DC7195">
        <w:rPr>
          <w:rFonts w:ascii="Times New Roman" w:hAnsi="Times New Roman"/>
        </w:rPr>
        <w:t>2004).</w:t>
      </w:r>
    </w:p>
    <w:p w:rsidR="00CA2576" w:rsidRPr="00DC7195" w:rsidRDefault="00CA2576" w:rsidP="00A6505D">
      <w:pPr>
        <w:autoSpaceDE w:val="0"/>
        <w:autoSpaceDN w:val="0"/>
        <w:adjustRightInd w:val="0"/>
        <w:spacing w:after="0" w:line="240" w:lineRule="auto"/>
        <w:jc w:val="both"/>
        <w:rPr>
          <w:rFonts w:ascii="Times New Roman" w:hAnsi="Times New Roman"/>
        </w:rPr>
      </w:pPr>
    </w:p>
    <w:p w:rsidR="00CA2576" w:rsidRPr="00DC7195" w:rsidRDefault="00CA2576" w:rsidP="00A6505D">
      <w:pPr>
        <w:autoSpaceDE w:val="0"/>
        <w:autoSpaceDN w:val="0"/>
        <w:adjustRightInd w:val="0"/>
        <w:spacing w:after="0" w:line="240" w:lineRule="auto"/>
        <w:jc w:val="both"/>
        <w:rPr>
          <w:rFonts w:ascii="Times New Roman" w:hAnsi="Times New Roman"/>
        </w:rPr>
      </w:pPr>
      <w:r w:rsidRPr="00DC7195">
        <w:rPr>
          <w:rFonts w:ascii="Times New Roman" w:hAnsi="Times New Roman"/>
        </w:rPr>
        <w:t xml:space="preserve">De alguna manera, lo anterior es confirmado por un reciente estudio </w:t>
      </w:r>
      <w:r w:rsidR="00191225" w:rsidRPr="00DC7195">
        <w:rPr>
          <w:rFonts w:ascii="Times New Roman" w:hAnsi="Times New Roman"/>
        </w:rPr>
        <w:t>publicado por</w:t>
      </w:r>
      <w:r w:rsidRPr="00DC7195">
        <w:rPr>
          <w:rFonts w:ascii="Times New Roman" w:hAnsi="Times New Roman"/>
        </w:rPr>
        <w:t xml:space="preserve"> la OECD</w:t>
      </w:r>
      <w:r w:rsidR="0085596F" w:rsidRPr="00DC7195">
        <w:rPr>
          <w:rFonts w:ascii="Times New Roman" w:hAnsi="Times New Roman"/>
        </w:rPr>
        <w:t xml:space="preserve"> (</w:t>
      </w:r>
      <w:r w:rsidR="00191225" w:rsidRPr="00DC7195">
        <w:rPr>
          <w:rFonts w:ascii="Times New Roman" w:hAnsi="Times New Roman"/>
          <w:lang w:val="es-MX"/>
        </w:rPr>
        <w:t>Braconier, Nicoletti, &amp; Westmore, 2014)</w:t>
      </w:r>
      <w:r w:rsidRPr="00DC7195">
        <w:rPr>
          <w:rFonts w:ascii="Times New Roman" w:hAnsi="Times New Roman"/>
        </w:rPr>
        <w:t xml:space="preserve"> donde se afirma que si el objetivo es tener un mayor crecimiento, </w:t>
      </w:r>
      <w:r w:rsidR="00D87FEF" w:rsidRPr="00DC7195">
        <w:rPr>
          <w:rFonts w:ascii="Times New Roman" w:hAnsi="Times New Roman"/>
        </w:rPr>
        <w:t xml:space="preserve">se </w:t>
      </w:r>
      <w:r w:rsidRPr="00DC7195">
        <w:rPr>
          <w:rFonts w:ascii="Times New Roman" w:hAnsi="Times New Roman"/>
        </w:rPr>
        <w:t>debe estar preparado para tener también mayor desigualdad</w:t>
      </w:r>
      <w:r w:rsidR="00EB409B" w:rsidRPr="00DC7195">
        <w:rPr>
          <w:rFonts w:ascii="Times New Roman" w:hAnsi="Times New Roman"/>
        </w:rPr>
        <w:t xml:space="preserve">. Vale decir, para alcanzar una modesta tasa de crecimiento de 3% </w:t>
      </w:r>
      <w:r w:rsidR="00D87FEF" w:rsidRPr="00DC7195">
        <w:rPr>
          <w:rFonts w:ascii="Times New Roman" w:hAnsi="Times New Roman"/>
        </w:rPr>
        <w:t xml:space="preserve">se </w:t>
      </w:r>
      <w:r w:rsidR="00EB409B" w:rsidRPr="00DC7195">
        <w:rPr>
          <w:rFonts w:ascii="Times New Roman" w:hAnsi="Times New Roman"/>
        </w:rPr>
        <w:t xml:space="preserve">debe flexibilizar el trabajo, </w:t>
      </w:r>
      <w:r w:rsidR="00D87FEF" w:rsidRPr="00DC7195">
        <w:rPr>
          <w:rFonts w:ascii="Times New Roman" w:hAnsi="Times New Roman"/>
        </w:rPr>
        <w:t xml:space="preserve">buscar </w:t>
      </w:r>
      <w:r w:rsidR="00EB409B" w:rsidRPr="00DC7195">
        <w:rPr>
          <w:rFonts w:ascii="Times New Roman" w:hAnsi="Times New Roman"/>
        </w:rPr>
        <w:t>mayor globalización, apertura y privatización de las empresas públicas, más migrantes</w:t>
      </w:r>
      <w:r w:rsidR="00CA39F9" w:rsidRPr="00DC7195">
        <w:rPr>
          <w:rFonts w:ascii="Times New Roman" w:hAnsi="Times New Roman"/>
        </w:rPr>
        <w:t xml:space="preserve">, mayor endeudamiento, </w:t>
      </w:r>
      <w:r w:rsidR="00EB409B" w:rsidRPr="00DC7195">
        <w:rPr>
          <w:rFonts w:ascii="Times New Roman" w:hAnsi="Times New Roman"/>
        </w:rPr>
        <w:t xml:space="preserve">y aplicar políticas de austeridad en el gasto. </w:t>
      </w:r>
      <w:r w:rsidR="00D87FEF" w:rsidRPr="00DC7195">
        <w:rPr>
          <w:rFonts w:ascii="Times New Roman" w:hAnsi="Times New Roman"/>
        </w:rPr>
        <w:t>R</w:t>
      </w:r>
      <w:r w:rsidR="00EB409B" w:rsidRPr="00DC7195">
        <w:rPr>
          <w:rFonts w:ascii="Times New Roman" w:hAnsi="Times New Roman"/>
        </w:rPr>
        <w:t>igurosa y puntualmente</w:t>
      </w:r>
      <w:r w:rsidR="00D87FEF" w:rsidRPr="00DC7195">
        <w:rPr>
          <w:rFonts w:ascii="Times New Roman" w:hAnsi="Times New Roman"/>
        </w:rPr>
        <w:t xml:space="preserve"> esto es lo que</w:t>
      </w:r>
      <w:r w:rsidR="00EB409B" w:rsidRPr="00DC7195">
        <w:rPr>
          <w:rFonts w:ascii="Times New Roman" w:hAnsi="Times New Roman"/>
        </w:rPr>
        <w:t xml:space="preserve"> está </w:t>
      </w:r>
      <w:r w:rsidR="002B6BE0">
        <w:rPr>
          <w:rFonts w:ascii="Times New Roman" w:hAnsi="Times New Roman"/>
        </w:rPr>
        <w:t>y ha venido haciendo</w:t>
      </w:r>
      <w:r w:rsidR="00EB409B" w:rsidRPr="00DC7195">
        <w:rPr>
          <w:rFonts w:ascii="Times New Roman" w:hAnsi="Times New Roman"/>
        </w:rPr>
        <w:t xml:space="preserve"> el gobierno mexicano</w:t>
      </w:r>
      <w:r w:rsidR="002B6BE0">
        <w:rPr>
          <w:rFonts w:ascii="Times New Roman" w:hAnsi="Times New Roman"/>
        </w:rPr>
        <w:t xml:space="preserve"> durante las dos últimas décadas</w:t>
      </w:r>
      <w:r w:rsidR="00EB409B" w:rsidRPr="00DC7195">
        <w:rPr>
          <w:rFonts w:ascii="Times New Roman" w:hAnsi="Times New Roman"/>
        </w:rPr>
        <w:t>.</w:t>
      </w:r>
    </w:p>
    <w:p w:rsidR="00874213" w:rsidRPr="00DC7195" w:rsidRDefault="00874213" w:rsidP="00A6505D">
      <w:pPr>
        <w:autoSpaceDE w:val="0"/>
        <w:autoSpaceDN w:val="0"/>
        <w:adjustRightInd w:val="0"/>
        <w:spacing w:after="0" w:line="240" w:lineRule="auto"/>
        <w:jc w:val="both"/>
        <w:rPr>
          <w:rFonts w:ascii="Times New Roman" w:hAnsi="Times New Roman"/>
        </w:rPr>
      </w:pPr>
    </w:p>
    <w:p w:rsidR="00040B3D" w:rsidRPr="00DC7195" w:rsidRDefault="009066E3" w:rsidP="00A6505D">
      <w:pPr>
        <w:autoSpaceDE w:val="0"/>
        <w:autoSpaceDN w:val="0"/>
        <w:adjustRightInd w:val="0"/>
        <w:spacing w:after="0" w:line="240" w:lineRule="auto"/>
        <w:jc w:val="both"/>
        <w:rPr>
          <w:rFonts w:ascii="Times New Roman" w:hAnsi="Times New Roman"/>
        </w:rPr>
      </w:pPr>
      <w:r w:rsidRPr="00DC7195">
        <w:rPr>
          <w:rFonts w:ascii="Times New Roman" w:hAnsi="Times New Roman"/>
        </w:rPr>
        <w:t>La sustentabilidad</w:t>
      </w:r>
      <w:r w:rsidR="00AC4757" w:rsidRPr="00DC7195">
        <w:rPr>
          <w:rFonts w:ascii="Times New Roman" w:hAnsi="Times New Roman"/>
        </w:rPr>
        <w:t xml:space="preserve"> </w:t>
      </w:r>
      <w:r w:rsidRPr="00DC7195">
        <w:rPr>
          <w:rFonts w:ascii="Times New Roman" w:hAnsi="Times New Roman"/>
        </w:rPr>
        <w:t xml:space="preserve">como concepto significa la cantidad de productos que se pueden consumir sin degradar los </w:t>
      </w:r>
      <w:r w:rsidR="00E36A2D" w:rsidRPr="00DC7195">
        <w:rPr>
          <w:rFonts w:ascii="Times New Roman" w:hAnsi="Times New Roman"/>
        </w:rPr>
        <w:t xml:space="preserve">stocks e </w:t>
      </w:r>
      <w:r w:rsidRPr="00DC7195">
        <w:rPr>
          <w:rFonts w:ascii="Times New Roman" w:hAnsi="Times New Roman"/>
        </w:rPr>
        <w:t>inventarios de capital natural, los ecosistemas y sus unidades suministradoras de servicios. La mayor amenaza a la sustentabilidad</w:t>
      </w:r>
      <w:r w:rsidR="007D7F79" w:rsidRPr="00DC7195">
        <w:rPr>
          <w:rFonts w:ascii="Times New Roman" w:hAnsi="Times New Roman"/>
        </w:rPr>
        <w:t xml:space="preserve"> </w:t>
      </w:r>
      <w:r w:rsidRPr="00DC7195">
        <w:rPr>
          <w:rFonts w:ascii="Times New Roman" w:hAnsi="Times New Roman"/>
        </w:rPr>
        <w:t xml:space="preserve">la constituye la apropiación indiscriminada por parte del ser humano de los recursos naturales que va más allá de los </w:t>
      </w:r>
      <w:r w:rsidRPr="00DC7195">
        <w:rPr>
          <w:rFonts w:ascii="Times New Roman" w:hAnsi="Times New Roman"/>
          <w:i/>
        </w:rPr>
        <w:t>límites físicos</w:t>
      </w:r>
      <w:r w:rsidRPr="00DC7195">
        <w:rPr>
          <w:rFonts w:ascii="Times New Roman" w:hAnsi="Times New Roman"/>
        </w:rPr>
        <w:t xml:space="preserve"> (no monetarios) del sistema</w:t>
      </w:r>
      <w:r w:rsidR="00C74285" w:rsidRPr="00DC7195">
        <w:rPr>
          <w:rFonts w:ascii="Times New Roman" w:hAnsi="Times New Roman"/>
        </w:rPr>
        <w:t xml:space="preserve"> biótico y abiótico</w:t>
      </w:r>
      <w:r w:rsidRPr="00DC7195">
        <w:rPr>
          <w:rFonts w:ascii="Times New Roman" w:hAnsi="Times New Roman"/>
        </w:rPr>
        <w:t>.</w:t>
      </w:r>
      <w:r w:rsidR="00040B3D" w:rsidRPr="00DC7195">
        <w:rPr>
          <w:rFonts w:ascii="Times New Roman" w:hAnsi="Times New Roman"/>
        </w:rPr>
        <w:t xml:space="preserve"> Más aún</w:t>
      </w:r>
      <w:r w:rsidR="00246D47" w:rsidRPr="00DC7195">
        <w:rPr>
          <w:rFonts w:ascii="Times New Roman" w:hAnsi="Times New Roman"/>
        </w:rPr>
        <w:t>, se constata que</w:t>
      </w:r>
      <w:r w:rsidR="00040B3D" w:rsidRPr="00DC7195">
        <w:rPr>
          <w:rFonts w:ascii="Times New Roman" w:hAnsi="Times New Roman"/>
        </w:rPr>
        <w:t xml:space="preserve"> la pérdida de biodiversidad y la degradación</w:t>
      </w:r>
      <w:r w:rsidR="00246D47" w:rsidRPr="00DC7195">
        <w:rPr>
          <w:rFonts w:ascii="Times New Roman" w:hAnsi="Times New Roman"/>
        </w:rPr>
        <w:t xml:space="preserve"> </w:t>
      </w:r>
      <w:r w:rsidR="00040B3D" w:rsidRPr="00DC7195">
        <w:rPr>
          <w:rFonts w:ascii="Times New Roman" w:hAnsi="Times New Roman"/>
        </w:rPr>
        <w:t xml:space="preserve">de los ecosistemas </w:t>
      </w:r>
      <w:r w:rsidR="00780D6D" w:rsidRPr="00DC7195">
        <w:rPr>
          <w:rFonts w:ascii="Times New Roman" w:hAnsi="Times New Roman"/>
        </w:rPr>
        <w:t>constituyen</w:t>
      </w:r>
      <w:r w:rsidR="00040B3D" w:rsidRPr="00DC7195">
        <w:rPr>
          <w:rFonts w:ascii="Times New Roman" w:hAnsi="Times New Roman"/>
        </w:rPr>
        <w:t xml:space="preserve"> un problema mayor que el propio cambio climático.</w:t>
      </w:r>
    </w:p>
    <w:p w:rsidR="00040B3D" w:rsidRPr="00DC7195" w:rsidRDefault="00040B3D" w:rsidP="00A6505D">
      <w:pPr>
        <w:autoSpaceDE w:val="0"/>
        <w:autoSpaceDN w:val="0"/>
        <w:adjustRightInd w:val="0"/>
        <w:spacing w:after="0" w:line="240" w:lineRule="auto"/>
        <w:jc w:val="both"/>
        <w:rPr>
          <w:rFonts w:ascii="Times New Roman" w:hAnsi="Times New Roman"/>
        </w:rPr>
      </w:pPr>
    </w:p>
    <w:p w:rsidR="005657CD" w:rsidRPr="00DC7195" w:rsidRDefault="00AC4757" w:rsidP="00A6505D">
      <w:pPr>
        <w:autoSpaceDE w:val="0"/>
        <w:autoSpaceDN w:val="0"/>
        <w:adjustRightInd w:val="0"/>
        <w:spacing w:after="0" w:line="240" w:lineRule="auto"/>
        <w:jc w:val="both"/>
        <w:rPr>
          <w:rFonts w:ascii="Times New Roman" w:hAnsi="Times New Roman"/>
        </w:rPr>
      </w:pPr>
      <w:r w:rsidRPr="00DC7195">
        <w:rPr>
          <w:rFonts w:ascii="Times New Roman" w:hAnsi="Times New Roman"/>
        </w:rPr>
        <w:t xml:space="preserve">De </w:t>
      </w:r>
      <w:r w:rsidR="00040B3D" w:rsidRPr="00DC7195">
        <w:rPr>
          <w:rFonts w:ascii="Times New Roman" w:hAnsi="Times New Roman"/>
        </w:rPr>
        <w:t xml:space="preserve">lo anterior </w:t>
      </w:r>
      <w:r w:rsidRPr="00DC7195">
        <w:rPr>
          <w:rFonts w:ascii="Times New Roman" w:hAnsi="Times New Roman"/>
        </w:rPr>
        <w:t>podemos derivar</w:t>
      </w:r>
      <w:r w:rsidR="005657CD" w:rsidRPr="00DC7195">
        <w:rPr>
          <w:rFonts w:ascii="Times New Roman" w:hAnsi="Times New Roman"/>
        </w:rPr>
        <w:t xml:space="preserve"> directamente </w:t>
      </w:r>
      <w:r w:rsidR="0039578A" w:rsidRPr="00DC7195">
        <w:rPr>
          <w:rFonts w:ascii="Times New Roman" w:hAnsi="Times New Roman"/>
        </w:rPr>
        <w:t xml:space="preserve">los conceptos </w:t>
      </w:r>
      <w:r w:rsidR="005657CD" w:rsidRPr="00DC7195">
        <w:rPr>
          <w:rFonts w:ascii="Times New Roman" w:hAnsi="Times New Roman"/>
        </w:rPr>
        <w:t xml:space="preserve">de </w:t>
      </w:r>
      <w:r w:rsidR="005657CD" w:rsidRPr="00DC7195">
        <w:rPr>
          <w:rFonts w:ascii="Times New Roman" w:hAnsi="Times New Roman"/>
          <w:i/>
        </w:rPr>
        <w:t>deuda ecológica</w:t>
      </w:r>
      <w:r w:rsidR="005657CD" w:rsidRPr="00DC7195">
        <w:rPr>
          <w:rFonts w:ascii="Times New Roman" w:hAnsi="Times New Roman"/>
        </w:rPr>
        <w:t xml:space="preserve"> y de </w:t>
      </w:r>
      <w:r w:rsidR="005657CD" w:rsidRPr="00DC7195">
        <w:rPr>
          <w:rFonts w:ascii="Times New Roman" w:hAnsi="Times New Roman"/>
          <w:i/>
        </w:rPr>
        <w:t>pasivos ambientales</w:t>
      </w:r>
      <w:r w:rsidR="005657CD" w:rsidRPr="00DC7195">
        <w:rPr>
          <w:rFonts w:ascii="Times New Roman" w:hAnsi="Times New Roman"/>
        </w:rPr>
        <w:t>,</w:t>
      </w:r>
      <w:r w:rsidRPr="00DC7195">
        <w:rPr>
          <w:rFonts w:ascii="Times New Roman" w:hAnsi="Times New Roman"/>
        </w:rPr>
        <w:t xml:space="preserve"> nociones desarrollada</w:t>
      </w:r>
      <w:r w:rsidR="005657CD" w:rsidRPr="00DC7195">
        <w:rPr>
          <w:rFonts w:ascii="Times New Roman" w:hAnsi="Times New Roman"/>
        </w:rPr>
        <w:t>s para evidenciar las situaciones generales o casuísticas de injusticia en torno al acceso, uso o deterioro de las condiciones ecológicas que se establece</w:t>
      </w:r>
      <w:r w:rsidR="00464B9E" w:rsidRPr="00DC7195">
        <w:rPr>
          <w:rFonts w:ascii="Times New Roman" w:hAnsi="Times New Roman"/>
        </w:rPr>
        <w:t>n</w:t>
      </w:r>
      <w:r w:rsidR="005657CD" w:rsidRPr="00DC7195">
        <w:rPr>
          <w:rFonts w:ascii="Times New Roman" w:hAnsi="Times New Roman"/>
        </w:rPr>
        <w:t xml:space="preserve"> entre dos sujetos o entidades sociales o políticas distintas. Por otro lado, conceptos como el de </w:t>
      </w:r>
      <w:r w:rsidR="005657CD" w:rsidRPr="00DC7195">
        <w:rPr>
          <w:rFonts w:ascii="Times New Roman" w:hAnsi="Times New Roman"/>
          <w:i/>
        </w:rPr>
        <w:t xml:space="preserve">justicia climática </w:t>
      </w:r>
      <w:r w:rsidR="005657CD" w:rsidRPr="00DC7195">
        <w:rPr>
          <w:rFonts w:ascii="Times New Roman" w:hAnsi="Times New Roman"/>
        </w:rPr>
        <w:t xml:space="preserve">o </w:t>
      </w:r>
      <w:r w:rsidR="005657CD" w:rsidRPr="00DC7195">
        <w:rPr>
          <w:rFonts w:ascii="Times New Roman" w:hAnsi="Times New Roman"/>
          <w:i/>
        </w:rPr>
        <w:t>justicia hídrica</w:t>
      </w:r>
      <w:r w:rsidR="005657CD" w:rsidRPr="00DC7195">
        <w:rPr>
          <w:rFonts w:ascii="Times New Roman" w:hAnsi="Times New Roman"/>
        </w:rPr>
        <w:t xml:space="preserve"> fueron creados y son utilizados en el marco de luchas sectoriales o referidas a un elemento biosocial constituyente</w:t>
      </w:r>
      <w:r w:rsidR="007D7F79" w:rsidRPr="00DC7195">
        <w:rPr>
          <w:rFonts w:ascii="Times New Roman" w:hAnsi="Times New Roman"/>
        </w:rPr>
        <w:t>,</w:t>
      </w:r>
      <w:r w:rsidR="005657CD" w:rsidRPr="00DC7195">
        <w:rPr>
          <w:rFonts w:ascii="Times New Roman" w:hAnsi="Times New Roman"/>
        </w:rPr>
        <w:t xml:space="preserve"> a su vez</w:t>
      </w:r>
      <w:r w:rsidR="007D7F79" w:rsidRPr="00DC7195">
        <w:rPr>
          <w:rFonts w:ascii="Times New Roman" w:hAnsi="Times New Roman"/>
        </w:rPr>
        <w:t>,</w:t>
      </w:r>
      <w:r w:rsidR="005657CD" w:rsidRPr="00DC7195">
        <w:rPr>
          <w:rFonts w:ascii="Times New Roman" w:hAnsi="Times New Roman"/>
        </w:rPr>
        <w:t xml:space="preserve"> de la justicia ambiental y de conflictos distributivos.</w:t>
      </w:r>
    </w:p>
    <w:p w:rsidR="00874213" w:rsidRPr="00DC7195" w:rsidRDefault="00874213" w:rsidP="00A6505D">
      <w:pPr>
        <w:autoSpaceDE w:val="0"/>
        <w:autoSpaceDN w:val="0"/>
        <w:adjustRightInd w:val="0"/>
        <w:spacing w:after="0" w:line="240" w:lineRule="auto"/>
        <w:jc w:val="both"/>
        <w:rPr>
          <w:rFonts w:ascii="Times New Roman" w:hAnsi="Times New Roman"/>
        </w:rPr>
      </w:pPr>
    </w:p>
    <w:p w:rsidR="00832BC8" w:rsidRPr="00DC7195" w:rsidRDefault="00832BC8" w:rsidP="00A6505D">
      <w:pPr>
        <w:autoSpaceDE w:val="0"/>
        <w:autoSpaceDN w:val="0"/>
        <w:adjustRightInd w:val="0"/>
        <w:spacing w:after="0" w:line="240" w:lineRule="auto"/>
        <w:jc w:val="both"/>
        <w:rPr>
          <w:rFonts w:ascii="Times New Roman" w:hAnsi="Times New Roman"/>
          <w:b/>
        </w:rPr>
      </w:pPr>
      <w:r w:rsidRPr="00DC7195">
        <w:rPr>
          <w:rFonts w:ascii="Times New Roman" w:hAnsi="Times New Roman"/>
          <w:b/>
        </w:rPr>
        <w:t>¿Escasez real o ficticia?</w:t>
      </w:r>
    </w:p>
    <w:p w:rsidR="00832BC8" w:rsidRPr="00DC7195" w:rsidRDefault="00832BC8" w:rsidP="00A6505D">
      <w:pPr>
        <w:autoSpaceDE w:val="0"/>
        <w:autoSpaceDN w:val="0"/>
        <w:adjustRightInd w:val="0"/>
        <w:spacing w:after="0" w:line="240" w:lineRule="auto"/>
        <w:jc w:val="both"/>
        <w:rPr>
          <w:rFonts w:ascii="Times New Roman" w:hAnsi="Times New Roman"/>
          <w:b/>
        </w:rPr>
      </w:pPr>
    </w:p>
    <w:p w:rsidR="005657CD" w:rsidRPr="00DC7195" w:rsidRDefault="00FF08A4" w:rsidP="00A6505D">
      <w:pPr>
        <w:autoSpaceDE w:val="0"/>
        <w:autoSpaceDN w:val="0"/>
        <w:adjustRightInd w:val="0"/>
        <w:spacing w:after="0" w:line="240" w:lineRule="auto"/>
        <w:jc w:val="both"/>
        <w:rPr>
          <w:rFonts w:ascii="Times New Roman" w:hAnsi="Times New Roman"/>
        </w:rPr>
      </w:pPr>
      <w:r w:rsidRPr="00DC7195">
        <w:rPr>
          <w:rFonts w:ascii="Times New Roman" w:hAnsi="Times New Roman"/>
        </w:rPr>
        <w:t>En este contexto</w:t>
      </w:r>
      <w:r w:rsidR="00464B9E" w:rsidRPr="00DC7195">
        <w:rPr>
          <w:rFonts w:ascii="Times New Roman" w:hAnsi="Times New Roman"/>
        </w:rPr>
        <w:t xml:space="preserve"> aparecen o resurgen</w:t>
      </w:r>
      <w:r w:rsidRPr="00DC7195">
        <w:rPr>
          <w:rFonts w:ascii="Times New Roman" w:hAnsi="Times New Roman"/>
          <w:b/>
        </w:rPr>
        <w:t xml:space="preserve"> </w:t>
      </w:r>
      <w:r w:rsidR="00C90016" w:rsidRPr="00DC7195">
        <w:rPr>
          <w:rFonts w:ascii="Times New Roman" w:hAnsi="Times New Roman"/>
          <w:b/>
        </w:rPr>
        <w:t>c</w:t>
      </w:r>
      <w:r w:rsidR="005657CD" w:rsidRPr="00DC7195">
        <w:rPr>
          <w:rFonts w:ascii="Times New Roman" w:hAnsi="Times New Roman"/>
          <w:b/>
        </w:rPr>
        <w:t>onflictos regionales y de injusticia ambiental</w:t>
      </w:r>
      <w:r w:rsidR="005657CD" w:rsidRPr="00DC7195">
        <w:rPr>
          <w:rFonts w:ascii="Times New Roman" w:hAnsi="Times New Roman"/>
        </w:rPr>
        <w:t xml:space="preserve"> </w:t>
      </w:r>
      <w:r w:rsidR="00BE7A36" w:rsidRPr="00DC7195">
        <w:rPr>
          <w:rFonts w:ascii="Times New Roman" w:hAnsi="Times New Roman"/>
        </w:rPr>
        <w:t>entre Tamaulipas y Nuevo León. U</w:t>
      </w:r>
      <w:r w:rsidR="005657CD" w:rsidRPr="00DC7195">
        <w:rPr>
          <w:rFonts w:ascii="Times New Roman" w:hAnsi="Times New Roman"/>
        </w:rPr>
        <w:t xml:space="preserve">no de ellos data de principios de la década de los ochenta con la construcción de la gran </w:t>
      </w:r>
      <w:r w:rsidR="005657CD" w:rsidRPr="00DC7195">
        <w:rPr>
          <w:rFonts w:ascii="Times New Roman" w:hAnsi="Times New Roman"/>
        </w:rPr>
        <w:lastRenderedPageBreak/>
        <w:t>presa de Cerro Prieto (López Portillo)</w:t>
      </w:r>
      <w:r w:rsidR="00655C71" w:rsidRPr="00DC7195">
        <w:rPr>
          <w:rFonts w:ascii="Times New Roman" w:hAnsi="Times New Roman"/>
        </w:rPr>
        <w:t xml:space="preserve"> o aquella otra denominada el Cuchillo</w:t>
      </w:r>
      <w:r w:rsidR="00345EB9" w:rsidRPr="00DC7195">
        <w:rPr>
          <w:rFonts w:ascii="Times New Roman" w:hAnsi="Times New Roman"/>
        </w:rPr>
        <w:t xml:space="preserve"> (presa Solidaridad)</w:t>
      </w:r>
      <w:r w:rsidR="00655C71" w:rsidRPr="00DC7195">
        <w:rPr>
          <w:rStyle w:val="Refdenotaalpie"/>
          <w:rFonts w:ascii="Times New Roman" w:hAnsi="Times New Roman"/>
        </w:rPr>
        <w:footnoteReference w:id="10"/>
      </w:r>
      <w:r w:rsidR="00585D28" w:rsidRPr="00DC7195">
        <w:rPr>
          <w:rFonts w:ascii="Times New Roman" w:hAnsi="Times New Roman"/>
        </w:rPr>
        <w:t>. Éstas</w:t>
      </w:r>
      <w:r w:rsidR="005657CD" w:rsidRPr="00DC7195">
        <w:rPr>
          <w:rFonts w:ascii="Times New Roman" w:hAnsi="Times New Roman"/>
        </w:rPr>
        <w:t xml:space="preserve"> se beneficia</w:t>
      </w:r>
      <w:r w:rsidR="00655C71" w:rsidRPr="00DC7195">
        <w:rPr>
          <w:rFonts w:ascii="Times New Roman" w:hAnsi="Times New Roman"/>
        </w:rPr>
        <w:t xml:space="preserve">ban </w:t>
      </w:r>
      <w:r w:rsidR="005657CD" w:rsidRPr="00DC7195">
        <w:rPr>
          <w:rFonts w:ascii="Times New Roman" w:hAnsi="Times New Roman"/>
        </w:rPr>
        <w:t>de las escorrentías provenientes de la reserva Parque Cumbres de Monterrey en la sierra madre oriental</w:t>
      </w:r>
      <w:r w:rsidR="00040B3D" w:rsidRPr="00DC7195">
        <w:rPr>
          <w:rStyle w:val="Refdenotaalpie"/>
          <w:rFonts w:ascii="Times New Roman" w:hAnsi="Times New Roman"/>
        </w:rPr>
        <w:footnoteReference w:id="11"/>
      </w:r>
      <w:r w:rsidR="005657CD" w:rsidRPr="00DC7195">
        <w:rPr>
          <w:rFonts w:ascii="Times New Roman" w:hAnsi="Times New Roman"/>
        </w:rPr>
        <w:t xml:space="preserve"> acopia</w:t>
      </w:r>
      <w:r w:rsidR="00585D28" w:rsidRPr="00DC7195">
        <w:rPr>
          <w:rFonts w:ascii="Times New Roman" w:hAnsi="Times New Roman"/>
        </w:rPr>
        <w:t>ndo</w:t>
      </w:r>
      <w:r w:rsidR="005657CD" w:rsidRPr="00DC7195">
        <w:rPr>
          <w:rFonts w:ascii="Times New Roman" w:hAnsi="Times New Roman"/>
        </w:rPr>
        <w:t xml:space="preserve"> y </w:t>
      </w:r>
      <w:r w:rsidR="00585D28" w:rsidRPr="00DC7195">
        <w:rPr>
          <w:rFonts w:ascii="Times New Roman" w:hAnsi="Times New Roman"/>
        </w:rPr>
        <w:t xml:space="preserve">llevando </w:t>
      </w:r>
      <w:r w:rsidR="005657CD" w:rsidRPr="00DC7195">
        <w:rPr>
          <w:rFonts w:ascii="Times New Roman" w:hAnsi="Times New Roman"/>
        </w:rPr>
        <w:t>agua a la sedienta ciudad</w:t>
      </w:r>
      <w:r w:rsidR="00585D28" w:rsidRPr="00DC7195">
        <w:rPr>
          <w:rFonts w:ascii="Times New Roman" w:hAnsi="Times New Roman"/>
        </w:rPr>
        <w:t>.</w:t>
      </w:r>
      <w:r w:rsidR="005657CD" w:rsidRPr="00DC7195">
        <w:rPr>
          <w:rFonts w:ascii="Times New Roman" w:hAnsi="Times New Roman"/>
        </w:rPr>
        <w:t xml:space="preserve"> </w:t>
      </w:r>
      <w:r w:rsidR="00585D28" w:rsidRPr="00DC7195">
        <w:rPr>
          <w:rFonts w:ascii="Times New Roman" w:hAnsi="Times New Roman"/>
        </w:rPr>
        <w:t>L</w:t>
      </w:r>
      <w:r w:rsidR="00EC0ECB" w:rsidRPr="00DC7195">
        <w:rPr>
          <w:rFonts w:ascii="Times New Roman" w:hAnsi="Times New Roman"/>
        </w:rPr>
        <w:t>a consecuen</w:t>
      </w:r>
      <w:r w:rsidR="00585D28" w:rsidRPr="00DC7195">
        <w:rPr>
          <w:rFonts w:ascii="Times New Roman" w:hAnsi="Times New Roman"/>
        </w:rPr>
        <w:t>cia fue una</w:t>
      </w:r>
      <w:r w:rsidR="00EC0ECB" w:rsidRPr="00DC7195">
        <w:rPr>
          <w:rFonts w:ascii="Times New Roman" w:hAnsi="Times New Roman"/>
        </w:rPr>
        <w:t xml:space="preserve"> reducción de </w:t>
      </w:r>
      <w:r w:rsidR="005657CD" w:rsidRPr="00DC7195">
        <w:rPr>
          <w:rFonts w:ascii="Times New Roman" w:hAnsi="Times New Roman"/>
        </w:rPr>
        <w:t xml:space="preserve">los caudales </w:t>
      </w:r>
      <w:r w:rsidR="00AC4757" w:rsidRPr="00DC7195">
        <w:rPr>
          <w:rFonts w:ascii="Times New Roman" w:hAnsi="Times New Roman"/>
        </w:rPr>
        <w:t>de</w:t>
      </w:r>
      <w:r w:rsidR="00464B9E" w:rsidRPr="00DC7195">
        <w:rPr>
          <w:rFonts w:ascii="Times New Roman" w:hAnsi="Times New Roman"/>
        </w:rPr>
        <w:t>l</w:t>
      </w:r>
      <w:r w:rsidR="00AC4757" w:rsidRPr="00DC7195">
        <w:rPr>
          <w:rFonts w:ascii="Times New Roman" w:hAnsi="Times New Roman"/>
        </w:rPr>
        <w:t xml:space="preserve"> río San Juan en Nuevo León </w:t>
      </w:r>
      <w:r w:rsidR="00EC0ECB" w:rsidRPr="00DC7195">
        <w:rPr>
          <w:rFonts w:ascii="Times New Roman" w:hAnsi="Times New Roman"/>
        </w:rPr>
        <w:t xml:space="preserve">y </w:t>
      </w:r>
      <w:r w:rsidR="005657CD" w:rsidRPr="00DC7195">
        <w:rPr>
          <w:rFonts w:ascii="Times New Roman" w:hAnsi="Times New Roman"/>
        </w:rPr>
        <w:t xml:space="preserve">de los ríos Pilón y </w:t>
      </w:r>
      <w:r w:rsidR="002F1454" w:rsidRPr="00DC7195">
        <w:rPr>
          <w:rFonts w:ascii="Times New Roman" w:hAnsi="Times New Roman"/>
        </w:rPr>
        <w:t>S</w:t>
      </w:r>
      <w:r w:rsidR="005657CD" w:rsidRPr="00DC7195">
        <w:rPr>
          <w:rFonts w:ascii="Times New Roman" w:hAnsi="Times New Roman"/>
        </w:rPr>
        <w:t>an Fernando de Tamaulipas,</w:t>
      </w:r>
      <w:r w:rsidR="00655C71" w:rsidRPr="00DC7195">
        <w:rPr>
          <w:rFonts w:ascii="Times New Roman" w:hAnsi="Times New Roman"/>
        </w:rPr>
        <w:t xml:space="preserve"> </w:t>
      </w:r>
      <w:r w:rsidR="005657CD" w:rsidRPr="00DC7195">
        <w:rPr>
          <w:rFonts w:ascii="Times New Roman" w:hAnsi="Times New Roman"/>
        </w:rPr>
        <w:t>afect</w:t>
      </w:r>
      <w:r w:rsidR="007913DC" w:rsidRPr="00DC7195">
        <w:rPr>
          <w:rFonts w:ascii="Times New Roman" w:hAnsi="Times New Roman"/>
        </w:rPr>
        <w:t>ando</w:t>
      </w:r>
      <w:r w:rsidR="00AC4757" w:rsidRPr="00DC7195">
        <w:rPr>
          <w:rFonts w:ascii="Times New Roman" w:hAnsi="Times New Roman"/>
        </w:rPr>
        <w:t xml:space="preserve"> </w:t>
      </w:r>
      <w:r w:rsidR="005657CD" w:rsidRPr="00DC7195">
        <w:rPr>
          <w:rFonts w:ascii="Times New Roman" w:hAnsi="Times New Roman"/>
        </w:rPr>
        <w:t>vastas áreas de riego históricamente establecidas</w:t>
      </w:r>
      <w:r w:rsidR="00AC4757" w:rsidRPr="00DC7195">
        <w:rPr>
          <w:rStyle w:val="Refdenotaalpie"/>
          <w:rFonts w:ascii="Times New Roman" w:hAnsi="Times New Roman"/>
        </w:rPr>
        <w:footnoteReference w:id="12"/>
      </w:r>
      <w:r w:rsidR="005657CD" w:rsidRPr="00DC7195">
        <w:rPr>
          <w:rFonts w:ascii="Times New Roman" w:hAnsi="Times New Roman"/>
        </w:rPr>
        <w:t>. En su momento se argumentó que el suministro del vital líquido para la población</w:t>
      </w:r>
      <w:r w:rsidR="000E3FD2" w:rsidRPr="00DC7195">
        <w:rPr>
          <w:rFonts w:ascii="Times New Roman" w:hAnsi="Times New Roman"/>
        </w:rPr>
        <w:t xml:space="preserve"> se justificaba</w:t>
      </w:r>
      <w:r w:rsidR="00CB4C67" w:rsidRPr="00DC7195">
        <w:rPr>
          <w:rFonts w:ascii="Times New Roman" w:hAnsi="Times New Roman"/>
        </w:rPr>
        <w:t xml:space="preserve"> constitucionalmente ya que los derechos de ésta se ubican </w:t>
      </w:r>
      <w:r w:rsidR="005657CD" w:rsidRPr="00DC7195">
        <w:rPr>
          <w:rFonts w:ascii="Times New Roman" w:hAnsi="Times New Roman"/>
        </w:rPr>
        <w:t>por encima de las necesidades de los agricultores y regantes tamaulipecos.</w:t>
      </w:r>
      <w:r w:rsidR="00D8091F" w:rsidRPr="00DC7195">
        <w:rPr>
          <w:rFonts w:ascii="Times New Roman" w:hAnsi="Times New Roman"/>
        </w:rPr>
        <w:t xml:space="preserve"> En realidad nunca se buscó eficientar </w:t>
      </w:r>
      <w:r w:rsidR="00585D28" w:rsidRPr="00DC7195">
        <w:rPr>
          <w:rFonts w:ascii="Times New Roman" w:hAnsi="Times New Roman"/>
        </w:rPr>
        <w:t xml:space="preserve">la demanda y </w:t>
      </w:r>
      <w:r w:rsidR="00D8091F" w:rsidRPr="00DC7195">
        <w:rPr>
          <w:rFonts w:ascii="Times New Roman" w:hAnsi="Times New Roman"/>
        </w:rPr>
        <w:t xml:space="preserve">el uso </w:t>
      </w:r>
      <w:r w:rsidR="00731C5C" w:rsidRPr="00DC7195">
        <w:rPr>
          <w:rFonts w:ascii="Times New Roman" w:hAnsi="Times New Roman"/>
        </w:rPr>
        <w:t xml:space="preserve">racional </w:t>
      </w:r>
      <w:r w:rsidR="00D8091F" w:rsidRPr="00DC7195">
        <w:rPr>
          <w:rFonts w:ascii="Times New Roman" w:hAnsi="Times New Roman"/>
        </w:rPr>
        <w:t xml:space="preserve">por parte de los </w:t>
      </w:r>
      <w:r w:rsidR="00585D28" w:rsidRPr="00DC7195">
        <w:rPr>
          <w:rFonts w:ascii="Times New Roman" w:hAnsi="Times New Roman"/>
        </w:rPr>
        <w:t xml:space="preserve">consumidores </w:t>
      </w:r>
      <w:r w:rsidR="00747681" w:rsidRPr="00DC7195">
        <w:rPr>
          <w:rFonts w:ascii="Times New Roman" w:hAnsi="Times New Roman"/>
        </w:rPr>
        <w:t>regios, sino que privó un</w:t>
      </w:r>
      <w:r w:rsidR="00D8091F" w:rsidRPr="00DC7195">
        <w:rPr>
          <w:rFonts w:ascii="Times New Roman" w:hAnsi="Times New Roman"/>
        </w:rPr>
        <w:t xml:space="preserve"> enfoque ofertista</w:t>
      </w:r>
      <w:r w:rsidR="00747681" w:rsidRPr="00DC7195">
        <w:rPr>
          <w:rFonts w:ascii="Times New Roman" w:hAnsi="Times New Roman"/>
        </w:rPr>
        <w:t xml:space="preserve"> al aumentar la dotación per cápita,</w:t>
      </w:r>
      <w:r w:rsidR="00D8091F" w:rsidRPr="00DC7195">
        <w:rPr>
          <w:rFonts w:ascii="Times New Roman" w:hAnsi="Times New Roman"/>
        </w:rPr>
        <w:t xml:space="preserve"> sin parar en mientes sobre la disponibilidad misma del recurso</w:t>
      </w:r>
      <w:r w:rsidR="00EC0ECB" w:rsidRPr="00DC7195">
        <w:rPr>
          <w:rFonts w:ascii="Times New Roman" w:hAnsi="Times New Roman"/>
        </w:rPr>
        <w:t>,</w:t>
      </w:r>
      <w:r w:rsidR="00731C5C" w:rsidRPr="00DC7195">
        <w:rPr>
          <w:rFonts w:ascii="Times New Roman" w:hAnsi="Times New Roman"/>
        </w:rPr>
        <w:t xml:space="preserve"> </w:t>
      </w:r>
      <w:r w:rsidR="00EC0ECB" w:rsidRPr="00DC7195">
        <w:rPr>
          <w:rFonts w:ascii="Times New Roman" w:hAnsi="Times New Roman"/>
        </w:rPr>
        <w:t xml:space="preserve">de </w:t>
      </w:r>
      <w:r w:rsidR="00731C5C" w:rsidRPr="00DC7195">
        <w:rPr>
          <w:rFonts w:ascii="Times New Roman" w:hAnsi="Times New Roman"/>
        </w:rPr>
        <w:t>por</w:t>
      </w:r>
      <w:r w:rsidR="00CB4C67" w:rsidRPr="00DC7195">
        <w:rPr>
          <w:rFonts w:ascii="Times New Roman" w:hAnsi="Times New Roman"/>
        </w:rPr>
        <w:t xml:space="preserve"> sí limitada, </w:t>
      </w:r>
      <w:r w:rsidR="00747681" w:rsidRPr="00DC7195">
        <w:rPr>
          <w:rFonts w:ascii="Times New Roman" w:hAnsi="Times New Roman"/>
        </w:rPr>
        <w:t>a</w:t>
      </w:r>
      <w:r w:rsidR="00CB4C67" w:rsidRPr="00DC7195">
        <w:rPr>
          <w:rFonts w:ascii="Times New Roman" w:hAnsi="Times New Roman"/>
        </w:rPr>
        <w:t xml:space="preserve">sí como </w:t>
      </w:r>
      <w:r w:rsidR="00215E89" w:rsidRPr="00DC7195">
        <w:rPr>
          <w:rFonts w:ascii="Times New Roman" w:hAnsi="Times New Roman"/>
        </w:rPr>
        <w:t xml:space="preserve">sobre </w:t>
      </w:r>
      <w:r w:rsidR="00747681" w:rsidRPr="00DC7195">
        <w:rPr>
          <w:rFonts w:ascii="Times New Roman" w:hAnsi="Times New Roman"/>
        </w:rPr>
        <w:t xml:space="preserve">la capacidad de carga y la propia resiliencia de este recurso cada vez menos renovable y más escaso. Este </w:t>
      </w:r>
      <w:r w:rsidR="0092247D" w:rsidRPr="00DC7195">
        <w:rPr>
          <w:rFonts w:ascii="Times New Roman" w:hAnsi="Times New Roman"/>
        </w:rPr>
        <w:t xml:space="preserve">último </w:t>
      </w:r>
      <w:r w:rsidR="00747681" w:rsidRPr="00DC7195">
        <w:rPr>
          <w:rFonts w:ascii="Times New Roman" w:hAnsi="Times New Roman"/>
        </w:rPr>
        <w:t xml:space="preserve">factor </w:t>
      </w:r>
      <w:r w:rsidR="0092247D" w:rsidRPr="00DC7195">
        <w:rPr>
          <w:rFonts w:ascii="Times New Roman" w:hAnsi="Times New Roman"/>
        </w:rPr>
        <w:t xml:space="preserve">puede </w:t>
      </w:r>
      <w:r w:rsidR="00747681" w:rsidRPr="00DC7195">
        <w:rPr>
          <w:rFonts w:ascii="Times New Roman" w:hAnsi="Times New Roman"/>
        </w:rPr>
        <w:t>ser atribuid</w:t>
      </w:r>
      <w:r w:rsidR="00E55691" w:rsidRPr="00DC7195">
        <w:rPr>
          <w:rFonts w:ascii="Times New Roman" w:hAnsi="Times New Roman"/>
        </w:rPr>
        <w:t>o</w:t>
      </w:r>
      <w:r w:rsidR="00747681" w:rsidRPr="00DC7195">
        <w:rPr>
          <w:rFonts w:ascii="Times New Roman" w:hAnsi="Times New Roman"/>
        </w:rPr>
        <w:t xml:space="preserve"> más a razones socio-políticas y económicas derivadas de su desigual distribución que a la propia escasez física (geográfica</w:t>
      </w:r>
      <w:r w:rsidR="002B6BE0">
        <w:rPr>
          <w:rFonts w:ascii="Times New Roman" w:hAnsi="Times New Roman"/>
        </w:rPr>
        <w:t xml:space="preserve"> y del régimen de lluvias</w:t>
      </w:r>
      <w:r w:rsidR="00747681" w:rsidRPr="00DC7195">
        <w:rPr>
          <w:rFonts w:ascii="Times New Roman" w:hAnsi="Times New Roman"/>
        </w:rPr>
        <w:t>) del recurso hídrico</w:t>
      </w:r>
      <w:r w:rsidR="00CB4C67" w:rsidRPr="00DC7195">
        <w:rPr>
          <w:rFonts w:ascii="Times New Roman" w:hAnsi="Times New Roman"/>
        </w:rPr>
        <w:t xml:space="preserve">, así como a la </w:t>
      </w:r>
      <w:r w:rsidR="00836AE5" w:rsidRPr="00DC7195">
        <w:rPr>
          <w:rFonts w:ascii="Times New Roman" w:hAnsi="Times New Roman"/>
        </w:rPr>
        <w:t>no</w:t>
      </w:r>
      <w:r w:rsidR="00227023" w:rsidRPr="00DC7195">
        <w:rPr>
          <w:rFonts w:ascii="Times New Roman" w:hAnsi="Times New Roman"/>
        </w:rPr>
        <w:t xml:space="preserve"> “</w:t>
      </w:r>
      <w:r w:rsidR="00CB4C67" w:rsidRPr="00DC7195">
        <w:rPr>
          <w:rFonts w:ascii="Times New Roman" w:hAnsi="Times New Roman"/>
        </w:rPr>
        <w:t>siembra</w:t>
      </w:r>
      <w:r w:rsidR="00227023" w:rsidRPr="00DC7195">
        <w:rPr>
          <w:rFonts w:ascii="Times New Roman" w:hAnsi="Times New Roman"/>
        </w:rPr>
        <w:t>”</w:t>
      </w:r>
      <w:r w:rsidR="00CB4C67" w:rsidRPr="00DC7195">
        <w:rPr>
          <w:rFonts w:ascii="Times New Roman" w:hAnsi="Times New Roman"/>
        </w:rPr>
        <w:t xml:space="preserve"> y cosecha del mismo</w:t>
      </w:r>
      <w:r w:rsidR="00747681" w:rsidRPr="00DC7195">
        <w:rPr>
          <w:rFonts w:ascii="Times New Roman" w:hAnsi="Times New Roman"/>
        </w:rPr>
        <w:t>.</w:t>
      </w:r>
    </w:p>
    <w:p w:rsidR="00874213" w:rsidRPr="00DC7195" w:rsidRDefault="00874213" w:rsidP="00A6505D">
      <w:pPr>
        <w:autoSpaceDE w:val="0"/>
        <w:autoSpaceDN w:val="0"/>
        <w:adjustRightInd w:val="0"/>
        <w:spacing w:after="0" w:line="240" w:lineRule="auto"/>
        <w:jc w:val="both"/>
        <w:rPr>
          <w:rFonts w:ascii="Times New Roman" w:hAnsi="Times New Roman"/>
        </w:rPr>
      </w:pPr>
    </w:p>
    <w:p w:rsidR="00874213" w:rsidRPr="00DC7195" w:rsidRDefault="00182FFF" w:rsidP="00A6505D">
      <w:pPr>
        <w:autoSpaceDE w:val="0"/>
        <w:autoSpaceDN w:val="0"/>
        <w:adjustRightInd w:val="0"/>
        <w:spacing w:after="0" w:line="240" w:lineRule="auto"/>
        <w:jc w:val="both"/>
        <w:rPr>
          <w:rFonts w:ascii="Times New Roman" w:hAnsi="Times New Roman"/>
        </w:rPr>
      </w:pPr>
      <w:r w:rsidRPr="00DC7195">
        <w:rPr>
          <w:rFonts w:ascii="Times New Roman" w:hAnsi="Times New Roman"/>
        </w:rPr>
        <w:t>Esta parte del territorio de la cuenca constituye una de las regiones con mayor escasez de agua y de acuíferos sobreexplotados. Para el 2005 se estimaba una disponibilidad media anual apenas mayor a los mil metros cúbicos por habitante, y para el 2030 se estima que sea de 900m3/hab/año (</w:t>
      </w:r>
      <w:r w:rsidR="00EC0ECB" w:rsidRPr="00DC7195">
        <w:rPr>
          <w:rFonts w:ascii="Times New Roman" w:hAnsi="Times New Roman"/>
        </w:rPr>
        <w:t>Comisión Nacional del Agua</w:t>
      </w:r>
      <w:r w:rsidRPr="00DC7195">
        <w:rPr>
          <w:rFonts w:ascii="Times New Roman" w:hAnsi="Times New Roman"/>
        </w:rPr>
        <w:t xml:space="preserve">, 2007). Ello ubica a esta región como de alto riesgo y estrés hídrico. </w:t>
      </w:r>
      <w:r w:rsidR="000D645A" w:rsidRPr="00DC7195">
        <w:rPr>
          <w:rFonts w:ascii="Times New Roman" w:hAnsi="Times New Roman"/>
        </w:rPr>
        <w:t>La gravedad de la situación es tal que se presta para especular que p</w:t>
      </w:r>
      <w:r w:rsidR="00EC0ECB" w:rsidRPr="00DC7195">
        <w:rPr>
          <w:rFonts w:ascii="Times New Roman" w:hAnsi="Times New Roman"/>
        </w:rPr>
        <w:t xml:space="preserve">osiblemente </w:t>
      </w:r>
      <w:r w:rsidRPr="00DC7195">
        <w:rPr>
          <w:rFonts w:ascii="Times New Roman" w:hAnsi="Times New Roman"/>
        </w:rPr>
        <w:t>hoy, una década después</w:t>
      </w:r>
      <w:r w:rsidR="003E7916" w:rsidRPr="00DC7195">
        <w:rPr>
          <w:rFonts w:ascii="Times New Roman" w:hAnsi="Times New Roman"/>
        </w:rPr>
        <w:t>,</w:t>
      </w:r>
      <w:r w:rsidRPr="00DC7195">
        <w:rPr>
          <w:rFonts w:ascii="Times New Roman" w:hAnsi="Times New Roman"/>
        </w:rPr>
        <w:t xml:space="preserve"> el rango de disponibilidad </w:t>
      </w:r>
      <w:r w:rsidR="000F69F0" w:rsidRPr="00DC7195">
        <w:rPr>
          <w:rFonts w:ascii="Times New Roman" w:hAnsi="Times New Roman"/>
        </w:rPr>
        <w:t>ya alcanzó y rebasó el pronosticado para el 2030</w:t>
      </w:r>
      <w:r w:rsidR="00EC0ECB" w:rsidRPr="00DC7195">
        <w:rPr>
          <w:rFonts w:ascii="Times New Roman" w:hAnsi="Times New Roman"/>
        </w:rPr>
        <w:t xml:space="preserve"> </w:t>
      </w:r>
      <w:r w:rsidR="00227023" w:rsidRPr="00DC7195">
        <w:rPr>
          <w:rFonts w:ascii="Times New Roman" w:hAnsi="Times New Roman"/>
        </w:rPr>
        <w:t>por lo</w:t>
      </w:r>
      <w:r w:rsidR="00EC0ECB" w:rsidRPr="00DC7195">
        <w:rPr>
          <w:rFonts w:ascii="Times New Roman" w:hAnsi="Times New Roman"/>
        </w:rPr>
        <w:t>s</w:t>
      </w:r>
      <w:r w:rsidR="00227023" w:rsidRPr="00DC7195">
        <w:rPr>
          <w:rFonts w:ascii="Times New Roman" w:hAnsi="Times New Roman"/>
        </w:rPr>
        <w:t xml:space="preserve"> expertos de Conagua</w:t>
      </w:r>
      <w:r w:rsidR="000D645A" w:rsidRPr="00DC7195">
        <w:rPr>
          <w:rFonts w:ascii="Times New Roman" w:hAnsi="Times New Roman"/>
        </w:rPr>
        <w:t>.</w:t>
      </w:r>
    </w:p>
    <w:p w:rsidR="00215E89" w:rsidRPr="00DC7195" w:rsidRDefault="00215E89" w:rsidP="00A6505D">
      <w:pPr>
        <w:autoSpaceDE w:val="0"/>
        <w:autoSpaceDN w:val="0"/>
        <w:adjustRightInd w:val="0"/>
        <w:spacing w:after="0" w:line="240" w:lineRule="auto"/>
        <w:jc w:val="both"/>
        <w:rPr>
          <w:rFonts w:ascii="Times New Roman" w:hAnsi="Times New Roman"/>
        </w:rPr>
      </w:pPr>
    </w:p>
    <w:p w:rsidR="00DA696B" w:rsidRPr="00DC7195" w:rsidRDefault="00DA696B" w:rsidP="00A6505D">
      <w:pPr>
        <w:autoSpaceDE w:val="0"/>
        <w:autoSpaceDN w:val="0"/>
        <w:adjustRightInd w:val="0"/>
        <w:spacing w:after="0" w:line="240" w:lineRule="auto"/>
        <w:jc w:val="both"/>
        <w:rPr>
          <w:rFonts w:ascii="Times New Roman" w:hAnsi="Times New Roman"/>
        </w:rPr>
      </w:pPr>
      <w:r w:rsidRPr="00DC7195">
        <w:rPr>
          <w:rFonts w:ascii="Times New Roman" w:hAnsi="Times New Roman"/>
        </w:rPr>
        <w:t>La escasez de agua puede ser física, social, económica o institucional y, como el agua misma, puede fluctuar en el tiempo y en el espacio</w:t>
      </w:r>
      <w:r w:rsidR="00040B3D" w:rsidRPr="00DC7195">
        <w:rPr>
          <w:rFonts w:ascii="Times New Roman" w:hAnsi="Times New Roman"/>
        </w:rPr>
        <w:t xml:space="preserve"> geográfico</w:t>
      </w:r>
      <w:r w:rsidRPr="00DC7195">
        <w:rPr>
          <w:rFonts w:ascii="Times New Roman" w:hAnsi="Times New Roman"/>
        </w:rPr>
        <w:t>. La escasez es, en última instancia, una función d</w:t>
      </w:r>
      <w:r w:rsidR="002A36E6" w:rsidRPr="00DC7195">
        <w:rPr>
          <w:rFonts w:ascii="Times New Roman" w:hAnsi="Times New Roman"/>
        </w:rPr>
        <w:t>e la oferta y la demanda, y amba</w:t>
      </w:r>
      <w:r w:rsidRPr="00DC7195">
        <w:rPr>
          <w:rFonts w:ascii="Times New Roman" w:hAnsi="Times New Roman"/>
        </w:rPr>
        <w:t xml:space="preserve">s </w:t>
      </w:r>
      <w:r w:rsidR="002A36E6" w:rsidRPr="00DC7195">
        <w:rPr>
          <w:rFonts w:ascii="Times New Roman" w:hAnsi="Times New Roman"/>
        </w:rPr>
        <w:t xml:space="preserve">estarían </w:t>
      </w:r>
      <w:r w:rsidRPr="00DC7195">
        <w:rPr>
          <w:rFonts w:ascii="Times New Roman" w:hAnsi="Times New Roman"/>
        </w:rPr>
        <w:t>determina</w:t>
      </w:r>
      <w:r w:rsidR="002A36E6" w:rsidRPr="00DC7195">
        <w:rPr>
          <w:rFonts w:ascii="Times New Roman" w:hAnsi="Times New Roman"/>
        </w:rPr>
        <w:t>da</w:t>
      </w:r>
      <w:r w:rsidRPr="00DC7195">
        <w:rPr>
          <w:rFonts w:ascii="Times New Roman" w:hAnsi="Times New Roman"/>
        </w:rPr>
        <w:t>s</w:t>
      </w:r>
      <w:r w:rsidR="002A36E6" w:rsidRPr="00DC7195">
        <w:rPr>
          <w:rFonts w:ascii="Times New Roman" w:hAnsi="Times New Roman"/>
        </w:rPr>
        <w:t xml:space="preserve"> tanto por opciones</w:t>
      </w:r>
      <w:r w:rsidR="00212523" w:rsidRPr="00DC7195">
        <w:rPr>
          <w:rFonts w:ascii="Times New Roman" w:hAnsi="Times New Roman"/>
        </w:rPr>
        <w:t xml:space="preserve"> y </w:t>
      </w:r>
      <w:r w:rsidR="002A36E6" w:rsidRPr="00DC7195">
        <w:rPr>
          <w:rFonts w:ascii="Times New Roman" w:hAnsi="Times New Roman"/>
        </w:rPr>
        <w:t>necesidades de consumo, como</w:t>
      </w:r>
      <w:r w:rsidRPr="00DC7195">
        <w:rPr>
          <w:rFonts w:ascii="Times New Roman" w:hAnsi="Times New Roman"/>
        </w:rPr>
        <w:t xml:space="preserve"> por opciones políticas y por políticas públicas de gestión</w:t>
      </w:r>
      <w:r w:rsidR="002B6BE0">
        <w:rPr>
          <w:rFonts w:ascii="Times New Roman" w:hAnsi="Times New Roman"/>
        </w:rPr>
        <w:t>, distribución</w:t>
      </w:r>
      <w:r w:rsidRPr="00DC7195">
        <w:rPr>
          <w:rFonts w:ascii="Times New Roman" w:hAnsi="Times New Roman"/>
        </w:rPr>
        <w:t xml:space="preserve"> y manejo de</w:t>
      </w:r>
      <w:r w:rsidR="002A36E6" w:rsidRPr="00DC7195">
        <w:rPr>
          <w:rFonts w:ascii="Times New Roman" w:hAnsi="Times New Roman"/>
        </w:rPr>
        <w:t>l recurso</w:t>
      </w:r>
      <w:r w:rsidRPr="00DC7195">
        <w:rPr>
          <w:rFonts w:ascii="Times New Roman" w:hAnsi="Times New Roman"/>
        </w:rPr>
        <w:t xml:space="preserve">. Son las exigencias de la población sobre el territorio las que transforman la posible escasez </w:t>
      </w:r>
      <w:r w:rsidR="005E71B0" w:rsidRPr="00DC7195">
        <w:rPr>
          <w:rFonts w:ascii="Times New Roman" w:hAnsi="Times New Roman"/>
        </w:rPr>
        <w:t>física-natural,</w:t>
      </w:r>
      <w:r w:rsidRPr="00DC7195">
        <w:rPr>
          <w:rFonts w:ascii="Times New Roman" w:hAnsi="Times New Roman"/>
        </w:rPr>
        <w:t xml:space="preserve"> de origen climático</w:t>
      </w:r>
      <w:r w:rsidR="00780D6D" w:rsidRPr="00DC7195">
        <w:rPr>
          <w:rFonts w:ascii="Times New Roman" w:hAnsi="Times New Roman"/>
        </w:rPr>
        <w:t xml:space="preserve"> y por degradación de los ecosistemas</w:t>
      </w:r>
      <w:r w:rsidRPr="00DC7195">
        <w:rPr>
          <w:rFonts w:ascii="Times New Roman" w:hAnsi="Times New Roman"/>
        </w:rPr>
        <w:t>, en escasez social sentida por las personas.</w:t>
      </w:r>
    </w:p>
    <w:p w:rsidR="00832BC8" w:rsidRPr="00DC7195" w:rsidRDefault="00832BC8" w:rsidP="00A6505D">
      <w:pPr>
        <w:autoSpaceDE w:val="0"/>
        <w:autoSpaceDN w:val="0"/>
        <w:adjustRightInd w:val="0"/>
        <w:spacing w:after="0" w:line="240" w:lineRule="auto"/>
        <w:jc w:val="both"/>
        <w:rPr>
          <w:rFonts w:ascii="Times New Roman" w:hAnsi="Times New Roman"/>
        </w:rPr>
      </w:pPr>
    </w:p>
    <w:p w:rsidR="008D68EE" w:rsidRPr="00DC7195" w:rsidRDefault="00E36A2D" w:rsidP="00A6505D">
      <w:pPr>
        <w:autoSpaceDE w:val="0"/>
        <w:autoSpaceDN w:val="0"/>
        <w:adjustRightInd w:val="0"/>
        <w:spacing w:after="0" w:line="240" w:lineRule="auto"/>
        <w:jc w:val="both"/>
        <w:rPr>
          <w:rFonts w:ascii="Times New Roman" w:hAnsi="Times New Roman"/>
        </w:rPr>
      </w:pPr>
      <w:r w:rsidRPr="00DC7195">
        <w:rPr>
          <w:rFonts w:ascii="Times New Roman" w:hAnsi="Times New Roman"/>
        </w:rPr>
        <w:t>Como lo señala acertadamente un autor, cuando s</w:t>
      </w:r>
      <w:r w:rsidR="008D68EE" w:rsidRPr="00DC7195">
        <w:rPr>
          <w:rFonts w:ascii="Times New Roman" w:hAnsi="Times New Roman"/>
        </w:rPr>
        <w:t>e afirma que existe falta de agua, en realidad lo que sucede es que hay mayor demanda en la economía que oferta natural. No es que el agua falte, sino que hacemos un gasto mayor del que la naturaleza puede resarcir en la cuenca en la que se está produciendo ese faltante de agua</w:t>
      </w:r>
      <w:r w:rsidR="00DB2479" w:rsidRPr="00DC7195">
        <w:rPr>
          <w:rFonts w:ascii="Times New Roman" w:hAnsi="Times New Roman"/>
          <w:lang w:val="es-MX"/>
        </w:rPr>
        <w:t xml:space="preserve"> (</w:t>
      </w:r>
      <w:r w:rsidR="00443DD7" w:rsidRPr="00DC7195">
        <w:rPr>
          <w:rFonts w:ascii="Times New Roman" w:hAnsi="Times New Roman"/>
          <w:lang w:val="es-MX"/>
        </w:rPr>
        <w:t>Abraham Tarrab</w:t>
      </w:r>
      <w:r w:rsidR="00DB2479" w:rsidRPr="00DC7195">
        <w:rPr>
          <w:rFonts w:ascii="Times New Roman" w:hAnsi="Times New Roman"/>
          <w:lang w:val="es-MX"/>
        </w:rPr>
        <w:t xml:space="preserve">, </w:t>
      </w:r>
      <w:r w:rsidR="00DB2479" w:rsidRPr="00DC7195">
        <w:rPr>
          <w:rFonts w:ascii="Times New Roman" w:hAnsi="Times New Roman"/>
        </w:rPr>
        <w:t>200</w:t>
      </w:r>
      <w:r w:rsidR="00443DD7" w:rsidRPr="00DC7195">
        <w:rPr>
          <w:rFonts w:ascii="Times New Roman" w:hAnsi="Times New Roman"/>
        </w:rPr>
        <w:t>9</w:t>
      </w:r>
      <w:r w:rsidR="000D645A" w:rsidRPr="00DC7195">
        <w:rPr>
          <w:rFonts w:ascii="Times New Roman" w:hAnsi="Times New Roman"/>
        </w:rPr>
        <w:t>,</w:t>
      </w:r>
      <w:r w:rsidR="008D68EE" w:rsidRPr="00DC7195">
        <w:rPr>
          <w:rFonts w:ascii="Times New Roman" w:hAnsi="Times New Roman"/>
        </w:rPr>
        <w:t xml:space="preserve"> p.</w:t>
      </w:r>
      <w:r w:rsidR="000D645A" w:rsidRPr="00DC7195">
        <w:rPr>
          <w:rFonts w:ascii="Times New Roman" w:hAnsi="Times New Roman"/>
        </w:rPr>
        <w:t xml:space="preserve"> </w:t>
      </w:r>
      <w:r w:rsidR="008D68EE" w:rsidRPr="00DC7195">
        <w:rPr>
          <w:rFonts w:ascii="Times New Roman" w:hAnsi="Times New Roman"/>
        </w:rPr>
        <w:t>44)</w:t>
      </w:r>
      <w:r w:rsidR="000D645A" w:rsidRPr="00DC7195">
        <w:rPr>
          <w:rFonts w:ascii="Times New Roman" w:hAnsi="Times New Roman"/>
        </w:rPr>
        <w:t>.</w:t>
      </w:r>
    </w:p>
    <w:p w:rsidR="000D645A" w:rsidRPr="00DC7195" w:rsidRDefault="000D645A" w:rsidP="00A6505D">
      <w:pPr>
        <w:autoSpaceDE w:val="0"/>
        <w:autoSpaceDN w:val="0"/>
        <w:adjustRightInd w:val="0"/>
        <w:spacing w:after="0" w:line="240" w:lineRule="auto"/>
        <w:jc w:val="both"/>
        <w:rPr>
          <w:rFonts w:ascii="Times New Roman" w:hAnsi="Times New Roman"/>
        </w:rPr>
      </w:pPr>
    </w:p>
    <w:p w:rsidR="008D68EE" w:rsidRPr="00DC7195" w:rsidRDefault="008D68EE" w:rsidP="008D68EE">
      <w:pPr>
        <w:autoSpaceDE w:val="0"/>
        <w:autoSpaceDN w:val="0"/>
        <w:adjustRightInd w:val="0"/>
        <w:spacing w:after="0" w:line="240" w:lineRule="auto"/>
        <w:jc w:val="both"/>
        <w:rPr>
          <w:rFonts w:ascii="Times New Roman" w:hAnsi="Times New Roman"/>
        </w:rPr>
      </w:pPr>
      <w:r w:rsidRPr="00DC7195">
        <w:rPr>
          <w:rFonts w:ascii="Times New Roman" w:hAnsi="Times New Roman"/>
        </w:rPr>
        <w:t xml:space="preserve">Por ello, cuando </w:t>
      </w:r>
      <w:r w:rsidR="00E36A2D" w:rsidRPr="00DC7195">
        <w:rPr>
          <w:rFonts w:ascii="Times New Roman" w:hAnsi="Times New Roman"/>
        </w:rPr>
        <w:t xml:space="preserve">disminuye </w:t>
      </w:r>
      <w:r w:rsidRPr="00DC7195">
        <w:rPr>
          <w:rFonts w:ascii="Times New Roman" w:hAnsi="Times New Roman"/>
        </w:rPr>
        <w:t>en una cuenca</w:t>
      </w:r>
      <w:r w:rsidR="00E36A2D" w:rsidRPr="00DC7195">
        <w:rPr>
          <w:rFonts w:ascii="Times New Roman" w:hAnsi="Times New Roman"/>
        </w:rPr>
        <w:t xml:space="preserve"> el recurso hídrico</w:t>
      </w:r>
      <w:r w:rsidRPr="00DC7195">
        <w:rPr>
          <w:rFonts w:ascii="Times New Roman" w:hAnsi="Times New Roman"/>
        </w:rPr>
        <w:t>, el ser humano realiza obras de infraestructura para manejar su flujo, o para extraerla del subsuelo</w:t>
      </w:r>
      <w:r w:rsidR="000D645A" w:rsidRPr="00DC7195">
        <w:rPr>
          <w:rFonts w:ascii="Times New Roman" w:hAnsi="Times New Roman"/>
        </w:rPr>
        <w:t>,</w:t>
      </w:r>
      <w:r w:rsidRPr="00DC7195">
        <w:rPr>
          <w:rFonts w:ascii="Times New Roman" w:hAnsi="Times New Roman"/>
        </w:rPr>
        <w:t xml:space="preserve"> o en casos extremos traerla de otras cuencas</w:t>
      </w:r>
      <w:r w:rsidR="005E71B0" w:rsidRPr="00DC7195">
        <w:rPr>
          <w:rFonts w:ascii="Times New Roman" w:hAnsi="Times New Roman"/>
        </w:rPr>
        <w:t xml:space="preserve"> (como es el caso)</w:t>
      </w:r>
      <w:r w:rsidRPr="00DC7195">
        <w:rPr>
          <w:rFonts w:ascii="Times New Roman" w:hAnsi="Times New Roman"/>
        </w:rPr>
        <w:t xml:space="preserve"> y para todo</w:t>
      </w:r>
      <w:r w:rsidR="000D645A" w:rsidRPr="00DC7195">
        <w:rPr>
          <w:rFonts w:ascii="Times New Roman" w:hAnsi="Times New Roman"/>
        </w:rPr>
        <w:t xml:space="preserve"> ello utiliza la energía fósil.</w:t>
      </w:r>
    </w:p>
    <w:p w:rsidR="000D645A" w:rsidRPr="00DC7195" w:rsidRDefault="000D645A" w:rsidP="008D68EE">
      <w:pPr>
        <w:autoSpaceDE w:val="0"/>
        <w:autoSpaceDN w:val="0"/>
        <w:adjustRightInd w:val="0"/>
        <w:spacing w:after="0" w:line="240" w:lineRule="auto"/>
        <w:jc w:val="both"/>
        <w:rPr>
          <w:rFonts w:ascii="Times New Roman" w:hAnsi="Times New Roman"/>
        </w:rPr>
      </w:pPr>
    </w:p>
    <w:p w:rsidR="008D68EE" w:rsidRPr="00DC7195" w:rsidRDefault="008D68EE" w:rsidP="008D68EE">
      <w:pPr>
        <w:autoSpaceDE w:val="0"/>
        <w:autoSpaceDN w:val="0"/>
        <w:adjustRightInd w:val="0"/>
        <w:spacing w:after="0" w:line="240" w:lineRule="auto"/>
        <w:jc w:val="both"/>
        <w:rPr>
          <w:rFonts w:ascii="Times New Roman" w:hAnsi="Times New Roman"/>
        </w:rPr>
      </w:pPr>
      <w:r w:rsidRPr="00DC7195">
        <w:rPr>
          <w:rFonts w:ascii="Times New Roman" w:hAnsi="Times New Roman"/>
        </w:rPr>
        <w:t>El gasto innecesario será proporcional al precio de mercado y a los subsidios que se apliquen a la energía fósil. Si la energía eléctrica está subsidiada, como es el caso hoy, no hay ninguna razón para que no se extraiga más agua de la ecológicamente sustentable y se sobreexploten los mantos subterráneos (</w:t>
      </w:r>
      <w:r w:rsidR="00443DD7" w:rsidRPr="00DC7195">
        <w:rPr>
          <w:rFonts w:ascii="Times New Roman" w:hAnsi="Times New Roman"/>
        </w:rPr>
        <w:t xml:space="preserve">Abraham </w:t>
      </w:r>
      <w:r w:rsidR="00DB2479" w:rsidRPr="00DC7195">
        <w:rPr>
          <w:rFonts w:ascii="Times New Roman" w:hAnsi="Times New Roman"/>
          <w:lang w:val="es-MX"/>
        </w:rPr>
        <w:t xml:space="preserve">Tarrab, </w:t>
      </w:r>
      <w:r w:rsidR="00DB2479" w:rsidRPr="00DC7195">
        <w:rPr>
          <w:rFonts w:ascii="Times New Roman" w:hAnsi="Times New Roman"/>
        </w:rPr>
        <w:t>200</w:t>
      </w:r>
      <w:r w:rsidR="00443DD7" w:rsidRPr="00DC7195">
        <w:rPr>
          <w:rFonts w:ascii="Times New Roman" w:hAnsi="Times New Roman"/>
        </w:rPr>
        <w:t>9</w:t>
      </w:r>
      <w:r w:rsidR="00DB2479" w:rsidRPr="00DC7195">
        <w:rPr>
          <w:rFonts w:ascii="Times New Roman" w:hAnsi="Times New Roman"/>
        </w:rPr>
        <w:t xml:space="preserve">, </w:t>
      </w:r>
      <w:r w:rsidRPr="00DC7195">
        <w:rPr>
          <w:rFonts w:ascii="Times New Roman" w:hAnsi="Times New Roman"/>
        </w:rPr>
        <w:t>p</w:t>
      </w:r>
      <w:r w:rsidR="00443DD7" w:rsidRPr="00DC7195">
        <w:rPr>
          <w:rFonts w:ascii="Times New Roman" w:hAnsi="Times New Roman"/>
        </w:rPr>
        <w:t>p</w:t>
      </w:r>
      <w:r w:rsidRPr="00DC7195">
        <w:rPr>
          <w:rFonts w:ascii="Times New Roman" w:hAnsi="Times New Roman"/>
        </w:rPr>
        <w:t>.</w:t>
      </w:r>
      <w:r w:rsidR="00E36A2D" w:rsidRPr="00DC7195">
        <w:rPr>
          <w:rFonts w:ascii="Times New Roman" w:hAnsi="Times New Roman"/>
        </w:rPr>
        <w:t>44-45</w:t>
      </w:r>
      <w:r w:rsidRPr="00DC7195">
        <w:rPr>
          <w:rFonts w:ascii="Times New Roman" w:hAnsi="Times New Roman"/>
        </w:rPr>
        <w:t>)</w:t>
      </w:r>
      <w:r w:rsidR="000D645A" w:rsidRPr="00DC7195">
        <w:rPr>
          <w:rFonts w:ascii="Times New Roman" w:hAnsi="Times New Roman"/>
        </w:rPr>
        <w:t>.</w:t>
      </w:r>
    </w:p>
    <w:p w:rsidR="00241A40" w:rsidRPr="00DC7195" w:rsidRDefault="00241A40" w:rsidP="008D68EE">
      <w:pPr>
        <w:autoSpaceDE w:val="0"/>
        <w:autoSpaceDN w:val="0"/>
        <w:adjustRightInd w:val="0"/>
        <w:spacing w:after="0" w:line="240" w:lineRule="auto"/>
        <w:jc w:val="both"/>
        <w:rPr>
          <w:rFonts w:ascii="Times New Roman" w:hAnsi="Times New Roman"/>
        </w:rPr>
      </w:pPr>
    </w:p>
    <w:p w:rsidR="00832BC8" w:rsidRPr="00DC7195" w:rsidRDefault="00832BC8" w:rsidP="008D68EE">
      <w:pPr>
        <w:autoSpaceDE w:val="0"/>
        <w:autoSpaceDN w:val="0"/>
        <w:adjustRightInd w:val="0"/>
        <w:spacing w:after="0" w:line="240" w:lineRule="auto"/>
        <w:jc w:val="both"/>
        <w:rPr>
          <w:rFonts w:ascii="Times New Roman" w:hAnsi="Times New Roman"/>
        </w:rPr>
      </w:pPr>
      <w:r w:rsidRPr="00DC7195">
        <w:rPr>
          <w:rFonts w:ascii="Times New Roman" w:hAnsi="Times New Roman"/>
        </w:rPr>
        <w:lastRenderedPageBreak/>
        <w:t xml:space="preserve">El manejo de la cosecha de agua forma parte de la </w:t>
      </w:r>
      <w:r w:rsidR="008E7353" w:rsidRPr="00DC7195">
        <w:rPr>
          <w:rFonts w:ascii="Times New Roman" w:hAnsi="Times New Roman"/>
        </w:rPr>
        <w:t>Nueva Cultura del Agua</w:t>
      </w:r>
      <w:r w:rsidR="00443DD7" w:rsidRPr="00DC7195">
        <w:rPr>
          <w:rFonts w:ascii="Times New Roman" w:hAnsi="Times New Roman"/>
        </w:rPr>
        <w:t>,</w:t>
      </w:r>
      <w:r w:rsidRPr="00DC7195">
        <w:rPr>
          <w:rFonts w:ascii="Times New Roman" w:hAnsi="Times New Roman"/>
        </w:rPr>
        <w:t xml:space="preserve"> </w:t>
      </w:r>
      <w:r w:rsidR="00443DD7" w:rsidRPr="00DC7195">
        <w:rPr>
          <w:rFonts w:ascii="Times New Roman" w:hAnsi="Times New Roman"/>
        </w:rPr>
        <w:t>siendo</w:t>
      </w:r>
      <w:r w:rsidRPr="00DC7195">
        <w:rPr>
          <w:rFonts w:ascii="Times New Roman" w:hAnsi="Times New Roman"/>
        </w:rPr>
        <w:t xml:space="preserve"> pieza clave para el incremento de la disponibilidad </w:t>
      </w:r>
      <w:r w:rsidR="007D62D8" w:rsidRPr="00DC7195">
        <w:rPr>
          <w:rFonts w:ascii="Times New Roman" w:hAnsi="Times New Roman"/>
        </w:rPr>
        <w:t xml:space="preserve">así </w:t>
      </w:r>
      <w:r w:rsidRPr="00DC7195">
        <w:rPr>
          <w:rFonts w:ascii="Times New Roman" w:hAnsi="Times New Roman"/>
        </w:rPr>
        <w:t xml:space="preserve">como de la mejora en la calidad de la misma. </w:t>
      </w:r>
      <w:r w:rsidR="007D62D8" w:rsidRPr="00DC7195">
        <w:rPr>
          <w:rFonts w:ascii="Times New Roman" w:hAnsi="Times New Roman"/>
        </w:rPr>
        <w:t>Vale decir, restaurar lo</w:t>
      </w:r>
      <w:r w:rsidRPr="00DC7195">
        <w:rPr>
          <w:rFonts w:ascii="Times New Roman" w:hAnsi="Times New Roman"/>
        </w:rPr>
        <w:t>s</w:t>
      </w:r>
      <w:r w:rsidR="007D62D8" w:rsidRPr="00DC7195">
        <w:rPr>
          <w:rFonts w:ascii="Times New Roman" w:hAnsi="Times New Roman"/>
        </w:rPr>
        <w:t xml:space="preserve"> espacios y dimensiones ecológico-naturales </w:t>
      </w:r>
      <w:r w:rsidRPr="00DC7195">
        <w:rPr>
          <w:rFonts w:ascii="Times New Roman" w:hAnsi="Times New Roman"/>
        </w:rPr>
        <w:t xml:space="preserve">de la </w:t>
      </w:r>
      <w:r w:rsidR="007D62D8" w:rsidRPr="00DC7195">
        <w:rPr>
          <w:rFonts w:ascii="Times New Roman" w:hAnsi="Times New Roman"/>
        </w:rPr>
        <w:t>cosecha</w:t>
      </w:r>
      <w:r w:rsidRPr="00DC7195">
        <w:rPr>
          <w:rFonts w:ascii="Times New Roman" w:hAnsi="Times New Roman"/>
        </w:rPr>
        <w:t xml:space="preserve"> del agua en esta parte de la mega cuenca del Bravo es condición </w:t>
      </w:r>
      <w:r w:rsidRPr="00DC7195">
        <w:rPr>
          <w:rFonts w:ascii="Times New Roman" w:hAnsi="Times New Roman"/>
          <w:i/>
        </w:rPr>
        <w:t xml:space="preserve">sine qua non </w:t>
      </w:r>
      <w:r w:rsidRPr="00DC7195">
        <w:rPr>
          <w:rFonts w:ascii="Times New Roman" w:hAnsi="Times New Roman"/>
        </w:rPr>
        <w:t xml:space="preserve">para mejorar la disponibilidad </w:t>
      </w:r>
      <w:r w:rsidR="007D62D8" w:rsidRPr="00DC7195">
        <w:rPr>
          <w:rFonts w:ascii="Times New Roman" w:hAnsi="Times New Roman"/>
        </w:rPr>
        <w:t xml:space="preserve">y </w:t>
      </w:r>
      <w:r w:rsidRPr="00DC7195">
        <w:rPr>
          <w:rFonts w:ascii="Times New Roman" w:hAnsi="Times New Roman"/>
        </w:rPr>
        <w:t>la calidad tanto de aguas superficiales como subterráneas</w:t>
      </w:r>
      <w:r w:rsidR="007D62D8" w:rsidRPr="00DC7195">
        <w:rPr>
          <w:rFonts w:ascii="Times New Roman" w:hAnsi="Times New Roman"/>
        </w:rPr>
        <w:t>.</w:t>
      </w:r>
    </w:p>
    <w:p w:rsidR="00752F14" w:rsidRPr="00DC7195" w:rsidRDefault="00752F14" w:rsidP="008D68EE">
      <w:pPr>
        <w:autoSpaceDE w:val="0"/>
        <w:autoSpaceDN w:val="0"/>
        <w:adjustRightInd w:val="0"/>
        <w:spacing w:after="0" w:line="240" w:lineRule="auto"/>
        <w:jc w:val="both"/>
        <w:rPr>
          <w:rFonts w:ascii="Times New Roman" w:hAnsi="Times New Roman"/>
        </w:rPr>
      </w:pPr>
    </w:p>
    <w:p w:rsidR="005E71B0" w:rsidRPr="00DC7195" w:rsidRDefault="007D62D8" w:rsidP="008D68EE">
      <w:pPr>
        <w:autoSpaceDE w:val="0"/>
        <w:autoSpaceDN w:val="0"/>
        <w:adjustRightInd w:val="0"/>
        <w:spacing w:after="0" w:line="240" w:lineRule="auto"/>
        <w:jc w:val="both"/>
        <w:rPr>
          <w:rFonts w:ascii="Times New Roman" w:hAnsi="Times New Roman"/>
        </w:rPr>
      </w:pPr>
      <w:r w:rsidRPr="00DC7195">
        <w:rPr>
          <w:rFonts w:ascii="Times New Roman" w:hAnsi="Times New Roman"/>
        </w:rPr>
        <w:t>Consideramos que existe una escasez “artificial” o provocada por el manejo insustentable del recurso hídrico al consumirse más agua de la que la propia cuenca puede hoy aportar o surtir naturalmente</w:t>
      </w:r>
      <w:r w:rsidR="00752F14" w:rsidRPr="00DC7195">
        <w:rPr>
          <w:rFonts w:ascii="Times New Roman" w:hAnsi="Times New Roman"/>
        </w:rPr>
        <w:t>.</w:t>
      </w:r>
      <w:r w:rsidRPr="00DC7195">
        <w:rPr>
          <w:rFonts w:ascii="Times New Roman" w:hAnsi="Times New Roman"/>
        </w:rPr>
        <w:t xml:space="preserve"> </w:t>
      </w:r>
      <w:r w:rsidR="005E71B0" w:rsidRPr="00DC7195">
        <w:rPr>
          <w:rFonts w:ascii="Times New Roman" w:hAnsi="Times New Roman"/>
        </w:rPr>
        <w:t>Aun cuando haya</w:t>
      </w:r>
      <w:r w:rsidR="00752F14" w:rsidRPr="00DC7195">
        <w:rPr>
          <w:rFonts w:ascii="Times New Roman" w:hAnsi="Times New Roman"/>
        </w:rPr>
        <w:t xml:space="preserve"> o</w:t>
      </w:r>
      <w:r w:rsidR="005E71B0" w:rsidRPr="00DC7195">
        <w:rPr>
          <w:rFonts w:ascii="Times New Roman" w:hAnsi="Times New Roman"/>
        </w:rPr>
        <w:t xml:space="preserve"> </w:t>
      </w:r>
      <w:r w:rsidR="00752F14" w:rsidRPr="00DC7195">
        <w:rPr>
          <w:rFonts w:ascii="Times New Roman" w:hAnsi="Times New Roman"/>
        </w:rPr>
        <w:t xml:space="preserve">no </w:t>
      </w:r>
      <w:r w:rsidR="005E71B0" w:rsidRPr="00DC7195">
        <w:rPr>
          <w:rFonts w:ascii="Times New Roman" w:hAnsi="Times New Roman"/>
        </w:rPr>
        <w:t>infraestructura hidráulica, el costo ambiental puede cons</w:t>
      </w:r>
      <w:r w:rsidR="00832BC8" w:rsidRPr="00DC7195">
        <w:rPr>
          <w:rFonts w:ascii="Times New Roman" w:hAnsi="Times New Roman"/>
        </w:rPr>
        <w:t xml:space="preserve">iderarse parte del costo del </w:t>
      </w:r>
      <w:r w:rsidR="005E71B0" w:rsidRPr="00DC7195">
        <w:rPr>
          <w:rFonts w:ascii="Times New Roman" w:hAnsi="Times New Roman"/>
        </w:rPr>
        <w:t xml:space="preserve">manejo </w:t>
      </w:r>
      <w:r w:rsidR="00832BC8" w:rsidRPr="00DC7195">
        <w:rPr>
          <w:rFonts w:ascii="Times New Roman" w:hAnsi="Times New Roman"/>
        </w:rPr>
        <w:t xml:space="preserve">insustentable </w:t>
      </w:r>
      <w:r w:rsidR="005E71B0" w:rsidRPr="00DC7195">
        <w:rPr>
          <w:rFonts w:ascii="Times New Roman" w:hAnsi="Times New Roman"/>
        </w:rPr>
        <w:t>para todas las cuencas del país.</w:t>
      </w:r>
    </w:p>
    <w:p w:rsidR="008D68EE" w:rsidRPr="00DC7195" w:rsidRDefault="008D68EE" w:rsidP="008D68EE">
      <w:pPr>
        <w:autoSpaceDE w:val="0"/>
        <w:autoSpaceDN w:val="0"/>
        <w:adjustRightInd w:val="0"/>
        <w:spacing w:after="0" w:line="240" w:lineRule="auto"/>
        <w:jc w:val="both"/>
        <w:rPr>
          <w:rFonts w:ascii="Times New Roman" w:hAnsi="Times New Roman"/>
        </w:rPr>
      </w:pPr>
    </w:p>
    <w:p w:rsidR="00ED2161" w:rsidRPr="00DC7195" w:rsidRDefault="00ED2161" w:rsidP="00A6505D">
      <w:pPr>
        <w:spacing w:after="0" w:line="240" w:lineRule="auto"/>
        <w:jc w:val="both"/>
        <w:rPr>
          <w:rFonts w:ascii="Times New Roman" w:hAnsi="Times New Roman"/>
        </w:rPr>
      </w:pPr>
      <w:r w:rsidRPr="00DC7195">
        <w:rPr>
          <w:rFonts w:ascii="Times New Roman" w:hAnsi="Times New Roman"/>
        </w:rPr>
        <w:t xml:space="preserve">Por su parte, </w:t>
      </w:r>
      <w:r w:rsidR="00836AE5" w:rsidRPr="00DC7195">
        <w:rPr>
          <w:rFonts w:ascii="Times New Roman" w:hAnsi="Times New Roman"/>
        </w:rPr>
        <w:t>d</w:t>
      </w:r>
      <w:r w:rsidRPr="00DC7195">
        <w:rPr>
          <w:rFonts w:ascii="Times New Roman" w:hAnsi="Times New Roman"/>
        </w:rPr>
        <w:t>entro de la teoría neoclásica ortodoxa el concepto de equilibrio general considera un sistema de mercado competitivo cuasi perfecto, es decir, sin fallas, donde las decisiones de financiamiento e inversión favorecen un mercado de tipo oligopólico, que afecta los derechos de la naturaleza y la conservación. Es decir, los resultados fundamentales del equilibrio general están orientados para bienes privados, no públicos. En una especie de “racionalidad limitada”, la mayoría de los economistas neoclásicos</w:t>
      </w:r>
      <w:r w:rsidR="00780D6D" w:rsidRPr="00DC7195">
        <w:rPr>
          <w:rFonts w:ascii="Times New Roman" w:hAnsi="Times New Roman"/>
        </w:rPr>
        <w:t>,</w:t>
      </w:r>
      <w:r w:rsidRPr="00DC7195">
        <w:rPr>
          <w:rFonts w:ascii="Times New Roman" w:hAnsi="Times New Roman"/>
        </w:rPr>
        <w:t xml:space="preserve"> </w:t>
      </w:r>
      <w:r w:rsidR="00246D47" w:rsidRPr="00DC7195">
        <w:rPr>
          <w:rFonts w:ascii="Times New Roman" w:hAnsi="Times New Roman"/>
        </w:rPr>
        <w:t xml:space="preserve">incluyendo </w:t>
      </w:r>
      <w:r w:rsidR="00780D6D" w:rsidRPr="00DC7195">
        <w:rPr>
          <w:rFonts w:ascii="Times New Roman" w:hAnsi="Times New Roman"/>
        </w:rPr>
        <w:t xml:space="preserve">a </w:t>
      </w:r>
      <w:r w:rsidR="00193C25" w:rsidRPr="00DC7195">
        <w:rPr>
          <w:rFonts w:ascii="Times New Roman" w:hAnsi="Times New Roman"/>
        </w:rPr>
        <w:t>los</w:t>
      </w:r>
      <w:r w:rsidRPr="00DC7195">
        <w:rPr>
          <w:rFonts w:ascii="Times New Roman" w:hAnsi="Times New Roman"/>
        </w:rPr>
        <w:t xml:space="preserve"> neokeynesianos</w:t>
      </w:r>
      <w:r w:rsidR="00780D6D" w:rsidRPr="00DC7195">
        <w:rPr>
          <w:rFonts w:ascii="Times New Roman" w:hAnsi="Times New Roman"/>
        </w:rPr>
        <w:t>,</w:t>
      </w:r>
      <w:r w:rsidRPr="00DC7195">
        <w:rPr>
          <w:rFonts w:ascii="Times New Roman" w:hAnsi="Times New Roman"/>
        </w:rPr>
        <w:t xml:space="preserve"> no se preocupan por el medio ambiente ni por las externalidades negativas producidas por las actividades antropogénicas, privil</w:t>
      </w:r>
      <w:r w:rsidR="00241A40" w:rsidRPr="00DC7195">
        <w:rPr>
          <w:rFonts w:ascii="Times New Roman" w:hAnsi="Times New Roman"/>
        </w:rPr>
        <w:t>egiando siempre el crecimiento,</w:t>
      </w:r>
      <w:r w:rsidRPr="00DC7195">
        <w:rPr>
          <w:rFonts w:ascii="Times New Roman" w:hAnsi="Times New Roman"/>
        </w:rPr>
        <w:t xml:space="preserve"> su “eficiencia”</w:t>
      </w:r>
      <w:r w:rsidR="00241A40" w:rsidRPr="00DC7195">
        <w:rPr>
          <w:rFonts w:ascii="Times New Roman" w:hAnsi="Times New Roman"/>
        </w:rPr>
        <w:t xml:space="preserve"> y rentabilidad</w:t>
      </w:r>
      <w:r w:rsidR="00836AE5" w:rsidRPr="00DC7195">
        <w:rPr>
          <w:rFonts w:ascii="Times New Roman" w:hAnsi="Times New Roman"/>
        </w:rPr>
        <w:t xml:space="preserve">. </w:t>
      </w:r>
      <w:r w:rsidRPr="00DC7195">
        <w:rPr>
          <w:rFonts w:ascii="Times New Roman" w:hAnsi="Times New Roman"/>
        </w:rPr>
        <w:t>Creemos que este es el caso del Proyecto</w:t>
      </w:r>
      <w:r w:rsidR="00B130CE" w:rsidRPr="00DC7195">
        <w:rPr>
          <w:rFonts w:ascii="Times New Roman" w:hAnsi="Times New Roman"/>
        </w:rPr>
        <w:t xml:space="preserve"> </w:t>
      </w:r>
      <w:r w:rsidR="00B130CE" w:rsidRPr="00DC7195">
        <w:rPr>
          <w:rFonts w:ascii="Times New Roman" w:hAnsi="Times New Roman"/>
          <w:lang w:val="es-MX"/>
        </w:rPr>
        <w:t>Monterrey VI</w:t>
      </w:r>
      <w:r w:rsidRPr="00DC7195">
        <w:rPr>
          <w:rFonts w:ascii="Times New Roman" w:hAnsi="Times New Roman"/>
        </w:rPr>
        <w:t xml:space="preserve">, cuando se está buscando beneficios y bienestar para consumidores privados, </w:t>
      </w:r>
      <w:r w:rsidR="007913DC" w:rsidRPr="00DC7195">
        <w:rPr>
          <w:rFonts w:ascii="Times New Roman" w:hAnsi="Times New Roman"/>
        </w:rPr>
        <w:t>ignorando el</w:t>
      </w:r>
      <w:r w:rsidRPr="00DC7195">
        <w:rPr>
          <w:rFonts w:ascii="Times New Roman" w:hAnsi="Times New Roman"/>
        </w:rPr>
        <w:t xml:space="preserve"> bienestar de los ecosistemas.</w:t>
      </w:r>
    </w:p>
    <w:p w:rsidR="00204E4B" w:rsidRPr="00DC7195" w:rsidRDefault="00204E4B" w:rsidP="00A6505D">
      <w:pPr>
        <w:spacing w:after="0" w:line="240" w:lineRule="auto"/>
        <w:jc w:val="both"/>
        <w:rPr>
          <w:rFonts w:ascii="Times New Roman" w:hAnsi="Times New Roman"/>
        </w:rPr>
      </w:pPr>
    </w:p>
    <w:p w:rsidR="00752F14" w:rsidRPr="00DC7195" w:rsidRDefault="00752F14" w:rsidP="00A6505D">
      <w:pPr>
        <w:spacing w:after="0" w:line="240" w:lineRule="auto"/>
        <w:jc w:val="both"/>
        <w:rPr>
          <w:rFonts w:ascii="Times New Roman" w:hAnsi="Times New Roman"/>
        </w:rPr>
      </w:pPr>
      <w:r w:rsidRPr="00DC7195">
        <w:rPr>
          <w:rFonts w:ascii="Times New Roman" w:hAnsi="Times New Roman"/>
        </w:rPr>
        <w:t xml:space="preserve">Bajo tales condiciones el supuesto desarrollo ulterior de la Metrópoli, además de constituir una falacia, es un espejismo temporal montado por el capitalismo neoliberal y extractivista, basado en la sobreexplotación </w:t>
      </w:r>
      <w:r w:rsidR="00EE626E" w:rsidRPr="00DC7195">
        <w:rPr>
          <w:rFonts w:ascii="Times New Roman" w:hAnsi="Times New Roman"/>
        </w:rPr>
        <w:t xml:space="preserve">y el agotamiento en el mediano y largo plazo </w:t>
      </w:r>
      <w:r w:rsidRPr="00DC7195">
        <w:rPr>
          <w:rFonts w:ascii="Times New Roman" w:hAnsi="Times New Roman"/>
        </w:rPr>
        <w:t>de los recursos naturales.</w:t>
      </w:r>
    </w:p>
    <w:p w:rsidR="00AE6D20" w:rsidRPr="00DC7195" w:rsidRDefault="00AE6D20" w:rsidP="00A6505D">
      <w:pPr>
        <w:spacing w:after="0" w:line="240" w:lineRule="auto"/>
        <w:jc w:val="both"/>
        <w:rPr>
          <w:rFonts w:ascii="Times New Roman" w:hAnsi="Times New Roman"/>
        </w:rPr>
      </w:pPr>
    </w:p>
    <w:p w:rsidR="00AE6D20" w:rsidRPr="00DC7195" w:rsidRDefault="00241A40" w:rsidP="00A6505D">
      <w:pPr>
        <w:spacing w:after="0" w:line="240" w:lineRule="auto"/>
        <w:jc w:val="both"/>
        <w:rPr>
          <w:rFonts w:ascii="Times New Roman" w:hAnsi="Times New Roman"/>
        </w:rPr>
      </w:pPr>
      <w:r w:rsidRPr="00DC7195">
        <w:rPr>
          <w:rFonts w:ascii="Times New Roman" w:hAnsi="Times New Roman"/>
        </w:rPr>
        <w:t xml:space="preserve">El antes citado </w:t>
      </w:r>
      <w:r w:rsidR="00AE6D20" w:rsidRPr="00DC7195">
        <w:rPr>
          <w:rFonts w:ascii="Times New Roman" w:hAnsi="Times New Roman"/>
        </w:rPr>
        <w:t xml:space="preserve">K.W. Kapp </w:t>
      </w:r>
      <w:r w:rsidR="00EF11A5" w:rsidRPr="00DC7195">
        <w:rPr>
          <w:rFonts w:ascii="Times New Roman" w:hAnsi="Times New Roman"/>
        </w:rPr>
        <w:t xml:space="preserve">(1950) </w:t>
      </w:r>
      <w:r w:rsidR="00AE6D20" w:rsidRPr="00DC7195">
        <w:rPr>
          <w:rFonts w:ascii="Times New Roman" w:hAnsi="Times New Roman"/>
        </w:rPr>
        <w:t>señalaba que las externalidades (negativas) no son fallas del mercado sino un éxito, en términos de transferencia de costos (a la naturaleza y, a la postre, también a la sociedad). Es la vieja idea neokeynesiana y neoliberal del crecimiento sostenido en el largo plazo, subestimando los transumos</w:t>
      </w:r>
      <w:r w:rsidRPr="00DC7195">
        <w:rPr>
          <w:rFonts w:ascii="Times New Roman" w:hAnsi="Times New Roman"/>
        </w:rPr>
        <w:t xml:space="preserve"> y flujos</w:t>
      </w:r>
      <w:r w:rsidR="00AE6D20" w:rsidRPr="00DC7195">
        <w:rPr>
          <w:rFonts w:ascii="Times New Roman" w:hAnsi="Times New Roman"/>
        </w:rPr>
        <w:t xml:space="preserve"> de materiales y energía, así como los costos sociales deriva</w:t>
      </w:r>
      <w:r w:rsidR="008E7353" w:rsidRPr="00DC7195">
        <w:rPr>
          <w:rFonts w:ascii="Times New Roman" w:hAnsi="Times New Roman"/>
        </w:rPr>
        <w:t>dos de tal tipo de crecimiento.</w:t>
      </w:r>
    </w:p>
    <w:p w:rsidR="00874213" w:rsidRPr="00DC7195" w:rsidRDefault="00874213" w:rsidP="00A6505D">
      <w:pPr>
        <w:autoSpaceDE w:val="0"/>
        <w:autoSpaceDN w:val="0"/>
        <w:adjustRightInd w:val="0"/>
        <w:spacing w:after="0" w:line="240" w:lineRule="auto"/>
        <w:jc w:val="both"/>
        <w:rPr>
          <w:rFonts w:ascii="Times New Roman" w:hAnsi="Times New Roman"/>
        </w:rPr>
      </w:pPr>
    </w:p>
    <w:p w:rsidR="00943D08" w:rsidRPr="00DC7195" w:rsidRDefault="00BE7A36" w:rsidP="00A6505D">
      <w:pPr>
        <w:autoSpaceDE w:val="0"/>
        <w:autoSpaceDN w:val="0"/>
        <w:adjustRightInd w:val="0"/>
        <w:spacing w:after="0" w:line="240" w:lineRule="auto"/>
        <w:jc w:val="both"/>
        <w:rPr>
          <w:rFonts w:ascii="Times New Roman" w:hAnsi="Times New Roman"/>
        </w:rPr>
      </w:pPr>
      <w:r w:rsidRPr="00DC7195">
        <w:rPr>
          <w:rFonts w:ascii="Times New Roman" w:hAnsi="Times New Roman"/>
        </w:rPr>
        <w:t>U</w:t>
      </w:r>
      <w:r w:rsidR="00943D08" w:rsidRPr="00DC7195">
        <w:rPr>
          <w:rFonts w:ascii="Times New Roman" w:hAnsi="Times New Roman"/>
        </w:rPr>
        <w:t xml:space="preserve">na gestión </w:t>
      </w:r>
      <w:r w:rsidR="00ED2161" w:rsidRPr="00DC7195">
        <w:rPr>
          <w:rFonts w:ascii="Times New Roman" w:hAnsi="Times New Roman"/>
        </w:rPr>
        <w:t xml:space="preserve">que </w:t>
      </w:r>
      <w:r w:rsidR="000308E3" w:rsidRPr="00DC7195">
        <w:rPr>
          <w:rFonts w:ascii="Times New Roman" w:hAnsi="Times New Roman"/>
        </w:rPr>
        <w:t>privilegia</w:t>
      </w:r>
      <w:r w:rsidR="00ED2161" w:rsidRPr="00DC7195">
        <w:rPr>
          <w:rFonts w:ascii="Times New Roman" w:hAnsi="Times New Roman"/>
        </w:rPr>
        <w:t xml:space="preserve"> básicamente el crecimiento de </w:t>
      </w:r>
      <w:r w:rsidR="00943D08" w:rsidRPr="00DC7195">
        <w:rPr>
          <w:rFonts w:ascii="Times New Roman" w:hAnsi="Times New Roman"/>
        </w:rPr>
        <w:t xml:space="preserve">la oferta no es completa, por lo que es importante </w:t>
      </w:r>
      <w:r w:rsidRPr="00DC7195">
        <w:rPr>
          <w:rFonts w:ascii="Times New Roman" w:hAnsi="Times New Roman"/>
        </w:rPr>
        <w:t xml:space="preserve">avanzar en </w:t>
      </w:r>
      <w:r w:rsidR="00E55691" w:rsidRPr="00DC7195">
        <w:rPr>
          <w:rFonts w:ascii="Times New Roman" w:hAnsi="Times New Roman"/>
        </w:rPr>
        <w:t>un</w:t>
      </w:r>
      <w:r w:rsidRPr="00DC7195">
        <w:rPr>
          <w:rFonts w:ascii="Times New Roman" w:hAnsi="Times New Roman"/>
        </w:rPr>
        <w:t xml:space="preserve"> manejo </w:t>
      </w:r>
      <w:r w:rsidR="00943D08" w:rsidRPr="00DC7195">
        <w:rPr>
          <w:rFonts w:ascii="Times New Roman" w:hAnsi="Times New Roman"/>
        </w:rPr>
        <w:t xml:space="preserve">del agua que también se preocupe por ajustar la demanda dentro de un modelo de gestión </w:t>
      </w:r>
      <w:r w:rsidR="00ED2161" w:rsidRPr="00DC7195">
        <w:rPr>
          <w:rFonts w:ascii="Times New Roman" w:hAnsi="Times New Roman"/>
        </w:rPr>
        <w:t xml:space="preserve">regional </w:t>
      </w:r>
      <w:r w:rsidR="00943D08" w:rsidRPr="00DC7195">
        <w:rPr>
          <w:rFonts w:ascii="Times New Roman" w:hAnsi="Times New Roman"/>
        </w:rPr>
        <w:t>con elementos de la Nueva Cultura de Agua</w:t>
      </w:r>
      <w:r w:rsidR="002A36E6" w:rsidRPr="00DC7195">
        <w:rPr>
          <w:rFonts w:ascii="Times New Roman" w:hAnsi="Times New Roman"/>
        </w:rPr>
        <w:t xml:space="preserve"> (Saldívar, 2007)</w:t>
      </w:r>
      <w:r w:rsidR="00B130CE" w:rsidRPr="00DC7195">
        <w:rPr>
          <w:rFonts w:ascii="Times New Roman" w:hAnsi="Times New Roman"/>
        </w:rPr>
        <w:t>.</w:t>
      </w:r>
      <w:r w:rsidR="00943D08" w:rsidRPr="00DC7195">
        <w:rPr>
          <w:rFonts w:ascii="Times New Roman" w:hAnsi="Times New Roman"/>
        </w:rPr>
        <w:t xml:space="preserve"> </w:t>
      </w:r>
      <w:r w:rsidR="00B130CE" w:rsidRPr="00DC7195">
        <w:rPr>
          <w:rFonts w:ascii="Times New Roman" w:hAnsi="Times New Roman"/>
        </w:rPr>
        <w:t xml:space="preserve">Igualmente, la gestión debe </w:t>
      </w:r>
      <w:r w:rsidR="00943D08" w:rsidRPr="00DC7195">
        <w:rPr>
          <w:rFonts w:ascii="Times New Roman" w:hAnsi="Times New Roman"/>
        </w:rPr>
        <w:t>establecer parámetros éticos, medidas y acciones que permitan las modificaciones en los patrones de consumo</w:t>
      </w:r>
      <w:r w:rsidR="00ED2161" w:rsidRPr="00DC7195">
        <w:rPr>
          <w:rFonts w:ascii="Times New Roman" w:hAnsi="Times New Roman"/>
        </w:rPr>
        <w:t>,</w:t>
      </w:r>
      <w:r w:rsidR="00943D08" w:rsidRPr="00DC7195">
        <w:rPr>
          <w:rFonts w:ascii="Times New Roman" w:hAnsi="Times New Roman"/>
        </w:rPr>
        <w:t xml:space="preserve"> de tal forma que se pueda lograr un contexto de racionalidad en el uso y consumo</w:t>
      </w:r>
      <w:r w:rsidR="00193C25" w:rsidRPr="00DC7195">
        <w:rPr>
          <w:rFonts w:ascii="Times New Roman" w:hAnsi="Times New Roman"/>
        </w:rPr>
        <w:t>,</w:t>
      </w:r>
      <w:r w:rsidR="00943D08" w:rsidRPr="00DC7195">
        <w:rPr>
          <w:rFonts w:ascii="Times New Roman" w:hAnsi="Times New Roman"/>
        </w:rPr>
        <w:t xml:space="preserve"> no solo </w:t>
      </w:r>
      <w:r w:rsidR="00B130CE" w:rsidRPr="00DC7195">
        <w:rPr>
          <w:rFonts w:ascii="Times New Roman" w:hAnsi="Times New Roman"/>
        </w:rPr>
        <w:t>de</w:t>
      </w:r>
      <w:r w:rsidR="00943D08" w:rsidRPr="00DC7195">
        <w:rPr>
          <w:rFonts w:ascii="Times New Roman" w:hAnsi="Times New Roman"/>
        </w:rPr>
        <w:t xml:space="preserve"> los pobladores de la ciudad de </w:t>
      </w:r>
      <w:r w:rsidRPr="00DC7195">
        <w:rPr>
          <w:rFonts w:ascii="Times New Roman" w:hAnsi="Times New Roman"/>
        </w:rPr>
        <w:t>M</w:t>
      </w:r>
      <w:r w:rsidR="002A36E6" w:rsidRPr="00DC7195">
        <w:rPr>
          <w:rFonts w:ascii="Times New Roman" w:hAnsi="Times New Roman"/>
        </w:rPr>
        <w:t>onterrey y su zona metropolitana</w:t>
      </w:r>
      <w:r w:rsidR="00193C25" w:rsidRPr="00DC7195">
        <w:rPr>
          <w:rFonts w:ascii="Times New Roman" w:hAnsi="Times New Roman"/>
        </w:rPr>
        <w:t>,</w:t>
      </w:r>
      <w:r w:rsidR="002A36E6" w:rsidRPr="00DC7195">
        <w:rPr>
          <w:rFonts w:ascii="Times New Roman" w:hAnsi="Times New Roman"/>
        </w:rPr>
        <w:t xml:space="preserve"> </w:t>
      </w:r>
      <w:r w:rsidR="00943D08" w:rsidRPr="00DC7195">
        <w:rPr>
          <w:rFonts w:ascii="Times New Roman" w:hAnsi="Times New Roman"/>
        </w:rPr>
        <w:t xml:space="preserve">sino también </w:t>
      </w:r>
      <w:r w:rsidR="00B130CE" w:rsidRPr="00DC7195">
        <w:rPr>
          <w:rFonts w:ascii="Times New Roman" w:hAnsi="Times New Roman"/>
        </w:rPr>
        <w:t>de</w:t>
      </w:r>
      <w:r w:rsidR="00943D08" w:rsidRPr="00DC7195">
        <w:rPr>
          <w:rFonts w:ascii="Times New Roman" w:hAnsi="Times New Roman"/>
        </w:rPr>
        <w:t xml:space="preserve"> los pobladores de la cuenca del </w:t>
      </w:r>
      <w:r w:rsidR="00B130CE" w:rsidRPr="00DC7195">
        <w:rPr>
          <w:rFonts w:ascii="Times New Roman" w:hAnsi="Times New Roman"/>
        </w:rPr>
        <w:t>r</w:t>
      </w:r>
      <w:r w:rsidR="00943D08" w:rsidRPr="00DC7195">
        <w:rPr>
          <w:rFonts w:ascii="Times New Roman" w:hAnsi="Times New Roman"/>
        </w:rPr>
        <w:t>ío</w:t>
      </w:r>
      <w:r w:rsidR="002A36E6" w:rsidRPr="00DC7195">
        <w:rPr>
          <w:rFonts w:ascii="Times New Roman" w:hAnsi="Times New Roman"/>
        </w:rPr>
        <w:t xml:space="preserve"> Pánuco</w:t>
      </w:r>
      <w:r w:rsidR="00241A40" w:rsidRPr="00DC7195">
        <w:rPr>
          <w:rFonts w:ascii="Times New Roman" w:hAnsi="Times New Roman"/>
        </w:rPr>
        <w:t xml:space="preserve">, </w:t>
      </w:r>
      <w:r w:rsidR="004020E9" w:rsidRPr="00DC7195">
        <w:rPr>
          <w:rFonts w:ascii="Times New Roman" w:hAnsi="Times New Roman"/>
        </w:rPr>
        <w:t>incluyendo a</w:t>
      </w:r>
      <w:r w:rsidR="00241A40" w:rsidRPr="00DC7195">
        <w:rPr>
          <w:rFonts w:ascii="Times New Roman" w:hAnsi="Times New Roman"/>
        </w:rPr>
        <w:t xml:space="preserve"> los propios regantes del río Tula, en el estado de Hidalgo</w:t>
      </w:r>
      <w:r w:rsidR="00943D08" w:rsidRPr="00DC7195">
        <w:rPr>
          <w:rFonts w:ascii="Times New Roman" w:hAnsi="Times New Roman"/>
        </w:rPr>
        <w:t>.</w:t>
      </w:r>
    </w:p>
    <w:p w:rsidR="00874213" w:rsidRPr="00DC7195" w:rsidRDefault="00874213" w:rsidP="00A6505D">
      <w:pPr>
        <w:autoSpaceDE w:val="0"/>
        <w:autoSpaceDN w:val="0"/>
        <w:adjustRightInd w:val="0"/>
        <w:spacing w:after="0" w:line="240" w:lineRule="auto"/>
        <w:jc w:val="both"/>
        <w:rPr>
          <w:rFonts w:ascii="Times New Roman" w:hAnsi="Times New Roman"/>
        </w:rPr>
      </w:pPr>
    </w:p>
    <w:p w:rsidR="00815173" w:rsidRPr="00DC7195" w:rsidRDefault="00BE7A36" w:rsidP="00A6505D">
      <w:pPr>
        <w:autoSpaceDE w:val="0"/>
        <w:autoSpaceDN w:val="0"/>
        <w:adjustRightInd w:val="0"/>
        <w:spacing w:after="0" w:line="240" w:lineRule="auto"/>
        <w:jc w:val="both"/>
        <w:rPr>
          <w:rFonts w:ascii="Times New Roman" w:hAnsi="Times New Roman"/>
        </w:rPr>
      </w:pPr>
      <w:r w:rsidRPr="00DC7195">
        <w:rPr>
          <w:rFonts w:ascii="Times New Roman" w:hAnsi="Times New Roman"/>
        </w:rPr>
        <w:t xml:space="preserve">Se trata, en suma, de implementar </w:t>
      </w:r>
      <w:r w:rsidR="00943D08" w:rsidRPr="00DC7195">
        <w:rPr>
          <w:rFonts w:ascii="Times New Roman" w:hAnsi="Times New Roman"/>
        </w:rPr>
        <w:t>políticas de gestión del agua basadas en la equidad, solidaridad, sustentabilidad ecológica, social y económica, además de democrática, para mantener el equilibrio entre los proveedores</w:t>
      </w:r>
      <w:r w:rsidR="007913DC" w:rsidRPr="00DC7195">
        <w:rPr>
          <w:rFonts w:ascii="Times New Roman" w:hAnsi="Times New Roman"/>
        </w:rPr>
        <w:t xml:space="preserve"> de agua</w:t>
      </w:r>
      <w:r w:rsidR="00943D08" w:rsidRPr="00DC7195">
        <w:rPr>
          <w:rFonts w:ascii="Times New Roman" w:hAnsi="Times New Roman"/>
        </w:rPr>
        <w:t>, los consum</w:t>
      </w:r>
      <w:r w:rsidR="007913DC" w:rsidRPr="00DC7195">
        <w:rPr>
          <w:rFonts w:ascii="Times New Roman" w:hAnsi="Times New Roman"/>
        </w:rPr>
        <w:t>idores</w:t>
      </w:r>
      <w:r w:rsidR="00241A40" w:rsidRPr="00DC7195">
        <w:rPr>
          <w:rStyle w:val="Refdenotaalpie"/>
          <w:rFonts w:ascii="Times New Roman" w:hAnsi="Times New Roman"/>
        </w:rPr>
        <w:footnoteReference w:id="13"/>
      </w:r>
      <w:r w:rsidR="00943D08" w:rsidRPr="00DC7195">
        <w:rPr>
          <w:rFonts w:ascii="Times New Roman" w:hAnsi="Times New Roman"/>
        </w:rPr>
        <w:t xml:space="preserve"> y la disponibilidad del recurso.</w:t>
      </w:r>
      <w:r w:rsidR="002A36E6" w:rsidRPr="00DC7195">
        <w:rPr>
          <w:rFonts w:ascii="Times New Roman" w:hAnsi="Times New Roman"/>
        </w:rPr>
        <w:t xml:space="preserve"> Tales preceptos ya han sido confirmados y defendidos por </w:t>
      </w:r>
      <w:r w:rsidR="00EF11A5" w:rsidRPr="00DC7195">
        <w:rPr>
          <w:rFonts w:ascii="Times New Roman" w:hAnsi="Times New Roman"/>
        </w:rPr>
        <w:t>l</w:t>
      </w:r>
      <w:r w:rsidR="00DC1240" w:rsidRPr="00DC7195">
        <w:rPr>
          <w:rFonts w:ascii="Times New Roman" w:hAnsi="Times New Roman"/>
        </w:rPr>
        <w:t xml:space="preserve">a Evaluación de los Ecosistemas del Milenio en </w:t>
      </w:r>
      <w:r w:rsidR="00FB7B92" w:rsidRPr="00DC7195">
        <w:rPr>
          <w:rFonts w:ascii="Times New Roman" w:hAnsi="Times New Roman"/>
        </w:rPr>
        <w:t>su</w:t>
      </w:r>
      <w:r w:rsidR="00DC1240" w:rsidRPr="00DC7195">
        <w:rPr>
          <w:rFonts w:ascii="Times New Roman" w:hAnsi="Times New Roman"/>
        </w:rPr>
        <w:t xml:space="preserve"> conclusión 1 al enfatizar que “los seres humanos han transformado los ecosistemas para resolver las demandas crecientes de alimento, agua dulce, madera, fibra y combustible. Esto ha generado una pérdida irreversible de la diversidad de la vida sobre la </w:t>
      </w:r>
      <w:r w:rsidR="00FB7B92" w:rsidRPr="00DC7195">
        <w:rPr>
          <w:rFonts w:ascii="Times New Roman" w:hAnsi="Times New Roman"/>
        </w:rPr>
        <w:t>t</w:t>
      </w:r>
      <w:r w:rsidR="00227023" w:rsidRPr="00DC7195">
        <w:rPr>
          <w:rFonts w:ascii="Times New Roman" w:hAnsi="Times New Roman"/>
        </w:rPr>
        <w:t>ierra” (</w:t>
      </w:r>
      <w:r w:rsidR="00D35B86" w:rsidRPr="00DC7195">
        <w:rPr>
          <w:rFonts w:ascii="Times New Roman" w:hAnsi="Times New Roman"/>
          <w:lang w:val="es-MX" w:eastAsia="es-MX"/>
        </w:rPr>
        <w:t>Millennium Ecosystem Assessment,</w:t>
      </w:r>
      <w:r w:rsidR="00D35B86" w:rsidRPr="00DC7195">
        <w:rPr>
          <w:rFonts w:ascii="Times New Roman" w:hAnsi="Times New Roman"/>
        </w:rPr>
        <w:t xml:space="preserve"> </w:t>
      </w:r>
      <w:r w:rsidR="00DC1240" w:rsidRPr="00DC7195">
        <w:rPr>
          <w:rFonts w:ascii="Times New Roman" w:hAnsi="Times New Roman"/>
        </w:rPr>
        <w:t>2005, p. 2.)</w:t>
      </w:r>
      <w:r w:rsidR="00D35B86" w:rsidRPr="00DC7195">
        <w:rPr>
          <w:rFonts w:ascii="Times New Roman" w:hAnsi="Times New Roman"/>
        </w:rPr>
        <w:t>.</w:t>
      </w:r>
    </w:p>
    <w:p w:rsidR="00514F84" w:rsidRPr="00DC7195" w:rsidRDefault="00514F84" w:rsidP="00A6505D">
      <w:pPr>
        <w:autoSpaceDE w:val="0"/>
        <w:autoSpaceDN w:val="0"/>
        <w:adjustRightInd w:val="0"/>
        <w:spacing w:after="0" w:line="240" w:lineRule="auto"/>
        <w:jc w:val="both"/>
        <w:rPr>
          <w:rFonts w:ascii="Times New Roman" w:hAnsi="Times New Roman"/>
        </w:rPr>
      </w:pPr>
    </w:p>
    <w:p w:rsidR="00C45A12" w:rsidRPr="00DC7195" w:rsidRDefault="00C45A12" w:rsidP="00514F84">
      <w:pPr>
        <w:autoSpaceDE w:val="0"/>
        <w:autoSpaceDN w:val="0"/>
        <w:adjustRightInd w:val="0"/>
        <w:spacing w:after="0" w:line="240" w:lineRule="auto"/>
        <w:jc w:val="both"/>
        <w:rPr>
          <w:rFonts w:ascii="Times New Roman" w:hAnsi="Times New Roman"/>
          <w:b/>
        </w:rPr>
      </w:pPr>
      <w:r w:rsidRPr="00DC7195">
        <w:rPr>
          <w:rFonts w:ascii="Times New Roman" w:hAnsi="Times New Roman"/>
          <w:b/>
        </w:rPr>
        <w:lastRenderedPageBreak/>
        <w:t>Costos ambientales para el agua trasvasada</w:t>
      </w:r>
    </w:p>
    <w:p w:rsidR="00C45A12" w:rsidRPr="00DC7195" w:rsidRDefault="00C45A12" w:rsidP="00514F84">
      <w:pPr>
        <w:autoSpaceDE w:val="0"/>
        <w:autoSpaceDN w:val="0"/>
        <w:adjustRightInd w:val="0"/>
        <w:spacing w:after="0" w:line="240" w:lineRule="auto"/>
        <w:jc w:val="both"/>
        <w:rPr>
          <w:rFonts w:ascii="Times New Roman" w:hAnsi="Times New Roman"/>
          <w:b/>
        </w:rPr>
      </w:pPr>
    </w:p>
    <w:p w:rsidR="00C45A12" w:rsidRPr="00DC7195" w:rsidRDefault="00907A7A" w:rsidP="00C45A12">
      <w:pPr>
        <w:autoSpaceDE w:val="0"/>
        <w:autoSpaceDN w:val="0"/>
        <w:adjustRightInd w:val="0"/>
        <w:spacing w:after="0" w:line="240" w:lineRule="auto"/>
        <w:jc w:val="both"/>
        <w:rPr>
          <w:rFonts w:ascii="Times New Roman" w:hAnsi="Times New Roman"/>
        </w:rPr>
      </w:pPr>
      <w:r>
        <w:rPr>
          <w:rFonts w:ascii="Times New Roman" w:hAnsi="Times New Roman"/>
        </w:rPr>
        <w:t>L</w:t>
      </w:r>
      <w:r w:rsidR="00C45A12" w:rsidRPr="00DC7195">
        <w:rPr>
          <w:rFonts w:ascii="Times New Roman" w:hAnsi="Times New Roman"/>
        </w:rPr>
        <w:t xml:space="preserve">a presa de Cerro Prieto </w:t>
      </w:r>
      <w:r>
        <w:rPr>
          <w:rFonts w:ascii="Times New Roman" w:hAnsi="Times New Roman"/>
        </w:rPr>
        <w:t>se convirtió en una especie de</w:t>
      </w:r>
      <w:r w:rsidR="00C45A12" w:rsidRPr="00DC7195">
        <w:rPr>
          <w:rFonts w:ascii="Times New Roman" w:hAnsi="Times New Roman"/>
        </w:rPr>
        <w:t xml:space="preserve"> reservorio de agua natural al recibir agua derivada de las escorrentías de la Reserva Cumbres de Monterrey. Por ello podemos considerar que su volumen de agua tiene una alta o buena calidad</w:t>
      </w:r>
      <w:r w:rsidR="00B362E1" w:rsidRPr="00DC7195">
        <w:rPr>
          <w:rFonts w:ascii="Times New Roman" w:hAnsi="Times New Roman"/>
        </w:rPr>
        <w:t>, por lo que requiere bajos costos en su potabilización</w:t>
      </w:r>
      <w:r w:rsidR="00C45A12" w:rsidRPr="00DC7195">
        <w:rPr>
          <w:rFonts w:ascii="Times New Roman" w:hAnsi="Times New Roman"/>
        </w:rPr>
        <w:t xml:space="preserve">. Sin embargo, esta situación cambiará al recibir el agua trasvasada del Pánuco con niveles </w:t>
      </w:r>
      <w:r>
        <w:rPr>
          <w:rFonts w:ascii="Times New Roman" w:hAnsi="Times New Roman"/>
        </w:rPr>
        <w:t xml:space="preserve">elevados </w:t>
      </w:r>
      <w:r w:rsidR="00C45A12" w:rsidRPr="00DC7195">
        <w:rPr>
          <w:rFonts w:ascii="Times New Roman" w:hAnsi="Times New Roman"/>
        </w:rPr>
        <w:t xml:space="preserve">de contaminación </w:t>
      </w:r>
      <w:r w:rsidR="00B362E1" w:rsidRPr="00DC7195">
        <w:rPr>
          <w:rFonts w:ascii="Times New Roman" w:hAnsi="Times New Roman"/>
        </w:rPr>
        <w:t xml:space="preserve">y sedimentos derivados de </w:t>
      </w:r>
      <w:r w:rsidR="00C45A12" w:rsidRPr="00DC7195">
        <w:rPr>
          <w:rFonts w:ascii="Times New Roman" w:hAnsi="Times New Roman"/>
        </w:rPr>
        <w:t>aguas servidas de origen agropecuario, industrial y urbano</w:t>
      </w:r>
      <w:r w:rsidR="00241A40" w:rsidRPr="00DC7195">
        <w:rPr>
          <w:rFonts w:ascii="Times New Roman" w:hAnsi="Times New Roman"/>
        </w:rPr>
        <w:t xml:space="preserve">, provenientes desde el </w:t>
      </w:r>
      <w:r w:rsidR="00443DD7" w:rsidRPr="00DC7195">
        <w:rPr>
          <w:rFonts w:ascii="Times New Roman" w:hAnsi="Times New Roman"/>
        </w:rPr>
        <w:t>río Tula y la presa de Zimapá</w:t>
      </w:r>
      <w:r w:rsidR="00241A40" w:rsidRPr="00DC7195">
        <w:rPr>
          <w:rFonts w:ascii="Times New Roman" w:hAnsi="Times New Roman"/>
        </w:rPr>
        <w:t>n</w:t>
      </w:r>
      <w:r w:rsidR="007E6D51" w:rsidRPr="00DC7195">
        <w:rPr>
          <w:rFonts w:ascii="Times New Roman" w:hAnsi="Times New Roman"/>
        </w:rPr>
        <w:t xml:space="preserve"> colindante con Querétaro e Hidalgo</w:t>
      </w:r>
      <w:r>
        <w:rPr>
          <w:rStyle w:val="Refdenotaalpie"/>
          <w:rFonts w:ascii="Times New Roman" w:hAnsi="Times New Roman"/>
        </w:rPr>
        <w:footnoteReference w:id="14"/>
      </w:r>
      <w:r w:rsidR="00C45A12" w:rsidRPr="00DC7195">
        <w:rPr>
          <w:rFonts w:ascii="Times New Roman" w:hAnsi="Times New Roman"/>
        </w:rPr>
        <w:t>.</w:t>
      </w:r>
    </w:p>
    <w:p w:rsidR="00C45A12" w:rsidRPr="00DC7195" w:rsidRDefault="00C45A12" w:rsidP="00C45A12">
      <w:pPr>
        <w:autoSpaceDE w:val="0"/>
        <w:autoSpaceDN w:val="0"/>
        <w:adjustRightInd w:val="0"/>
        <w:spacing w:after="0" w:line="240" w:lineRule="auto"/>
        <w:jc w:val="both"/>
        <w:rPr>
          <w:rFonts w:ascii="Times New Roman" w:hAnsi="Times New Roman"/>
        </w:rPr>
      </w:pPr>
    </w:p>
    <w:p w:rsidR="00C45A12" w:rsidRDefault="00B362E1" w:rsidP="00C45A12">
      <w:pPr>
        <w:autoSpaceDE w:val="0"/>
        <w:autoSpaceDN w:val="0"/>
        <w:adjustRightInd w:val="0"/>
        <w:spacing w:after="0" w:line="240" w:lineRule="auto"/>
        <w:jc w:val="both"/>
        <w:rPr>
          <w:rFonts w:ascii="Times New Roman" w:hAnsi="Times New Roman"/>
        </w:rPr>
      </w:pPr>
      <w:r w:rsidRPr="00DC7195">
        <w:rPr>
          <w:rFonts w:ascii="Times New Roman" w:hAnsi="Times New Roman"/>
        </w:rPr>
        <w:t xml:space="preserve">La </w:t>
      </w:r>
      <w:r w:rsidR="00C45A12" w:rsidRPr="00DC7195">
        <w:rPr>
          <w:rFonts w:ascii="Times New Roman" w:hAnsi="Times New Roman"/>
        </w:rPr>
        <w:t xml:space="preserve">reducción en la calidad del agua </w:t>
      </w:r>
      <w:r w:rsidRPr="00DC7195">
        <w:rPr>
          <w:rFonts w:ascii="Times New Roman" w:hAnsi="Times New Roman"/>
        </w:rPr>
        <w:t xml:space="preserve">provocada por el trasvase </w:t>
      </w:r>
      <w:r w:rsidR="00C45A12" w:rsidRPr="00DC7195">
        <w:rPr>
          <w:rFonts w:ascii="Times New Roman" w:hAnsi="Times New Roman"/>
        </w:rPr>
        <w:t>obliga</w:t>
      </w:r>
      <w:r w:rsidRPr="00DC7195">
        <w:rPr>
          <w:rFonts w:ascii="Times New Roman" w:hAnsi="Times New Roman"/>
        </w:rPr>
        <w:t>rá</w:t>
      </w:r>
      <w:r w:rsidR="00C45A12" w:rsidRPr="00DC7195">
        <w:rPr>
          <w:rFonts w:ascii="Times New Roman" w:hAnsi="Times New Roman"/>
        </w:rPr>
        <w:t xml:space="preserve"> a realizar mayores inversiones para producir un</w:t>
      </w:r>
      <w:r w:rsidRPr="00DC7195">
        <w:rPr>
          <w:rFonts w:ascii="Times New Roman" w:hAnsi="Times New Roman"/>
        </w:rPr>
        <w:t>a</w:t>
      </w:r>
      <w:r w:rsidR="00C45A12" w:rsidRPr="00DC7195">
        <w:rPr>
          <w:rFonts w:ascii="Times New Roman" w:hAnsi="Times New Roman"/>
        </w:rPr>
        <w:t xml:space="preserve"> agua de pureza o potabilización de estándares mínimos que no permita la propagación de enfermedades, ni contenga metales o sales en exceso para mantenerl</w:t>
      </w:r>
      <w:r w:rsidR="0076374D" w:rsidRPr="00DC7195">
        <w:rPr>
          <w:rFonts w:ascii="Times New Roman" w:hAnsi="Times New Roman"/>
        </w:rPr>
        <w:t>a libre de sabores indeseables.</w:t>
      </w:r>
      <w:r w:rsidR="00276FC7">
        <w:rPr>
          <w:rFonts w:ascii="Times New Roman" w:hAnsi="Times New Roman"/>
        </w:rPr>
        <w:t xml:space="preserve"> Sin embargo el MIA estima en 10 pesos el costo de metro cúbico trasvasado hasta Cerro Prieto</w:t>
      </w:r>
      <w:r w:rsidR="004E571E">
        <w:rPr>
          <w:rStyle w:val="Refdenotaalpie"/>
          <w:rFonts w:ascii="Times New Roman" w:hAnsi="Times New Roman"/>
        </w:rPr>
        <w:footnoteReference w:id="15"/>
      </w:r>
      <w:r w:rsidR="00276FC7">
        <w:rPr>
          <w:rFonts w:ascii="Times New Roman" w:hAnsi="Times New Roman"/>
        </w:rPr>
        <w:t>, sin contabilizar los gastos ulteriores derivados de la  potabilización y transporte de la misma.</w:t>
      </w:r>
    </w:p>
    <w:p w:rsidR="005E33E1" w:rsidRDefault="005E33E1" w:rsidP="00C45A12">
      <w:pPr>
        <w:autoSpaceDE w:val="0"/>
        <w:autoSpaceDN w:val="0"/>
        <w:adjustRightInd w:val="0"/>
        <w:spacing w:after="0" w:line="240" w:lineRule="auto"/>
        <w:jc w:val="both"/>
        <w:rPr>
          <w:rFonts w:ascii="Times New Roman" w:hAnsi="Times New Roman"/>
        </w:rPr>
      </w:pPr>
    </w:p>
    <w:p w:rsidR="005E33E1" w:rsidRPr="00DC7195" w:rsidRDefault="005E33E1" w:rsidP="005E33E1">
      <w:pPr>
        <w:autoSpaceDE w:val="0"/>
        <w:autoSpaceDN w:val="0"/>
        <w:adjustRightInd w:val="0"/>
        <w:spacing w:after="0" w:line="240" w:lineRule="auto"/>
        <w:jc w:val="both"/>
        <w:rPr>
          <w:rFonts w:ascii="Times New Roman" w:hAnsi="Times New Roman"/>
        </w:rPr>
      </w:pPr>
      <w:r w:rsidRPr="00DC7195">
        <w:rPr>
          <w:rFonts w:ascii="Times New Roman" w:hAnsi="Times New Roman"/>
        </w:rPr>
        <w:t xml:space="preserve">Sin embargo, hay dentro del costo de potabilización una componente ambiental que es la diferencia entre el costo de tratar aguas con diferente calidad: la natural de lluvia conservada en cuencas cerradas que no tengan contaminación previa, misma que casi no necesita tratamiento y la contaminada previamente, que necesita mucho tratamiento. Esa diferencia debemos considerarla como un costo ambiental (Abraham </w:t>
      </w:r>
      <w:r w:rsidRPr="00DC7195">
        <w:rPr>
          <w:rFonts w:ascii="Times New Roman" w:hAnsi="Times New Roman"/>
          <w:lang w:val="es-MX"/>
        </w:rPr>
        <w:t xml:space="preserve">Tarrab, </w:t>
      </w:r>
      <w:r w:rsidRPr="00DC7195">
        <w:rPr>
          <w:rFonts w:ascii="Times New Roman" w:hAnsi="Times New Roman"/>
        </w:rPr>
        <w:t>2009, p.85).</w:t>
      </w:r>
    </w:p>
    <w:p w:rsidR="00B362E1" w:rsidRPr="00DC7195" w:rsidRDefault="00B362E1" w:rsidP="00C45A12">
      <w:pPr>
        <w:autoSpaceDE w:val="0"/>
        <w:autoSpaceDN w:val="0"/>
        <w:adjustRightInd w:val="0"/>
        <w:spacing w:after="0" w:line="240" w:lineRule="auto"/>
        <w:jc w:val="both"/>
        <w:rPr>
          <w:rFonts w:ascii="Times New Roman" w:hAnsi="Times New Roman"/>
        </w:rPr>
      </w:pPr>
    </w:p>
    <w:p w:rsidR="00C45A12" w:rsidRDefault="00C45A12" w:rsidP="00C45A12">
      <w:pPr>
        <w:autoSpaceDE w:val="0"/>
        <w:autoSpaceDN w:val="0"/>
        <w:adjustRightInd w:val="0"/>
        <w:spacing w:after="0" w:line="240" w:lineRule="auto"/>
        <w:jc w:val="both"/>
        <w:rPr>
          <w:rFonts w:ascii="Times New Roman" w:hAnsi="Times New Roman"/>
        </w:rPr>
      </w:pPr>
      <w:r w:rsidRPr="00DC7195">
        <w:rPr>
          <w:rFonts w:ascii="Times New Roman" w:hAnsi="Times New Roman"/>
        </w:rPr>
        <w:t xml:space="preserve">Quiere decir que dentro de los costos que la sociedad afronta para tener agua potable en sus ciudades, </w:t>
      </w:r>
      <w:r w:rsidR="005E33E1" w:rsidRPr="005E33E1">
        <w:rPr>
          <w:rFonts w:ascii="Times New Roman" w:hAnsi="Times New Roman"/>
          <w:u w:val="single"/>
        </w:rPr>
        <w:t>aun sin incorporar los ambientales</w:t>
      </w:r>
      <w:r w:rsidR="005E33E1">
        <w:rPr>
          <w:rFonts w:ascii="Times New Roman" w:hAnsi="Times New Roman"/>
          <w:u w:val="single"/>
        </w:rPr>
        <w:t xml:space="preserve"> (que no son menores)</w:t>
      </w:r>
      <w:r w:rsidR="005E33E1" w:rsidRPr="005E33E1">
        <w:rPr>
          <w:rFonts w:ascii="Times New Roman" w:hAnsi="Times New Roman"/>
          <w:u w:val="single"/>
        </w:rPr>
        <w:t>,</w:t>
      </w:r>
      <w:r w:rsidR="005E33E1">
        <w:rPr>
          <w:rFonts w:ascii="Times New Roman" w:hAnsi="Times New Roman"/>
        </w:rPr>
        <w:t xml:space="preserve"> </w:t>
      </w:r>
      <w:r w:rsidRPr="00DC7195">
        <w:rPr>
          <w:rFonts w:ascii="Times New Roman" w:hAnsi="Times New Roman"/>
        </w:rPr>
        <w:t>están los costos directos e indirectos de extracción</w:t>
      </w:r>
      <w:r w:rsidR="005E33E1">
        <w:rPr>
          <w:rFonts w:ascii="Times New Roman" w:hAnsi="Times New Roman"/>
        </w:rPr>
        <w:t xml:space="preserve"> e infraestructura hidráulica</w:t>
      </w:r>
      <w:r w:rsidRPr="00DC7195">
        <w:rPr>
          <w:rFonts w:ascii="Times New Roman" w:hAnsi="Times New Roman"/>
        </w:rPr>
        <w:t>, transporte y distribuci</w:t>
      </w:r>
      <w:r w:rsidR="0076374D" w:rsidRPr="00DC7195">
        <w:rPr>
          <w:rFonts w:ascii="Times New Roman" w:hAnsi="Times New Roman"/>
        </w:rPr>
        <w:t>ón, así como su potabilización</w:t>
      </w:r>
      <w:r w:rsidR="00276FC7">
        <w:rPr>
          <w:rFonts w:ascii="Times New Roman" w:hAnsi="Times New Roman"/>
        </w:rPr>
        <w:t xml:space="preserve"> y comercialización. En la siguiente imagen se muestra lo que líneas arriba se señalaba </w:t>
      </w:r>
      <w:r w:rsidR="005E33E1">
        <w:rPr>
          <w:rFonts w:ascii="Times New Roman" w:hAnsi="Times New Roman"/>
        </w:rPr>
        <w:t xml:space="preserve">como uno de los déficit de gestión tanto de la oferta como de la demanda de agua, al ver </w:t>
      </w:r>
      <w:r w:rsidR="00276FC7">
        <w:rPr>
          <w:rFonts w:ascii="Times New Roman" w:hAnsi="Times New Roman"/>
        </w:rPr>
        <w:t>que la tarifa u</w:t>
      </w:r>
      <w:r w:rsidR="005E33E1">
        <w:rPr>
          <w:rFonts w:ascii="Times New Roman" w:hAnsi="Times New Roman"/>
        </w:rPr>
        <w:t xml:space="preserve">rbana </w:t>
      </w:r>
      <w:r w:rsidR="00AD2E79">
        <w:rPr>
          <w:rFonts w:ascii="Times New Roman" w:hAnsi="Times New Roman"/>
        </w:rPr>
        <w:t>como promedio en</w:t>
      </w:r>
      <w:r w:rsidR="0091695C">
        <w:rPr>
          <w:rFonts w:ascii="Times New Roman" w:hAnsi="Times New Roman"/>
        </w:rPr>
        <w:t xml:space="preserve"> la ZMM </w:t>
      </w:r>
      <w:r w:rsidR="005E33E1">
        <w:rPr>
          <w:rFonts w:ascii="Times New Roman" w:hAnsi="Times New Roman"/>
        </w:rPr>
        <w:t>alcanza apenas 10 pesos M</w:t>
      </w:r>
      <w:r w:rsidR="005E33E1">
        <w:rPr>
          <w:rFonts w:ascii="Times New Roman" w:hAnsi="Times New Roman"/>
          <w:sz w:val="24"/>
          <w:vertAlign w:val="superscript"/>
        </w:rPr>
        <w:t>3</w:t>
      </w:r>
      <w:r w:rsidR="005E33E1">
        <w:rPr>
          <w:rFonts w:ascii="Times New Roman" w:hAnsi="Times New Roman"/>
          <w:sz w:val="24"/>
        </w:rPr>
        <w:t>, tarifa altamente insustentable para cubrir los costos totales del agua, más aun</w:t>
      </w:r>
      <w:r w:rsidR="00276FC7">
        <w:rPr>
          <w:rFonts w:ascii="Times New Roman" w:hAnsi="Times New Roman"/>
        </w:rPr>
        <w:t xml:space="preserve"> considerando un consumo medio-</w:t>
      </w:r>
      <w:r w:rsidR="005E33E1">
        <w:rPr>
          <w:rFonts w:ascii="Times New Roman" w:hAnsi="Times New Roman"/>
        </w:rPr>
        <w:t>alto</w:t>
      </w:r>
      <w:r w:rsidR="00276FC7">
        <w:rPr>
          <w:rFonts w:ascii="Times New Roman" w:hAnsi="Times New Roman"/>
        </w:rPr>
        <w:t xml:space="preserve"> y en una zona de ingresos</w:t>
      </w:r>
      <w:r w:rsidR="005E33E1">
        <w:rPr>
          <w:rFonts w:ascii="Times New Roman" w:hAnsi="Times New Roman"/>
        </w:rPr>
        <w:t xml:space="preserve"> elevados</w:t>
      </w:r>
      <w:r w:rsidR="00276FC7">
        <w:rPr>
          <w:rFonts w:ascii="Times New Roman" w:hAnsi="Times New Roman"/>
        </w:rPr>
        <w:t xml:space="preserve"> como es el Municipio de San Pedro Garza García, N. L. </w:t>
      </w:r>
      <w:r w:rsidR="00AD2E79">
        <w:rPr>
          <w:rFonts w:ascii="Times New Roman" w:hAnsi="Times New Roman"/>
        </w:rPr>
        <w:t>tal como se puede apreciar abajo en el recibo de pago.</w:t>
      </w:r>
    </w:p>
    <w:p w:rsidR="0091695C" w:rsidRPr="00DC7195" w:rsidRDefault="0091695C" w:rsidP="00C45A12">
      <w:pPr>
        <w:autoSpaceDE w:val="0"/>
        <w:autoSpaceDN w:val="0"/>
        <w:adjustRightInd w:val="0"/>
        <w:spacing w:after="0" w:line="240" w:lineRule="auto"/>
        <w:jc w:val="both"/>
        <w:rPr>
          <w:rFonts w:ascii="Times New Roman" w:hAnsi="Times New Roman"/>
        </w:rPr>
      </w:pPr>
      <w:r>
        <w:rPr>
          <w:rFonts w:ascii="Times New Roman" w:hAnsi="Times New Roman"/>
          <w:noProof/>
          <w:lang w:val="es-ES" w:eastAsia="es-ES"/>
        </w:rPr>
        <w:lastRenderedPageBreak/>
        <w:drawing>
          <wp:inline distT="0" distB="0" distL="0" distR="0" wp14:anchorId="62416609">
            <wp:extent cx="4200211" cy="314513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0795" cy="3145571"/>
                    </a:xfrm>
                    <a:prstGeom prst="rect">
                      <a:avLst/>
                    </a:prstGeom>
                    <a:noFill/>
                  </pic:spPr>
                </pic:pic>
              </a:graphicData>
            </a:graphic>
          </wp:inline>
        </w:drawing>
      </w:r>
    </w:p>
    <w:p w:rsidR="0076374D" w:rsidRPr="00DC7195" w:rsidRDefault="0076374D" w:rsidP="00C45A12">
      <w:pPr>
        <w:autoSpaceDE w:val="0"/>
        <w:autoSpaceDN w:val="0"/>
        <w:adjustRightInd w:val="0"/>
        <w:spacing w:after="0" w:line="240" w:lineRule="auto"/>
        <w:jc w:val="both"/>
        <w:rPr>
          <w:rFonts w:ascii="Times New Roman" w:hAnsi="Times New Roman"/>
        </w:rPr>
      </w:pPr>
    </w:p>
    <w:p w:rsidR="00B362E1" w:rsidRPr="00DC7195" w:rsidRDefault="00B362E1" w:rsidP="00C45A12">
      <w:pPr>
        <w:autoSpaceDE w:val="0"/>
        <w:autoSpaceDN w:val="0"/>
        <w:adjustRightInd w:val="0"/>
        <w:spacing w:after="0" w:line="240" w:lineRule="auto"/>
        <w:jc w:val="both"/>
        <w:rPr>
          <w:rFonts w:ascii="Times New Roman" w:hAnsi="Times New Roman"/>
        </w:rPr>
      </w:pPr>
    </w:p>
    <w:p w:rsidR="00514F84" w:rsidRPr="00DC7195" w:rsidRDefault="00514F84" w:rsidP="00514F84">
      <w:pPr>
        <w:autoSpaceDE w:val="0"/>
        <w:autoSpaceDN w:val="0"/>
        <w:adjustRightInd w:val="0"/>
        <w:spacing w:after="0" w:line="240" w:lineRule="auto"/>
        <w:jc w:val="both"/>
        <w:rPr>
          <w:rFonts w:ascii="Times New Roman" w:hAnsi="Times New Roman"/>
          <w:b/>
        </w:rPr>
      </w:pPr>
      <w:r w:rsidRPr="00DC7195">
        <w:rPr>
          <w:rFonts w:ascii="Times New Roman" w:hAnsi="Times New Roman"/>
          <w:b/>
        </w:rPr>
        <w:t>Estudios previos ignorados</w:t>
      </w:r>
    </w:p>
    <w:p w:rsidR="00514F84" w:rsidRPr="00DC7195" w:rsidRDefault="00514F84" w:rsidP="00514F84">
      <w:pPr>
        <w:autoSpaceDE w:val="0"/>
        <w:autoSpaceDN w:val="0"/>
        <w:adjustRightInd w:val="0"/>
        <w:spacing w:after="0" w:line="240" w:lineRule="auto"/>
        <w:jc w:val="both"/>
        <w:rPr>
          <w:rFonts w:ascii="Times New Roman" w:hAnsi="Times New Roman"/>
        </w:rPr>
      </w:pPr>
    </w:p>
    <w:p w:rsidR="00514F84" w:rsidRDefault="00514F84" w:rsidP="00514F84">
      <w:pPr>
        <w:autoSpaceDE w:val="0"/>
        <w:autoSpaceDN w:val="0"/>
        <w:adjustRightInd w:val="0"/>
        <w:spacing w:after="0" w:line="240" w:lineRule="auto"/>
        <w:jc w:val="both"/>
        <w:rPr>
          <w:rFonts w:ascii="Times New Roman" w:hAnsi="Times New Roman"/>
        </w:rPr>
      </w:pPr>
      <w:r w:rsidRPr="00DC7195">
        <w:rPr>
          <w:rFonts w:ascii="Times New Roman" w:hAnsi="Times New Roman"/>
        </w:rPr>
        <w:t xml:space="preserve">De otra parte </w:t>
      </w:r>
      <w:r w:rsidR="00AF3C10" w:rsidRPr="00DC7195">
        <w:rPr>
          <w:rFonts w:ascii="Times New Roman" w:hAnsi="Times New Roman"/>
        </w:rPr>
        <w:t xml:space="preserve">podemos señalar que existe </w:t>
      </w:r>
      <w:r w:rsidR="007E6D51" w:rsidRPr="00DC7195">
        <w:rPr>
          <w:rFonts w:ascii="Times New Roman" w:hAnsi="Times New Roman"/>
        </w:rPr>
        <w:t xml:space="preserve">al menos </w:t>
      </w:r>
      <w:r w:rsidR="00AF3C10" w:rsidRPr="00DC7195">
        <w:rPr>
          <w:rFonts w:ascii="Times New Roman" w:hAnsi="Times New Roman"/>
        </w:rPr>
        <w:t xml:space="preserve">un estudio previo </w:t>
      </w:r>
      <w:r w:rsidRPr="00DC7195">
        <w:rPr>
          <w:rFonts w:ascii="Times New Roman" w:hAnsi="Times New Roman"/>
        </w:rPr>
        <w:t>sobre la creación de mercados del agua, gestión y manejo del servicio hídrico para reducir y compensar externalidades negativas en la Reserva Cumbres de Monterrey (Saldívar, Olivera &amp; Isidro, 2007 y 2013</w:t>
      </w:r>
      <w:r w:rsidR="007E6D51" w:rsidRPr="00DC7195">
        <w:rPr>
          <w:rFonts w:ascii="Times New Roman" w:hAnsi="Times New Roman"/>
        </w:rPr>
        <w:t xml:space="preserve">). A partir del reconocimiento de que de esta Reserva proviene más del 50% del agua disponible ofertada, se apostaba a la conservación, reforestación y manejo integral de la misma. </w:t>
      </w:r>
      <w:r w:rsidR="0076374D" w:rsidRPr="00DC7195">
        <w:rPr>
          <w:rFonts w:ascii="Times New Roman" w:hAnsi="Times New Roman"/>
        </w:rPr>
        <w:t>U</w:t>
      </w:r>
      <w:r w:rsidR="007E6D51" w:rsidRPr="00DC7195">
        <w:rPr>
          <w:rFonts w:ascii="Times New Roman" w:hAnsi="Times New Roman"/>
        </w:rPr>
        <w:t xml:space="preserve">na de las conclusiones derivadas de este estudio </w:t>
      </w:r>
      <w:r w:rsidR="00443DD7" w:rsidRPr="00DC7195">
        <w:rPr>
          <w:rFonts w:ascii="Times New Roman" w:hAnsi="Times New Roman"/>
        </w:rPr>
        <w:t xml:space="preserve">auspiciado </w:t>
      </w:r>
      <w:r w:rsidRPr="00DC7195">
        <w:rPr>
          <w:rFonts w:ascii="Times New Roman" w:hAnsi="Times New Roman"/>
        </w:rPr>
        <w:t>por Conafor, Conagua y el Banco Mundial</w:t>
      </w:r>
      <w:r w:rsidR="007E6D51" w:rsidRPr="00DC7195">
        <w:rPr>
          <w:rFonts w:ascii="Times New Roman" w:hAnsi="Times New Roman"/>
        </w:rPr>
        <w:t xml:space="preserve">, </w:t>
      </w:r>
      <w:r w:rsidRPr="00DC7195">
        <w:rPr>
          <w:rFonts w:ascii="Times New Roman" w:hAnsi="Times New Roman"/>
        </w:rPr>
        <w:t>mostró de manera fehaciente la incapacidad y falta de voluntad políticas para gestionar de manera integral e inteligente este importante recurso</w:t>
      </w:r>
      <w:r w:rsidR="00B63D1A">
        <w:rPr>
          <w:rFonts w:ascii="Times New Roman" w:hAnsi="Times New Roman"/>
        </w:rPr>
        <w:t xml:space="preserve"> dentro de la propia cuenca del río Bravo</w:t>
      </w:r>
      <w:r w:rsidRPr="00DC7195">
        <w:rPr>
          <w:rFonts w:ascii="Times New Roman" w:hAnsi="Times New Roman"/>
        </w:rPr>
        <w:t>.</w:t>
      </w:r>
    </w:p>
    <w:p w:rsidR="00B63D1A" w:rsidRPr="00DC7195" w:rsidRDefault="00B63D1A" w:rsidP="00514F84">
      <w:pPr>
        <w:autoSpaceDE w:val="0"/>
        <w:autoSpaceDN w:val="0"/>
        <w:adjustRightInd w:val="0"/>
        <w:spacing w:after="0" w:line="240" w:lineRule="auto"/>
        <w:jc w:val="both"/>
        <w:rPr>
          <w:rFonts w:ascii="Times New Roman" w:hAnsi="Times New Roman"/>
        </w:rPr>
      </w:pPr>
    </w:p>
    <w:p w:rsidR="00514F84" w:rsidRPr="00DC7195" w:rsidRDefault="00514F84" w:rsidP="00514F84">
      <w:pPr>
        <w:autoSpaceDE w:val="0"/>
        <w:autoSpaceDN w:val="0"/>
        <w:adjustRightInd w:val="0"/>
        <w:spacing w:after="0" w:line="240" w:lineRule="auto"/>
        <w:ind w:right="-91"/>
        <w:jc w:val="both"/>
        <w:rPr>
          <w:rFonts w:ascii="Times New Roman" w:hAnsi="Times New Roman"/>
        </w:rPr>
      </w:pPr>
    </w:p>
    <w:p w:rsidR="00B63D1A" w:rsidRDefault="00B63D1A" w:rsidP="00514F84">
      <w:pPr>
        <w:autoSpaceDE w:val="0"/>
        <w:autoSpaceDN w:val="0"/>
        <w:adjustRightInd w:val="0"/>
        <w:spacing w:after="0" w:line="240" w:lineRule="auto"/>
        <w:ind w:right="-91"/>
        <w:jc w:val="both"/>
        <w:rPr>
          <w:rFonts w:ascii="Times New Roman" w:hAnsi="Times New Roman"/>
        </w:rPr>
      </w:pPr>
    </w:p>
    <w:p w:rsidR="00907A7A" w:rsidRDefault="00907A7A" w:rsidP="00514F84">
      <w:pPr>
        <w:autoSpaceDE w:val="0"/>
        <w:autoSpaceDN w:val="0"/>
        <w:adjustRightInd w:val="0"/>
        <w:spacing w:after="0" w:line="240" w:lineRule="auto"/>
        <w:ind w:right="-91"/>
        <w:jc w:val="both"/>
        <w:rPr>
          <w:rFonts w:ascii="Times New Roman" w:hAnsi="Times New Roman"/>
        </w:rPr>
      </w:pPr>
    </w:p>
    <w:p w:rsidR="00907A7A" w:rsidRDefault="00907A7A" w:rsidP="00514F84">
      <w:pPr>
        <w:autoSpaceDE w:val="0"/>
        <w:autoSpaceDN w:val="0"/>
        <w:adjustRightInd w:val="0"/>
        <w:spacing w:after="0" w:line="240" w:lineRule="auto"/>
        <w:ind w:right="-91"/>
        <w:jc w:val="both"/>
        <w:rPr>
          <w:rFonts w:ascii="Times New Roman" w:hAnsi="Times New Roman"/>
        </w:rPr>
      </w:pPr>
      <w:r>
        <w:rPr>
          <w:noProof/>
          <w:lang w:val="es-ES" w:eastAsia="es-ES"/>
        </w:rPr>
        <w:drawing>
          <wp:inline distT="0" distB="0" distL="0" distR="0" wp14:anchorId="2DDA4583" wp14:editId="676EF5CA">
            <wp:extent cx="2059913" cy="2235757"/>
            <wp:effectExtent l="0" t="0" r="0" b="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3744" cy="2239915"/>
                    </a:xfrm>
                    <a:prstGeom prst="rect">
                      <a:avLst/>
                    </a:prstGeom>
                    <a:noFill/>
                    <a:ln>
                      <a:noFill/>
                    </a:ln>
                    <a:extLst/>
                  </pic:spPr>
                </pic:pic>
              </a:graphicData>
            </a:graphic>
          </wp:inline>
        </w:drawing>
      </w:r>
      <w:r w:rsidRPr="00AD2E79">
        <w:rPr>
          <w:noProof/>
          <w:lang w:val="es-MX" w:eastAsia="en-US"/>
        </w:rPr>
        <w:t xml:space="preserve">    </w:t>
      </w:r>
      <w:r>
        <w:rPr>
          <w:noProof/>
          <w:lang w:val="es-ES" w:eastAsia="es-ES"/>
        </w:rPr>
        <w:drawing>
          <wp:inline distT="0" distB="0" distL="0" distR="0" wp14:anchorId="2636C52E" wp14:editId="1E372F42">
            <wp:extent cx="2401556" cy="219054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cstate="print"/>
                    <a:srcRect/>
                    <a:stretch>
                      <a:fillRect/>
                    </a:stretch>
                  </pic:blipFill>
                  <pic:spPr bwMode="auto">
                    <a:xfrm>
                      <a:off x="0" y="0"/>
                      <a:ext cx="2403390" cy="2192213"/>
                    </a:xfrm>
                    <a:prstGeom prst="rect">
                      <a:avLst/>
                    </a:prstGeom>
                    <a:noFill/>
                    <a:ln w="9525">
                      <a:noFill/>
                      <a:miter lim="800000"/>
                      <a:headEnd/>
                      <a:tailEnd/>
                    </a:ln>
                    <a:effectLst/>
                  </pic:spPr>
                </pic:pic>
              </a:graphicData>
            </a:graphic>
          </wp:inline>
        </w:drawing>
      </w:r>
    </w:p>
    <w:p w:rsidR="00EB2901" w:rsidRPr="00DC7195" w:rsidRDefault="00514F84" w:rsidP="00514F84">
      <w:pPr>
        <w:autoSpaceDE w:val="0"/>
        <w:autoSpaceDN w:val="0"/>
        <w:adjustRightInd w:val="0"/>
        <w:spacing w:after="0" w:line="240" w:lineRule="auto"/>
        <w:ind w:right="-91"/>
        <w:jc w:val="both"/>
        <w:rPr>
          <w:rFonts w:ascii="Times New Roman" w:hAnsi="Times New Roman"/>
        </w:rPr>
      </w:pPr>
      <w:r w:rsidRPr="00DC7195">
        <w:rPr>
          <w:rFonts w:ascii="Times New Roman" w:hAnsi="Times New Roman"/>
        </w:rPr>
        <w:lastRenderedPageBreak/>
        <w:t xml:space="preserve">El estudio referido presentó resultados de investigación y propuestas que no se llevaron a la práctica e implementación, cuando la realidad y </w:t>
      </w:r>
      <w:r w:rsidR="00AF3C10" w:rsidRPr="00DC7195">
        <w:rPr>
          <w:rFonts w:ascii="Times New Roman" w:hAnsi="Times New Roman"/>
        </w:rPr>
        <w:t xml:space="preserve">la situación </w:t>
      </w:r>
      <w:r w:rsidRPr="00DC7195">
        <w:rPr>
          <w:rFonts w:ascii="Times New Roman" w:hAnsi="Times New Roman"/>
        </w:rPr>
        <w:t xml:space="preserve">lo ameritaban. Inferimos que </w:t>
      </w:r>
      <w:r w:rsidR="00EB2901" w:rsidRPr="00DC7195">
        <w:rPr>
          <w:rFonts w:ascii="Times New Roman" w:hAnsi="Times New Roman"/>
        </w:rPr>
        <w:t xml:space="preserve">tal falta de voluntad política se inscribe dentro de </w:t>
      </w:r>
      <w:r w:rsidRPr="00DC7195">
        <w:rPr>
          <w:rFonts w:ascii="Times New Roman" w:hAnsi="Times New Roman"/>
        </w:rPr>
        <w:t xml:space="preserve">las </w:t>
      </w:r>
      <w:r w:rsidR="00EB2901" w:rsidRPr="00DC7195">
        <w:rPr>
          <w:rFonts w:ascii="Times New Roman" w:hAnsi="Times New Roman"/>
        </w:rPr>
        <w:t xml:space="preserve">llamadas </w:t>
      </w:r>
      <w:r w:rsidRPr="00DC7195">
        <w:rPr>
          <w:rFonts w:ascii="Times New Roman" w:hAnsi="Times New Roman"/>
        </w:rPr>
        <w:t>fallas institucionales</w:t>
      </w:r>
      <w:r w:rsidR="00EB2901" w:rsidRPr="00DC7195">
        <w:rPr>
          <w:rFonts w:ascii="Times New Roman" w:hAnsi="Times New Roman"/>
        </w:rPr>
        <w:t xml:space="preserve"> </w:t>
      </w:r>
      <w:r w:rsidR="00193C25" w:rsidRPr="00DC7195">
        <w:rPr>
          <w:rFonts w:ascii="Times New Roman" w:hAnsi="Times New Roman"/>
        </w:rPr>
        <w:t>y</w:t>
      </w:r>
      <w:r w:rsidR="00EB2901" w:rsidRPr="00DC7195">
        <w:rPr>
          <w:rFonts w:ascii="Times New Roman" w:hAnsi="Times New Roman"/>
        </w:rPr>
        <w:t xml:space="preserve">a </w:t>
      </w:r>
      <w:r w:rsidR="00193C25" w:rsidRPr="00DC7195">
        <w:rPr>
          <w:rFonts w:ascii="Times New Roman" w:hAnsi="Times New Roman"/>
        </w:rPr>
        <w:t>mencionadas</w:t>
      </w:r>
      <w:r w:rsidR="00EB2901" w:rsidRPr="00DC7195">
        <w:rPr>
          <w:rFonts w:ascii="Times New Roman" w:hAnsi="Times New Roman"/>
        </w:rPr>
        <w:t>.</w:t>
      </w:r>
    </w:p>
    <w:p w:rsidR="00514F84" w:rsidRPr="00DC7195" w:rsidRDefault="00514F84" w:rsidP="00514F84">
      <w:pPr>
        <w:autoSpaceDE w:val="0"/>
        <w:autoSpaceDN w:val="0"/>
        <w:adjustRightInd w:val="0"/>
        <w:spacing w:after="0" w:line="240" w:lineRule="auto"/>
        <w:ind w:right="-91"/>
        <w:jc w:val="both"/>
        <w:rPr>
          <w:rFonts w:ascii="Times New Roman" w:hAnsi="Times New Roman"/>
        </w:rPr>
      </w:pPr>
    </w:p>
    <w:p w:rsidR="00DC144C" w:rsidRDefault="00DC144C" w:rsidP="00514F84">
      <w:pPr>
        <w:spacing w:after="0" w:line="240" w:lineRule="auto"/>
        <w:jc w:val="both"/>
        <w:rPr>
          <w:rFonts w:ascii="Times New Roman" w:hAnsi="Times New Roman"/>
        </w:rPr>
      </w:pPr>
      <w:r>
        <w:rPr>
          <w:noProof/>
          <w:lang w:val="es-ES" w:eastAsia="es-ES"/>
        </w:rPr>
        <w:drawing>
          <wp:inline distT="0" distB="0" distL="0" distR="0" wp14:anchorId="126FB00D" wp14:editId="5E29EBFA">
            <wp:extent cx="5943600" cy="394716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47160"/>
                    </a:xfrm>
                    <a:prstGeom prst="rect">
                      <a:avLst/>
                    </a:prstGeom>
                    <a:noFill/>
                    <a:ln>
                      <a:noFill/>
                    </a:ln>
                    <a:extLst/>
                  </pic:spPr>
                </pic:pic>
              </a:graphicData>
            </a:graphic>
          </wp:inline>
        </w:drawing>
      </w:r>
    </w:p>
    <w:p w:rsidR="00514F84" w:rsidRPr="00DC7195" w:rsidRDefault="00514F84" w:rsidP="00514F84">
      <w:pPr>
        <w:spacing w:after="0" w:line="240" w:lineRule="auto"/>
        <w:jc w:val="both"/>
        <w:rPr>
          <w:rFonts w:ascii="Times New Roman" w:hAnsi="Times New Roman"/>
          <w:lang w:val="es-ES"/>
        </w:rPr>
      </w:pPr>
      <w:r w:rsidRPr="00DC7195">
        <w:rPr>
          <w:rFonts w:ascii="Times New Roman" w:hAnsi="Times New Roman"/>
        </w:rPr>
        <w:t>El control corporativo del territorio y de los recursos adyacentes para apalancar formas de vida, de producción y consumos insustentables configura y explica</w:t>
      </w:r>
      <w:r w:rsidR="007E6D51" w:rsidRPr="00DC7195">
        <w:rPr>
          <w:rFonts w:ascii="Times New Roman" w:hAnsi="Times New Roman"/>
        </w:rPr>
        <w:t>, entre otros,</w:t>
      </w:r>
      <w:r w:rsidRPr="00DC7195">
        <w:rPr>
          <w:rFonts w:ascii="Times New Roman" w:hAnsi="Times New Roman"/>
        </w:rPr>
        <w:t xml:space="preserve"> el surgimiento de </w:t>
      </w:r>
      <w:r w:rsidRPr="00DC7195">
        <w:rPr>
          <w:rFonts w:ascii="Times New Roman" w:hAnsi="Times New Roman"/>
          <w:lang w:val="es-ES"/>
        </w:rPr>
        <w:t>conflictos cada vez más frecuentes por el dominio de un recurso hídrico escaso, mal manejado y peor distribuido entre los diferentes usuarios y regiones.</w:t>
      </w:r>
    </w:p>
    <w:p w:rsidR="00815173" w:rsidRPr="00DC7195" w:rsidRDefault="00815173" w:rsidP="00A6505D">
      <w:pPr>
        <w:spacing w:after="0" w:line="240" w:lineRule="auto"/>
        <w:jc w:val="both"/>
        <w:rPr>
          <w:rFonts w:ascii="Times New Roman" w:hAnsi="Times New Roman"/>
        </w:rPr>
      </w:pPr>
    </w:p>
    <w:p w:rsidR="004C0941" w:rsidRPr="00DC7195" w:rsidRDefault="004C0941" w:rsidP="00A6505D">
      <w:pPr>
        <w:spacing w:after="0" w:line="240" w:lineRule="auto"/>
        <w:jc w:val="both"/>
        <w:rPr>
          <w:rFonts w:ascii="Times New Roman" w:hAnsi="Times New Roman"/>
        </w:rPr>
      </w:pPr>
      <w:r w:rsidRPr="00DC7195">
        <w:rPr>
          <w:rFonts w:ascii="Times New Roman" w:hAnsi="Times New Roman"/>
          <w:b/>
        </w:rPr>
        <w:t>Agenda de investigación</w:t>
      </w:r>
    </w:p>
    <w:p w:rsidR="00874213" w:rsidRPr="00DC7195" w:rsidRDefault="00874213" w:rsidP="00A6505D">
      <w:pPr>
        <w:spacing w:after="0" w:line="240" w:lineRule="auto"/>
        <w:jc w:val="both"/>
        <w:rPr>
          <w:rFonts w:ascii="Times New Roman" w:hAnsi="Times New Roman"/>
        </w:rPr>
      </w:pPr>
    </w:p>
    <w:p w:rsidR="005C780B" w:rsidRPr="00DC7195" w:rsidRDefault="00741541" w:rsidP="00A6505D">
      <w:pPr>
        <w:spacing w:after="0" w:line="240" w:lineRule="auto"/>
        <w:jc w:val="both"/>
        <w:rPr>
          <w:rFonts w:ascii="Times New Roman" w:hAnsi="Times New Roman"/>
        </w:rPr>
      </w:pPr>
      <w:r w:rsidRPr="00DC7195">
        <w:rPr>
          <w:rFonts w:ascii="Times New Roman" w:hAnsi="Times New Roman"/>
        </w:rPr>
        <w:t xml:space="preserve">Dentro de una agenda de investigación que sugeriríamos a colegas y sobre todo a estudiantes, </w:t>
      </w:r>
      <w:r w:rsidR="00752448" w:rsidRPr="00DC7195">
        <w:rPr>
          <w:rFonts w:ascii="Times New Roman" w:hAnsi="Times New Roman"/>
        </w:rPr>
        <w:t>estaría</w:t>
      </w:r>
      <w:r w:rsidRPr="00DC7195">
        <w:rPr>
          <w:rFonts w:ascii="Times New Roman" w:hAnsi="Times New Roman"/>
        </w:rPr>
        <w:t xml:space="preserve"> el e</w:t>
      </w:r>
      <w:r w:rsidR="005C780B" w:rsidRPr="00DC7195">
        <w:rPr>
          <w:rFonts w:ascii="Times New Roman" w:hAnsi="Times New Roman"/>
        </w:rPr>
        <w:t>stablecer marcadores que evidencien el problema tanto a nivel teórico como práctico-aplicado</w:t>
      </w:r>
      <w:r w:rsidR="00FB7B92" w:rsidRPr="00DC7195">
        <w:rPr>
          <w:rFonts w:ascii="Times New Roman" w:hAnsi="Times New Roman"/>
        </w:rPr>
        <w:t>,</w:t>
      </w:r>
      <w:r w:rsidR="005C780B" w:rsidRPr="00DC7195">
        <w:rPr>
          <w:rFonts w:ascii="Times New Roman" w:hAnsi="Times New Roman"/>
        </w:rPr>
        <w:t xml:space="preserve"> </w:t>
      </w:r>
      <w:r w:rsidR="00FB7B92" w:rsidRPr="00DC7195">
        <w:rPr>
          <w:rFonts w:ascii="Times New Roman" w:hAnsi="Times New Roman"/>
        </w:rPr>
        <w:t>incluyendo</w:t>
      </w:r>
      <w:r w:rsidR="005C780B" w:rsidRPr="00DC7195">
        <w:rPr>
          <w:rFonts w:ascii="Times New Roman" w:hAnsi="Times New Roman"/>
        </w:rPr>
        <w:t xml:space="preserve"> hechos verificables</w:t>
      </w:r>
      <w:r w:rsidR="004C0941" w:rsidRPr="00DC7195">
        <w:rPr>
          <w:rFonts w:ascii="Times New Roman" w:hAnsi="Times New Roman"/>
        </w:rPr>
        <w:t xml:space="preserve"> que lo expresen y manifiesten.</w:t>
      </w:r>
      <w:r w:rsidR="00752448" w:rsidRPr="00DC7195">
        <w:rPr>
          <w:rFonts w:ascii="Times New Roman" w:hAnsi="Times New Roman"/>
        </w:rPr>
        <w:t xml:space="preserve"> En esta agenda </w:t>
      </w:r>
      <w:r w:rsidR="007913DC" w:rsidRPr="00DC7195">
        <w:rPr>
          <w:rFonts w:ascii="Times New Roman" w:hAnsi="Times New Roman"/>
        </w:rPr>
        <w:t>podría</w:t>
      </w:r>
      <w:r w:rsidR="00752448" w:rsidRPr="00DC7195">
        <w:rPr>
          <w:rFonts w:ascii="Times New Roman" w:hAnsi="Times New Roman"/>
        </w:rPr>
        <w:t xml:space="preserve"> considerarse</w:t>
      </w:r>
      <w:r w:rsidR="007913DC" w:rsidRPr="00DC7195">
        <w:rPr>
          <w:rFonts w:ascii="Times New Roman" w:hAnsi="Times New Roman"/>
        </w:rPr>
        <w:t xml:space="preserve"> lo siguiente</w:t>
      </w:r>
      <w:r w:rsidR="00752448" w:rsidRPr="00DC7195">
        <w:rPr>
          <w:rFonts w:ascii="Times New Roman" w:hAnsi="Times New Roman"/>
        </w:rPr>
        <w:t>:</w:t>
      </w:r>
    </w:p>
    <w:p w:rsidR="00874213" w:rsidRPr="00DC7195" w:rsidRDefault="00874213" w:rsidP="00A6505D">
      <w:pPr>
        <w:spacing w:after="0" w:line="240" w:lineRule="auto"/>
        <w:jc w:val="both"/>
        <w:rPr>
          <w:rFonts w:ascii="Times New Roman" w:hAnsi="Times New Roman"/>
        </w:rPr>
      </w:pPr>
    </w:p>
    <w:p w:rsidR="005C780B" w:rsidRPr="00DC7195" w:rsidRDefault="005C780B" w:rsidP="00A6505D">
      <w:pPr>
        <w:pStyle w:val="Prrafodelista"/>
        <w:numPr>
          <w:ilvl w:val="0"/>
          <w:numId w:val="1"/>
        </w:numPr>
        <w:spacing w:after="0" w:line="240" w:lineRule="auto"/>
        <w:contextualSpacing w:val="0"/>
        <w:jc w:val="both"/>
        <w:rPr>
          <w:rFonts w:ascii="Times New Roman" w:hAnsi="Times New Roman"/>
        </w:rPr>
      </w:pPr>
      <w:r w:rsidRPr="00DC7195">
        <w:rPr>
          <w:rFonts w:ascii="Times New Roman" w:hAnsi="Times New Roman"/>
        </w:rPr>
        <w:t>El tema ecológico como parte indivisa de la</w:t>
      </w:r>
      <w:r w:rsidR="005F3ED7" w:rsidRPr="00DC7195">
        <w:rPr>
          <w:rFonts w:ascii="Times New Roman" w:hAnsi="Times New Roman"/>
        </w:rPr>
        <w:t xml:space="preserve"> gestión y </w:t>
      </w:r>
      <w:r w:rsidR="00FB7B92" w:rsidRPr="00DC7195">
        <w:rPr>
          <w:rFonts w:ascii="Times New Roman" w:hAnsi="Times New Roman"/>
        </w:rPr>
        <w:t>d</w:t>
      </w:r>
      <w:r w:rsidR="005F3ED7" w:rsidRPr="00DC7195">
        <w:rPr>
          <w:rFonts w:ascii="Times New Roman" w:hAnsi="Times New Roman"/>
        </w:rPr>
        <w:t>el quehacer político exige e</w:t>
      </w:r>
      <w:r w:rsidRPr="00DC7195">
        <w:rPr>
          <w:rFonts w:ascii="Times New Roman" w:hAnsi="Times New Roman"/>
        </w:rPr>
        <w:t>vitar al máximo la improvisación, el desorden y la corrupción imperantes</w:t>
      </w:r>
      <w:r w:rsidR="00752448" w:rsidRPr="00DC7195">
        <w:rPr>
          <w:rFonts w:ascii="Times New Roman" w:hAnsi="Times New Roman"/>
        </w:rPr>
        <w:t>, y</w:t>
      </w:r>
      <w:r w:rsidR="00FB7B92" w:rsidRPr="00DC7195">
        <w:rPr>
          <w:rFonts w:ascii="Times New Roman" w:hAnsi="Times New Roman"/>
        </w:rPr>
        <w:t xml:space="preserve"> </w:t>
      </w:r>
      <w:r w:rsidR="00752448" w:rsidRPr="00DC7195">
        <w:rPr>
          <w:rFonts w:ascii="Times New Roman" w:hAnsi="Times New Roman"/>
        </w:rPr>
        <w:t>b</w:t>
      </w:r>
      <w:r w:rsidR="008A05EF" w:rsidRPr="00DC7195">
        <w:rPr>
          <w:rFonts w:ascii="Times New Roman" w:hAnsi="Times New Roman"/>
        </w:rPr>
        <w:t>uscar la responsabilidad empresarial ambiental</w:t>
      </w:r>
      <w:r w:rsidR="00752448" w:rsidRPr="00DC7195">
        <w:rPr>
          <w:rFonts w:ascii="Times New Roman" w:hAnsi="Times New Roman"/>
        </w:rPr>
        <w:t xml:space="preserve"> y</w:t>
      </w:r>
      <w:r w:rsidR="008A05EF" w:rsidRPr="00DC7195">
        <w:rPr>
          <w:rFonts w:ascii="Times New Roman" w:hAnsi="Times New Roman"/>
        </w:rPr>
        <w:t xml:space="preserve"> </w:t>
      </w:r>
      <w:r w:rsidR="004C0941" w:rsidRPr="00DC7195">
        <w:rPr>
          <w:rFonts w:ascii="Times New Roman" w:hAnsi="Times New Roman"/>
        </w:rPr>
        <w:t>de los actores y usuarios del agua</w:t>
      </w:r>
      <w:r w:rsidR="008A05EF" w:rsidRPr="00DC7195">
        <w:rPr>
          <w:rFonts w:ascii="Times New Roman" w:hAnsi="Times New Roman"/>
        </w:rPr>
        <w:t>.</w:t>
      </w:r>
    </w:p>
    <w:p w:rsidR="00747681" w:rsidRPr="00DC7195" w:rsidRDefault="00FB7B92" w:rsidP="00A6505D">
      <w:pPr>
        <w:pStyle w:val="Prrafodelista"/>
        <w:numPr>
          <w:ilvl w:val="0"/>
          <w:numId w:val="1"/>
        </w:numPr>
        <w:spacing w:after="0" w:line="240" w:lineRule="auto"/>
        <w:contextualSpacing w:val="0"/>
        <w:jc w:val="both"/>
        <w:rPr>
          <w:rFonts w:ascii="Times New Roman" w:hAnsi="Times New Roman"/>
        </w:rPr>
      </w:pPr>
      <w:r w:rsidRPr="00DC7195">
        <w:rPr>
          <w:rFonts w:ascii="Times New Roman" w:hAnsi="Times New Roman"/>
        </w:rPr>
        <w:t>L</w:t>
      </w:r>
      <w:r w:rsidR="00A46D30" w:rsidRPr="00DC7195">
        <w:rPr>
          <w:rFonts w:ascii="Times New Roman" w:hAnsi="Times New Roman"/>
        </w:rPr>
        <w:t xml:space="preserve">a concentración </w:t>
      </w:r>
      <w:r w:rsidR="00747681" w:rsidRPr="00DC7195">
        <w:rPr>
          <w:rFonts w:ascii="Times New Roman" w:hAnsi="Times New Roman"/>
        </w:rPr>
        <w:t xml:space="preserve">y acumulación </w:t>
      </w:r>
      <w:r w:rsidR="00A46D30" w:rsidRPr="00DC7195">
        <w:rPr>
          <w:rFonts w:ascii="Times New Roman" w:hAnsi="Times New Roman"/>
        </w:rPr>
        <w:t>capitalista</w:t>
      </w:r>
      <w:r w:rsidR="00747681" w:rsidRPr="00DC7195">
        <w:rPr>
          <w:rFonts w:ascii="Times New Roman" w:hAnsi="Times New Roman"/>
        </w:rPr>
        <w:t>s</w:t>
      </w:r>
      <w:r w:rsidR="00A46D30" w:rsidRPr="00DC7195">
        <w:rPr>
          <w:rFonts w:ascii="Times New Roman" w:hAnsi="Times New Roman"/>
        </w:rPr>
        <w:t xml:space="preserve"> contemporánea</w:t>
      </w:r>
      <w:r w:rsidR="00747681" w:rsidRPr="00DC7195">
        <w:rPr>
          <w:rFonts w:ascii="Times New Roman" w:hAnsi="Times New Roman"/>
        </w:rPr>
        <w:t>s</w:t>
      </w:r>
      <w:r w:rsidR="00A46D30" w:rsidRPr="00DC7195">
        <w:rPr>
          <w:rFonts w:ascii="Times New Roman" w:hAnsi="Times New Roman"/>
        </w:rPr>
        <w:t xml:space="preserve"> </w:t>
      </w:r>
      <w:r w:rsidR="00D8091F" w:rsidRPr="00DC7195">
        <w:rPr>
          <w:rFonts w:ascii="Times New Roman" w:hAnsi="Times New Roman"/>
        </w:rPr>
        <w:t xml:space="preserve">y el </w:t>
      </w:r>
      <w:r w:rsidR="004C0941" w:rsidRPr="00DC7195">
        <w:rPr>
          <w:rFonts w:ascii="Times New Roman" w:hAnsi="Times New Roman"/>
        </w:rPr>
        <w:t>cont</w:t>
      </w:r>
      <w:r w:rsidRPr="00DC7195">
        <w:rPr>
          <w:rFonts w:ascii="Times New Roman" w:hAnsi="Times New Roman"/>
        </w:rPr>
        <w:t>r</w:t>
      </w:r>
      <w:r w:rsidR="004C0941" w:rsidRPr="00DC7195">
        <w:rPr>
          <w:rFonts w:ascii="Times New Roman" w:hAnsi="Times New Roman"/>
        </w:rPr>
        <w:t>ol</w:t>
      </w:r>
      <w:r w:rsidR="004243F5" w:rsidRPr="00DC7195">
        <w:rPr>
          <w:rFonts w:ascii="Times New Roman" w:hAnsi="Times New Roman"/>
        </w:rPr>
        <w:t xml:space="preserve"> y </w:t>
      </w:r>
      <w:r w:rsidR="00D8091F" w:rsidRPr="00DC7195">
        <w:rPr>
          <w:rFonts w:ascii="Times New Roman" w:hAnsi="Times New Roman"/>
        </w:rPr>
        <w:t xml:space="preserve">acaparamiento </w:t>
      </w:r>
      <w:r w:rsidR="00AF3C10" w:rsidRPr="00DC7195">
        <w:rPr>
          <w:rFonts w:ascii="Times New Roman" w:hAnsi="Times New Roman"/>
        </w:rPr>
        <w:t xml:space="preserve">de </w:t>
      </w:r>
      <w:r w:rsidR="00874213" w:rsidRPr="00DC7195">
        <w:rPr>
          <w:rFonts w:ascii="Times New Roman" w:hAnsi="Times New Roman"/>
        </w:rPr>
        <w:t>este recurso fundamental</w:t>
      </w:r>
      <w:r w:rsidR="00752448" w:rsidRPr="00DC7195">
        <w:rPr>
          <w:rFonts w:ascii="Times New Roman" w:hAnsi="Times New Roman"/>
        </w:rPr>
        <w:t>.</w:t>
      </w:r>
    </w:p>
    <w:p w:rsidR="001976AA" w:rsidRPr="00DC7195" w:rsidRDefault="00FB7B92" w:rsidP="00A6505D">
      <w:pPr>
        <w:pStyle w:val="Prrafodelista"/>
        <w:numPr>
          <w:ilvl w:val="0"/>
          <w:numId w:val="1"/>
        </w:numPr>
        <w:spacing w:after="0" w:line="240" w:lineRule="auto"/>
        <w:contextualSpacing w:val="0"/>
        <w:jc w:val="both"/>
        <w:rPr>
          <w:rFonts w:ascii="Times New Roman" w:hAnsi="Times New Roman"/>
        </w:rPr>
      </w:pPr>
      <w:r w:rsidRPr="00DC7195">
        <w:rPr>
          <w:rFonts w:ascii="Times New Roman" w:hAnsi="Times New Roman"/>
        </w:rPr>
        <w:t>E</w:t>
      </w:r>
      <w:r w:rsidR="00A46D30" w:rsidRPr="00DC7195">
        <w:rPr>
          <w:rFonts w:ascii="Times New Roman" w:hAnsi="Times New Roman"/>
        </w:rPr>
        <w:t>videncia</w:t>
      </w:r>
      <w:r w:rsidR="004C0941" w:rsidRPr="00DC7195">
        <w:rPr>
          <w:rFonts w:ascii="Times New Roman" w:hAnsi="Times New Roman"/>
        </w:rPr>
        <w:t>r</w:t>
      </w:r>
      <w:r w:rsidR="00A46D30" w:rsidRPr="00DC7195">
        <w:rPr>
          <w:rFonts w:ascii="Times New Roman" w:hAnsi="Times New Roman"/>
        </w:rPr>
        <w:t xml:space="preserve"> conceptos para describir las situaciones deseables y legítimamente exigibles, por derecho, en torno a ciertos ámbitos de la justicia ambiental como el de la autonomía sobre la tierra y la alimentación, en el caso de la </w:t>
      </w:r>
      <w:r w:rsidR="00A46D30" w:rsidRPr="00DC7195">
        <w:rPr>
          <w:rFonts w:ascii="Times New Roman" w:hAnsi="Times New Roman"/>
          <w:i/>
        </w:rPr>
        <w:t>soberanía alimentaria</w:t>
      </w:r>
      <w:r w:rsidR="004243F5" w:rsidRPr="00DC7195">
        <w:rPr>
          <w:rFonts w:ascii="Times New Roman" w:hAnsi="Times New Roman"/>
        </w:rPr>
        <w:t>;</w:t>
      </w:r>
      <w:r w:rsidR="00A46D30" w:rsidRPr="00DC7195">
        <w:rPr>
          <w:rFonts w:ascii="Times New Roman" w:hAnsi="Times New Roman"/>
        </w:rPr>
        <w:t xml:space="preserve"> </w:t>
      </w:r>
      <w:r w:rsidR="008A05EF" w:rsidRPr="00DC7195">
        <w:rPr>
          <w:rFonts w:ascii="Times New Roman" w:hAnsi="Times New Roman"/>
        </w:rPr>
        <w:t>la justicia hídrica</w:t>
      </w:r>
      <w:r w:rsidR="004243F5" w:rsidRPr="00DC7195">
        <w:rPr>
          <w:rFonts w:ascii="Times New Roman" w:hAnsi="Times New Roman"/>
        </w:rPr>
        <w:t>;</w:t>
      </w:r>
      <w:r w:rsidR="008A05EF" w:rsidRPr="00DC7195">
        <w:rPr>
          <w:rFonts w:ascii="Times New Roman" w:hAnsi="Times New Roman"/>
        </w:rPr>
        <w:t xml:space="preserve"> </w:t>
      </w:r>
      <w:r w:rsidR="00A46D30" w:rsidRPr="00DC7195">
        <w:rPr>
          <w:rFonts w:ascii="Times New Roman" w:hAnsi="Times New Roman"/>
        </w:rPr>
        <w:t xml:space="preserve">el de </w:t>
      </w:r>
      <w:r w:rsidR="00A46D30" w:rsidRPr="00DC7195">
        <w:rPr>
          <w:rFonts w:ascii="Times New Roman" w:hAnsi="Times New Roman"/>
          <w:i/>
        </w:rPr>
        <w:t xml:space="preserve">desecho cero, </w:t>
      </w:r>
      <w:r w:rsidR="00A46D30" w:rsidRPr="00DC7195">
        <w:rPr>
          <w:rFonts w:ascii="Times New Roman" w:hAnsi="Times New Roman"/>
        </w:rPr>
        <w:t>como noción y consigna para la gestión de residuos dañinos</w:t>
      </w:r>
      <w:r w:rsidR="004243F5" w:rsidRPr="00DC7195">
        <w:rPr>
          <w:rFonts w:ascii="Times New Roman" w:hAnsi="Times New Roman"/>
        </w:rPr>
        <w:t>;</w:t>
      </w:r>
      <w:r w:rsidR="00A46D30" w:rsidRPr="00DC7195">
        <w:rPr>
          <w:rFonts w:ascii="Times New Roman" w:hAnsi="Times New Roman"/>
        </w:rPr>
        <w:t xml:space="preserve"> o el de </w:t>
      </w:r>
      <w:r w:rsidR="00A46D30" w:rsidRPr="00DC7195">
        <w:rPr>
          <w:rFonts w:ascii="Times New Roman" w:hAnsi="Times New Roman"/>
          <w:i/>
        </w:rPr>
        <w:t xml:space="preserve">economía </w:t>
      </w:r>
      <w:r w:rsidR="00A46D30" w:rsidRPr="00DC7195">
        <w:rPr>
          <w:rFonts w:ascii="Times New Roman" w:hAnsi="Times New Roman"/>
          <w:i/>
        </w:rPr>
        <w:lastRenderedPageBreak/>
        <w:t>postextractivista</w:t>
      </w:r>
      <w:r w:rsidR="00A46D30" w:rsidRPr="00DC7195">
        <w:rPr>
          <w:rFonts w:ascii="Times New Roman" w:hAnsi="Times New Roman"/>
        </w:rPr>
        <w:t xml:space="preserve"> como visión económica general para la gestión de otro modelo </w:t>
      </w:r>
      <w:r w:rsidR="000E3FD2" w:rsidRPr="00DC7195">
        <w:rPr>
          <w:rFonts w:ascii="Times New Roman" w:hAnsi="Times New Roman"/>
        </w:rPr>
        <w:t xml:space="preserve">posible </w:t>
      </w:r>
      <w:r w:rsidR="00A46D30" w:rsidRPr="00DC7195">
        <w:rPr>
          <w:rFonts w:ascii="Times New Roman" w:hAnsi="Times New Roman"/>
        </w:rPr>
        <w:t>de desarrollo o postdesarrollo</w:t>
      </w:r>
      <w:r w:rsidR="00887585" w:rsidRPr="00DC7195">
        <w:rPr>
          <w:rFonts w:ascii="Times New Roman" w:hAnsi="Times New Roman"/>
        </w:rPr>
        <w:t xml:space="preserve"> (Martínez-Alier et al., 2014).</w:t>
      </w:r>
    </w:p>
    <w:p w:rsidR="009D30B7" w:rsidRPr="00DC7195" w:rsidRDefault="00FB7B92" w:rsidP="00A6505D">
      <w:pPr>
        <w:pStyle w:val="Prrafodelista"/>
        <w:numPr>
          <w:ilvl w:val="0"/>
          <w:numId w:val="1"/>
        </w:numPr>
        <w:spacing w:after="0" w:line="240" w:lineRule="auto"/>
        <w:contextualSpacing w:val="0"/>
        <w:jc w:val="both"/>
        <w:rPr>
          <w:rFonts w:ascii="Times New Roman" w:hAnsi="Times New Roman"/>
        </w:rPr>
      </w:pPr>
      <w:r w:rsidRPr="00DC7195">
        <w:rPr>
          <w:rFonts w:ascii="Times New Roman" w:hAnsi="Times New Roman"/>
        </w:rPr>
        <w:t xml:space="preserve">Enfrentar </w:t>
      </w:r>
      <w:r w:rsidR="005C780B" w:rsidRPr="00DC7195">
        <w:rPr>
          <w:rFonts w:ascii="Times New Roman" w:hAnsi="Times New Roman"/>
        </w:rPr>
        <w:t>escenario</w:t>
      </w:r>
      <w:r w:rsidR="00FF08A4" w:rsidRPr="00DC7195">
        <w:rPr>
          <w:rFonts w:ascii="Times New Roman" w:hAnsi="Times New Roman"/>
        </w:rPr>
        <w:t>s</w:t>
      </w:r>
      <w:r w:rsidR="005C780B" w:rsidRPr="00DC7195">
        <w:rPr>
          <w:rFonts w:ascii="Times New Roman" w:hAnsi="Times New Roman"/>
        </w:rPr>
        <w:t xml:space="preserve"> de “incertidumbre dura</w:t>
      </w:r>
      <w:r w:rsidR="00BE7A36" w:rsidRPr="00DC7195">
        <w:rPr>
          <w:rFonts w:ascii="Times New Roman" w:hAnsi="Times New Roman"/>
        </w:rPr>
        <w:t>”,</w:t>
      </w:r>
      <w:r w:rsidR="002F5F47" w:rsidRPr="00DC7195">
        <w:rPr>
          <w:rFonts w:ascii="Times New Roman" w:hAnsi="Times New Roman"/>
        </w:rPr>
        <w:t xml:space="preserve"> altos riesgos y desafíos por doquier, </w:t>
      </w:r>
      <w:r w:rsidR="005C780B" w:rsidRPr="00DC7195">
        <w:rPr>
          <w:rFonts w:ascii="Times New Roman" w:hAnsi="Times New Roman"/>
        </w:rPr>
        <w:t>donde si bien no se puede conocer el futuro, sí se puede planificar escenarios bien estructurados y con</w:t>
      </w:r>
      <w:r w:rsidR="008A05EF" w:rsidRPr="00DC7195">
        <w:rPr>
          <w:rFonts w:ascii="Times New Roman" w:hAnsi="Times New Roman"/>
        </w:rPr>
        <w:t xml:space="preserve"> planes de contingencia (que representen la complejidad del sistema socio-económico) </w:t>
      </w:r>
      <w:r w:rsidR="00B15498" w:rsidRPr="00DC7195">
        <w:rPr>
          <w:rFonts w:ascii="Times New Roman" w:hAnsi="Times New Roman"/>
        </w:rPr>
        <w:t>permitiendo</w:t>
      </w:r>
      <w:r w:rsidR="008A05EF" w:rsidRPr="00DC7195">
        <w:rPr>
          <w:rFonts w:ascii="Times New Roman" w:hAnsi="Times New Roman"/>
        </w:rPr>
        <w:t xml:space="preserve"> enfrentar las sorpresas</w:t>
      </w:r>
      <w:r w:rsidR="00887585" w:rsidRPr="00DC7195">
        <w:rPr>
          <w:rFonts w:ascii="Times New Roman" w:hAnsi="Times New Roman"/>
        </w:rPr>
        <w:t xml:space="preserve"> (Huertas, 1999).</w:t>
      </w:r>
    </w:p>
    <w:p w:rsidR="0088748C" w:rsidRPr="00DC7195" w:rsidRDefault="000308E3" w:rsidP="00A6505D">
      <w:pPr>
        <w:pStyle w:val="Prrafodelista"/>
        <w:numPr>
          <w:ilvl w:val="0"/>
          <w:numId w:val="1"/>
        </w:numPr>
        <w:spacing w:after="0" w:line="240" w:lineRule="auto"/>
        <w:contextualSpacing w:val="0"/>
        <w:jc w:val="both"/>
        <w:rPr>
          <w:rFonts w:ascii="Times New Roman" w:hAnsi="Times New Roman"/>
        </w:rPr>
      </w:pPr>
      <w:r w:rsidRPr="00DC7195">
        <w:rPr>
          <w:rFonts w:ascii="Times New Roman" w:hAnsi="Times New Roman"/>
        </w:rPr>
        <w:t xml:space="preserve"> </w:t>
      </w:r>
      <w:r w:rsidR="0088748C" w:rsidRPr="00DC7195">
        <w:rPr>
          <w:rFonts w:ascii="Times New Roman" w:hAnsi="Times New Roman"/>
        </w:rPr>
        <w:t xml:space="preserve">Conocer los riesgos y efectos más directos e inminentes que </w:t>
      </w:r>
      <w:r w:rsidR="003D17A2" w:rsidRPr="00DC7195">
        <w:rPr>
          <w:rFonts w:ascii="Times New Roman" w:hAnsi="Times New Roman"/>
        </w:rPr>
        <w:t>provoc</w:t>
      </w:r>
      <w:r w:rsidR="0088748C" w:rsidRPr="00DC7195">
        <w:rPr>
          <w:rFonts w:ascii="Times New Roman" w:hAnsi="Times New Roman"/>
        </w:rPr>
        <w:t>an</w:t>
      </w:r>
      <w:r w:rsidR="0030529A" w:rsidRPr="00DC7195">
        <w:rPr>
          <w:rFonts w:ascii="Times New Roman" w:hAnsi="Times New Roman"/>
        </w:rPr>
        <w:t xml:space="preserve"> los trasvases y represamientos, tales como</w:t>
      </w:r>
      <w:r w:rsidR="0088748C" w:rsidRPr="00DC7195">
        <w:rPr>
          <w:rFonts w:ascii="Times New Roman" w:hAnsi="Times New Roman"/>
        </w:rPr>
        <w:t xml:space="preserve"> </w:t>
      </w:r>
      <w:r w:rsidR="00887585" w:rsidRPr="00DC7195">
        <w:rPr>
          <w:rFonts w:ascii="Times New Roman" w:hAnsi="Times New Roman"/>
        </w:rPr>
        <w:t xml:space="preserve">el </w:t>
      </w:r>
      <w:r w:rsidR="003D17A2" w:rsidRPr="00DC7195">
        <w:rPr>
          <w:rFonts w:ascii="Times New Roman" w:hAnsi="Times New Roman"/>
        </w:rPr>
        <w:t>aumento de</w:t>
      </w:r>
      <w:r w:rsidR="0088748C" w:rsidRPr="00DC7195">
        <w:rPr>
          <w:rFonts w:ascii="Times New Roman" w:hAnsi="Times New Roman"/>
        </w:rPr>
        <w:t xml:space="preserve"> la sedimentación y </w:t>
      </w:r>
      <w:r w:rsidR="00812C3A" w:rsidRPr="00DC7195">
        <w:rPr>
          <w:rFonts w:ascii="Times New Roman" w:hAnsi="Times New Roman"/>
        </w:rPr>
        <w:t>afectación-</w:t>
      </w:r>
      <w:r w:rsidR="0088748C" w:rsidRPr="00DC7195">
        <w:rPr>
          <w:rFonts w:ascii="Times New Roman" w:hAnsi="Times New Roman"/>
        </w:rPr>
        <w:t>reduc</w:t>
      </w:r>
      <w:r w:rsidR="003D17A2" w:rsidRPr="00DC7195">
        <w:rPr>
          <w:rFonts w:ascii="Times New Roman" w:hAnsi="Times New Roman"/>
        </w:rPr>
        <w:t xml:space="preserve">ción </w:t>
      </w:r>
      <w:r w:rsidR="0030529A" w:rsidRPr="00DC7195">
        <w:rPr>
          <w:rFonts w:ascii="Times New Roman" w:hAnsi="Times New Roman"/>
        </w:rPr>
        <w:t>en la biodiversidad</w:t>
      </w:r>
      <w:r w:rsidR="00887585" w:rsidRPr="00DC7195">
        <w:rPr>
          <w:rFonts w:ascii="Times New Roman" w:hAnsi="Times New Roman"/>
        </w:rPr>
        <w:t>,</w:t>
      </w:r>
      <w:r w:rsidR="0088748C" w:rsidRPr="00DC7195">
        <w:rPr>
          <w:rFonts w:ascii="Times New Roman" w:hAnsi="Times New Roman"/>
        </w:rPr>
        <w:t xml:space="preserve"> </w:t>
      </w:r>
      <w:r w:rsidR="00887585" w:rsidRPr="00DC7195">
        <w:rPr>
          <w:rFonts w:ascii="Times New Roman" w:hAnsi="Times New Roman"/>
        </w:rPr>
        <w:t xml:space="preserve">el que </w:t>
      </w:r>
      <w:r w:rsidR="0088748C" w:rsidRPr="00DC7195">
        <w:rPr>
          <w:rFonts w:ascii="Times New Roman" w:hAnsi="Times New Roman"/>
        </w:rPr>
        <w:t>al disminuir la calidad y cantidad del agua</w:t>
      </w:r>
      <w:r w:rsidR="003D17A2" w:rsidRPr="00DC7195">
        <w:rPr>
          <w:rFonts w:ascii="Times New Roman" w:hAnsi="Times New Roman"/>
        </w:rPr>
        <w:t>,</w:t>
      </w:r>
      <w:r w:rsidR="0088748C" w:rsidRPr="00DC7195">
        <w:rPr>
          <w:rFonts w:ascii="Times New Roman" w:hAnsi="Times New Roman"/>
        </w:rPr>
        <w:t xml:space="preserve"> las comunidades padecen por baja producción agrícola y los pes</w:t>
      </w:r>
      <w:r w:rsidR="00FD0632" w:rsidRPr="00DC7195">
        <w:rPr>
          <w:rFonts w:ascii="Times New Roman" w:hAnsi="Times New Roman"/>
        </w:rPr>
        <w:t>c</w:t>
      </w:r>
      <w:r w:rsidR="0088748C" w:rsidRPr="00DC7195">
        <w:rPr>
          <w:rFonts w:ascii="Times New Roman" w:hAnsi="Times New Roman"/>
        </w:rPr>
        <w:t>adores por reducción del caudal</w:t>
      </w:r>
      <w:r w:rsidR="00FD0632" w:rsidRPr="00DC7195">
        <w:rPr>
          <w:rFonts w:ascii="Times New Roman" w:hAnsi="Times New Roman"/>
        </w:rPr>
        <w:t>/captura</w:t>
      </w:r>
      <w:r w:rsidR="00887585" w:rsidRPr="00DC7195">
        <w:rPr>
          <w:rFonts w:ascii="Times New Roman" w:hAnsi="Times New Roman"/>
        </w:rPr>
        <w:t>.</w:t>
      </w:r>
      <w:r w:rsidRPr="00DC7195">
        <w:rPr>
          <w:rFonts w:ascii="Times New Roman" w:hAnsi="Times New Roman"/>
        </w:rPr>
        <w:t xml:space="preserve"> Por ende, la alteración de la vida rural promueve la em</w:t>
      </w:r>
      <w:r w:rsidR="0030529A" w:rsidRPr="00DC7195">
        <w:rPr>
          <w:rFonts w:ascii="Times New Roman" w:hAnsi="Times New Roman"/>
        </w:rPr>
        <w:t xml:space="preserve">igración </w:t>
      </w:r>
      <w:r w:rsidRPr="00DC7195">
        <w:rPr>
          <w:rFonts w:ascii="Times New Roman" w:hAnsi="Times New Roman"/>
        </w:rPr>
        <w:t>rural-urbana y una mayor concentración demográfica en ciudades ya de por sí sobrepobladas</w:t>
      </w:r>
      <w:r w:rsidR="00812C3A" w:rsidRPr="00DC7195">
        <w:rPr>
          <w:rFonts w:ascii="Times New Roman" w:hAnsi="Times New Roman"/>
        </w:rPr>
        <w:t xml:space="preserve"> y hacinadas</w:t>
      </w:r>
      <w:r w:rsidRPr="00DC7195">
        <w:rPr>
          <w:rFonts w:ascii="Times New Roman" w:hAnsi="Times New Roman"/>
        </w:rPr>
        <w:t>.</w:t>
      </w:r>
    </w:p>
    <w:p w:rsidR="0088748C" w:rsidRPr="00DC7195" w:rsidRDefault="0088748C" w:rsidP="00887585">
      <w:pPr>
        <w:pStyle w:val="Prrafodelista"/>
        <w:numPr>
          <w:ilvl w:val="0"/>
          <w:numId w:val="5"/>
        </w:numPr>
        <w:spacing w:after="0" w:line="240" w:lineRule="auto"/>
        <w:contextualSpacing w:val="0"/>
        <w:jc w:val="both"/>
        <w:rPr>
          <w:rFonts w:ascii="Times New Roman" w:hAnsi="Times New Roman"/>
        </w:rPr>
      </w:pPr>
      <w:r w:rsidRPr="00DC7195">
        <w:rPr>
          <w:rFonts w:ascii="Times New Roman" w:hAnsi="Times New Roman"/>
        </w:rPr>
        <w:t xml:space="preserve">Las presas </w:t>
      </w:r>
      <w:r w:rsidR="003D17A2" w:rsidRPr="00DC7195">
        <w:rPr>
          <w:rFonts w:ascii="Times New Roman" w:hAnsi="Times New Roman"/>
        </w:rPr>
        <w:t xml:space="preserve">reubican e </w:t>
      </w:r>
      <w:r w:rsidRPr="00DC7195">
        <w:rPr>
          <w:rFonts w:ascii="Times New Roman" w:hAnsi="Times New Roman"/>
        </w:rPr>
        <w:t>incrementa</w:t>
      </w:r>
      <w:r w:rsidR="003D17A2" w:rsidRPr="00DC7195">
        <w:rPr>
          <w:rFonts w:ascii="Times New Roman" w:hAnsi="Times New Roman"/>
        </w:rPr>
        <w:t>n</w:t>
      </w:r>
      <w:r w:rsidRPr="00DC7195">
        <w:rPr>
          <w:rFonts w:ascii="Times New Roman" w:hAnsi="Times New Roman"/>
        </w:rPr>
        <w:t xml:space="preserve"> el fluj</w:t>
      </w:r>
      <w:r w:rsidR="003D17A2" w:rsidRPr="00DC7195">
        <w:rPr>
          <w:rFonts w:ascii="Times New Roman" w:hAnsi="Times New Roman"/>
        </w:rPr>
        <w:t>o de sedimentos, inundan territorio y son fuente de enfermedades de origen hídrico</w:t>
      </w:r>
      <w:r w:rsidR="0076374D" w:rsidRPr="00DC7195">
        <w:rPr>
          <w:rFonts w:ascii="Times New Roman" w:hAnsi="Times New Roman"/>
        </w:rPr>
        <w:t>.</w:t>
      </w:r>
    </w:p>
    <w:p w:rsidR="003D17A2" w:rsidRPr="00DC7195" w:rsidRDefault="003D17A2" w:rsidP="00887585">
      <w:pPr>
        <w:pStyle w:val="Prrafodelista"/>
        <w:numPr>
          <w:ilvl w:val="0"/>
          <w:numId w:val="5"/>
        </w:numPr>
        <w:spacing w:after="0" w:line="240" w:lineRule="auto"/>
        <w:contextualSpacing w:val="0"/>
        <w:jc w:val="both"/>
        <w:rPr>
          <w:rFonts w:ascii="Times New Roman" w:hAnsi="Times New Roman"/>
        </w:rPr>
      </w:pPr>
      <w:r w:rsidRPr="00DC7195">
        <w:rPr>
          <w:rFonts w:ascii="Times New Roman" w:hAnsi="Times New Roman"/>
        </w:rPr>
        <w:t>El aumento de la sedimentación y nutrientes orgánicos provoca emisiones adicionales de gases de efecto invernadero, básicamente de metano, y altera los m</w:t>
      </w:r>
      <w:r w:rsidR="0030529A" w:rsidRPr="00DC7195">
        <w:rPr>
          <w:rFonts w:ascii="Times New Roman" w:hAnsi="Times New Roman"/>
        </w:rPr>
        <w:t>icroclimas de la zona inundada.</w:t>
      </w:r>
    </w:p>
    <w:p w:rsidR="00193C25" w:rsidRPr="00DC7195" w:rsidRDefault="00193C25" w:rsidP="00887585">
      <w:pPr>
        <w:pStyle w:val="Prrafodelista"/>
        <w:numPr>
          <w:ilvl w:val="0"/>
          <w:numId w:val="5"/>
        </w:numPr>
        <w:spacing w:after="0" w:line="240" w:lineRule="auto"/>
        <w:contextualSpacing w:val="0"/>
        <w:jc w:val="both"/>
        <w:rPr>
          <w:rFonts w:ascii="Times New Roman" w:hAnsi="Times New Roman"/>
        </w:rPr>
      </w:pPr>
      <w:r w:rsidRPr="00DC7195">
        <w:rPr>
          <w:rFonts w:ascii="Times New Roman" w:hAnsi="Times New Roman"/>
        </w:rPr>
        <w:t>Con la reducción del caudal hídrico disminuye también la concentración de oxígeno en el agua, afectando la vida acuática.</w:t>
      </w:r>
    </w:p>
    <w:p w:rsidR="00874213" w:rsidRPr="00DC7195" w:rsidRDefault="00874213" w:rsidP="00A6505D">
      <w:pPr>
        <w:spacing w:after="0" w:line="240" w:lineRule="auto"/>
        <w:jc w:val="both"/>
        <w:rPr>
          <w:rFonts w:ascii="Times New Roman" w:hAnsi="Times New Roman"/>
        </w:rPr>
      </w:pPr>
    </w:p>
    <w:p w:rsidR="00182FFF" w:rsidRPr="00DC7195" w:rsidRDefault="00182FFF" w:rsidP="00A6505D">
      <w:pPr>
        <w:spacing w:after="0" w:line="240" w:lineRule="auto"/>
        <w:jc w:val="both"/>
        <w:rPr>
          <w:rFonts w:ascii="Times New Roman" w:hAnsi="Times New Roman"/>
          <w:b/>
        </w:rPr>
      </w:pPr>
      <w:r w:rsidRPr="00DC7195">
        <w:rPr>
          <w:rFonts w:ascii="Times New Roman" w:hAnsi="Times New Roman"/>
          <w:b/>
        </w:rPr>
        <w:t>Algunas conclusiones</w:t>
      </w:r>
    </w:p>
    <w:p w:rsidR="00874213" w:rsidRPr="00DC7195" w:rsidRDefault="00874213" w:rsidP="00A6505D">
      <w:pPr>
        <w:spacing w:after="0" w:line="240" w:lineRule="auto"/>
        <w:jc w:val="both"/>
        <w:rPr>
          <w:rFonts w:ascii="Times New Roman" w:hAnsi="Times New Roman"/>
        </w:rPr>
      </w:pPr>
    </w:p>
    <w:p w:rsidR="003E7916" w:rsidRPr="00DC7195" w:rsidRDefault="003E7916" w:rsidP="00A6505D">
      <w:pPr>
        <w:spacing w:after="0" w:line="240" w:lineRule="auto"/>
        <w:jc w:val="both"/>
        <w:rPr>
          <w:rFonts w:ascii="Times New Roman" w:hAnsi="Times New Roman"/>
        </w:rPr>
      </w:pPr>
      <w:r w:rsidRPr="00DC7195">
        <w:rPr>
          <w:rFonts w:ascii="Times New Roman" w:hAnsi="Times New Roman"/>
        </w:rPr>
        <w:t>Frente a la casi inminente realización del megaproyecto Monterrey V</w:t>
      </w:r>
      <w:r w:rsidR="00887585" w:rsidRPr="00DC7195">
        <w:rPr>
          <w:rFonts w:ascii="Times New Roman" w:hAnsi="Times New Roman"/>
        </w:rPr>
        <w:t>I</w:t>
      </w:r>
      <w:r w:rsidR="00812C3A" w:rsidRPr="00DC7195">
        <w:rPr>
          <w:rFonts w:ascii="Times New Roman" w:hAnsi="Times New Roman"/>
        </w:rPr>
        <w:t xml:space="preserve"> elaborado mucho antes de la aprobación de las reformas energéticas,</w:t>
      </w:r>
      <w:r w:rsidR="007A4E44" w:rsidRPr="00DC7195">
        <w:rPr>
          <w:rFonts w:ascii="Times New Roman" w:hAnsi="Times New Roman"/>
        </w:rPr>
        <w:t xml:space="preserve"> se repite,</w:t>
      </w:r>
      <w:r w:rsidRPr="00DC7195">
        <w:rPr>
          <w:rFonts w:ascii="Times New Roman" w:hAnsi="Times New Roman"/>
        </w:rPr>
        <w:t xml:space="preserve"> </w:t>
      </w:r>
      <w:r w:rsidR="007A4E44" w:rsidRPr="00DC7195">
        <w:rPr>
          <w:rFonts w:ascii="Times New Roman" w:hAnsi="Times New Roman"/>
        </w:rPr>
        <w:t xml:space="preserve">de nueva cuenta, </w:t>
      </w:r>
      <w:r w:rsidRPr="00DC7195">
        <w:rPr>
          <w:rFonts w:ascii="Times New Roman" w:hAnsi="Times New Roman"/>
        </w:rPr>
        <w:t xml:space="preserve">el fenómeno del colonialismo interno, cuando la transferencia o aportación de un recurso natural se da de zonas pobres y deprimidas económicamente </w:t>
      </w:r>
      <w:r w:rsidR="00887585" w:rsidRPr="00DC7195">
        <w:rPr>
          <w:rFonts w:ascii="Times New Roman" w:hAnsi="Times New Roman"/>
        </w:rPr>
        <w:t>h</w:t>
      </w:r>
      <w:r w:rsidRPr="00DC7195">
        <w:rPr>
          <w:rFonts w:ascii="Times New Roman" w:hAnsi="Times New Roman"/>
        </w:rPr>
        <w:t>a</w:t>
      </w:r>
      <w:r w:rsidR="00887585" w:rsidRPr="00DC7195">
        <w:rPr>
          <w:rFonts w:ascii="Times New Roman" w:hAnsi="Times New Roman"/>
        </w:rPr>
        <w:t>cia</w:t>
      </w:r>
      <w:r w:rsidRPr="00DC7195">
        <w:rPr>
          <w:rFonts w:ascii="Times New Roman" w:hAnsi="Times New Roman"/>
        </w:rPr>
        <w:t xml:space="preserve"> otras de mayor nivel de desarrollo, de ingreso y de nivel de vida como es el caso de la ZMM. Tal canalización de recursos y materiales forma parte de la injusticia distributiva y ambiental, ya que dichos recursos van a estimular patrones de consumo ya de por sí insustentables y dependientes de fuentes externas, abundando en el </w:t>
      </w:r>
      <w:r w:rsidR="00B15498" w:rsidRPr="00DC7195">
        <w:rPr>
          <w:rFonts w:ascii="Times New Roman" w:hAnsi="Times New Roman"/>
        </w:rPr>
        <w:t>metabolismo</w:t>
      </w:r>
      <w:r w:rsidRPr="00DC7195">
        <w:rPr>
          <w:rFonts w:ascii="Times New Roman" w:hAnsi="Times New Roman"/>
        </w:rPr>
        <w:t xml:space="preserve"> económico y social que no </w:t>
      </w:r>
      <w:r w:rsidR="00AC4757" w:rsidRPr="00DC7195">
        <w:rPr>
          <w:rFonts w:ascii="Times New Roman" w:hAnsi="Times New Roman"/>
        </w:rPr>
        <w:t xml:space="preserve">contempla </w:t>
      </w:r>
      <w:r w:rsidRPr="00DC7195">
        <w:rPr>
          <w:rFonts w:ascii="Times New Roman" w:hAnsi="Times New Roman"/>
        </w:rPr>
        <w:t>el des</w:t>
      </w:r>
      <w:r w:rsidR="00812C3A" w:rsidRPr="00DC7195">
        <w:rPr>
          <w:rFonts w:ascii="Times New Roman" w:hAnsi="Times New Roman"/>
        </w:rPr>
        <w:t xml:space="preserve">acople </w:t>
      </w:r>
      <w:r w:rsidRPr="00DC7195">
        <w:rPr>
          <w:rFonts w:ascii="Times New Roman" w:hAnsi="Times New Roman"/>
        </w:rPr>
        <w:t>entre crecimiento económico y mayor i</w:t>
      </w:r>
      <w:r w:rsidR="005D07BA" w:rsidRPr="00DC7195">
        <w:rPr>
          <w:rFonts w:ascii="Times New Roman" w:hAnsi="Times New Roman"/>
        </w:rPr>
        <w:t>ngesta de materiales y energía</w:t>
      </w:r>
      <w:r w:rsidR="00B27C91" w:rsidRPr="00DC7195">
        <w:rPr>
          <w:rFonts w:ascii="Times New Roman" w:hAnsi="Times New Roman"/>
        </w:rPr>
        <w:t>, sin inhibir el consumo excesivo del recurso</w:t>
      </w:r>
      <w:r w:rsidR="005D07BA" w:rsidRPr="00DC7195">
        <w:rPr>
          <w:rFonts w:ascii="Times New Roman" w:hAnsi="Times New Roman"/>
        </w:rPr>
        <w:t>.</w:t>
      </w:r>
    </w:p>
    <w:p w:rsidR="00874213" w:rsidRPr="00DC7195" w:rsidRDefault="00874213" w:rsidP="00A6505D">
      <w:pPr>
        <w:spacing w:after="0" w:line="240" w:lineRule="auto"/>
        <w:jc w:val="both"/>
        <w:rPr>
          <w:rFonts w:ascii="Times New Roman" w:hAnsi="Times New Roman"/>
        </w:rPr>
      </w:pPr>
    </w:p>
    <w:p w:rsidR="00C74285" w:rsidRPr="00DC7195" w:rsidRDefault="00C74285" w:rsidP="00A6505D">
      <w:pPr>
        <w:spacing w:after="0" w:line="240" w:lineRule="auto"/>
        <w:jc w:val="both"/>
        <w:rPr>
          <w:rFonts w:ascii="Times New Roman" w:hAnsi="Times New Roman"/>
        </w:rPr>
      </w:pPr>
      <w:r w:rsidRPr="00DC7195">
        <w:rPr>
          <w:rFonts w:ascii="Times New Roman" w:hAnsi="Times New Roman"/>
        </w:rPr>
        <w:t xml:space="preserve">Se establece en </w:t>
      </w:r>
      <w:r w:rsidR="00E81A77" w:rsidRPr="00DC7195">
        <w:rPr>
          <w:rFonts w:ascii="Times New Roman" w:hAnsi="Times New Roman"/>
        </w:rPr>
        <w:t>e</w:t>
      </w:r>
      <w:r w:rsidRPr="00DC7195">
        <w:rPr>
          <w:rFonts w:ascii="Times New Roman" w:hAnsi="Times New Roman"/>
        </w:rPr>
        <w:t>l MIA (</w:t>
      </w:r>
      <w:r w:rsidR="00E81A77" w:rsidRPr="00DC7195">
        <w:rPr>
          <w:rFonts w:ascii="Times New Roman" w:hAnsi="Times New Roman"/>
        </w:rPr>
        <w:t>SADM</w:t>
      </w:r>
      <w:r w:rsidRPr="00DC7195">
        <w:rPr>
          <w:rFonts w:ascii="Times New Roman" w:hAnsi="Times New Roman"/>
        </w:rPr>
        <w:t xml:space="preserve">, 2012) que </w:t>
      </w:r>
      <w:r w:rsidR="00E81A77" w:rsidRPr="00DC7195">
        <w:rPr>
          <w:rFonts w:ascii="Times New Roman" w:hAnsi="Times New Roman"/>
        </w:rPr>
        <w:t>e</w:t>
      </w:r>
      <w:r w:rsidRPr="00DC7195">
        <w:rPr>
          <w:rFonts w:ascii="Times New Roman" w:hAnsi="Times New Roman"/>
        </w:rPr>
        <w:t xml:space="preserve">l </w:t>
      </w:r>
      <w:r w:rsidR="00780D6D" w:rsidRPr="00DC7195">
        <w:rPr>
          <w:rFonts w:ascii="Times New Roman" w:hAnsi="Times New Roman"/>
        </w:rPr>
        <w:t>P</w:t>
      </w:r>
      <w:r w:rsidRPr="00DC7195">
        <w:rPr>
          <w:rFonts w:ascii="Times New Roman" w:hAnsi="Times New Roman"/>
        </w:rPr>
        <w:t>royecto Monterrey VI tiene como principal objetivo darle certidumbre al abastecimiento de agua de la zona conurbada de Monterrey en sus requerimientos futuros</w:t>
      </w:r>
      <w:r w:rsidR="005D07BA" w:rsidRPr="00DC7195">
        <w:rPr>
          <w:rFonts w:ascii="Times New Roman" w:hAnsi="Times New Roman"/>
        </w:rPr>
        <w:t>.</w:t>
      </w:r>
    </w:p>
    <w:p w:rsidR="00874213" w:rsidRPr="00DC7195" w:rsidRDefault="00874213" w:rsidP="00A6505D">
      <w:pPr>
        <w:spacing w:after="0" w:line="240" w:lineRule="auto"/>
        <w:jc w:val="both"/>
        <w:rPr>
          <w:rFonts w:ascii="Times New Roman" w:hAnsi="Times New Roman"/>
        </w:rPr>
      </w:pPr>
    </w:p>
    <w:p w:rsidR="00C74285" w:rsidRPr="00DC7195" w:rsidRDefault="00C74285" w:rsidP="00A6505D">
      <w:pPr>
        <w:spacing w:after="0" w:line="240" w:lineRule="auto"/>
        <w:jc w:val="both"/>
        <w:rPr>
          <w:rFonts w:ascii="Times New Roman" w:hAnsi="Times New Roman"/>
        </w:rPr>
      </w:pPr>
      <w:r w:rsidRPr="00DC7195">
        <w:rPr>
          <w:rFonts w:ascii="Times New Roman" w:hAnsi="Times New Roman"/>
        </w:rPr>
        <w:t>Consideramos que este objetivo central sólo se cumplir</w:t>
      </w:r>
      <w:r w:rsidR="007A4E44" w:rsidRPr="00DC7195">
        <w:rPr>
          <w:rFonts w:ascii="Times New Roman" w:hAnsi="Times New Roman"/>
        </w:rPr>
        <w:t>á</w:t>
      </w:r>
      <w:r w:rsidRPr="00DC7195">
        <w:rPr>
          <w:rFonts w:ascii="Times New Roman" w:hAnsi="Times New Roman"/>
        </w:rPr>
        <w:t xml:space="preserve"> de manera bastante parcial y a un elevado costo. Primero porque afectará a la propia fuente del recurso, la Cuenca del Pánuco; segundo, porque la solución tiene una temporalidad acotada y no ataca la problemática de fondo</w:t>
      </w:r>
      <w:r w:rsidR="007A4E44" w:rsidRPr="00DC7195">
        <w:rPr>
          <w:rFonts w:ascii="Times New Roman" w:hAnsi="Times New Roman"/>
        </w:rPr>
        <w:t>, que es</w:t>
      </w:r>
      <w:r w:rsidRPr="00DC7195">
        <w:rPr>
          <w:rFonts w:ascii="Times New Roman" w:hAnsi="Times New Roman"/>
        </w:rPr>
        <w:t xml:space="preserve"> conservar y mantener el recurso en un amplio horizonte de temporalidad, cumpliendo con la visión de “agua segura, agua para siempre”.</w:t>
      </w:r>
      <w:r w:rsidR="00DA1008" w:rsidRPr="00DC7195">
        <w:rPr>
          <w:rFonts w:ascii="Times New Roman" w:hAnsi="Times New Roman"/>
        </w:rPr>
        <w:t xml:space="preserve"> En tercer lugar, al no formar parte de sus objetivos, l</w:t>
      </w:r>
      <w:r w:rsidR="00AD2E79">
        <w:rPr>
          <w:rFonts w:ascii="Times New Roman" w:hAnsi="Times New Roman"/>
        </w:rPr>
        <w:t>a</w:t>
      </w:r>
      <w:r w:rsidR="00DA1008" w:rsidRPr="00DC7195">
        <w:rPr>
          <w:rFonts w:ascii="Times New Roman" w:hAnsi="Times New Roman"/>
        </w:rPr>
        <w:t xml:space="preserve"> MIA no incorpora en el costo total de la obra los costos ecológicos</w:t>
      </w:r>
      <w:r w:rsidR="00812C3A" w:rsidRPr="00DC7195">
        <w:rPr>
          <w:rFonts w:ascii="Times New Roman" w:hAnsi="Times New Roman"/>
        </w:rPr>
        <w:t xml:space="preserve"> intangibles</w:t>
      </w:r>
      <w:r w:rsidR="00DA1008" w:rsidRPr="00DC7195">
        <w:rPr>
          <w:rFonts w:ascii="Times New Roman" w:hAnsi="Times New Roman"/>
        </w:rPr>
        <w:t xml:space="preserve">, mismos que, junto con los de la infraestructura e inversión </w:t>
      </w:r>
      <w:r w:rsidR="00E81A77" w:rsidRPr="00DC7195">
        <w:rPr>
          <w:rFonts w:ascii="Times New Roman" w:hAnsi="Times New Roman"/>
        </w:rPr>
        <w:t>f</w:t>
      </w:r>
      <w:r w:rsidR="00DA1008" w:rsidRPr="00DC7195">
        <w:rPr>
          <w:rFonts w:ascii="Times New Roman" w:hAnsi="Times New Roman"/>
        </w:rPr>
        <w:t>ederal, como suele ocurrir, tampoco son inco</w:t>
      </w:r>
      <w:r w:rsidR="0066404D" w:rsidRPr="00DC7195">
        <w:rPr>
          <w:rFonts w:ascii="Times New Roman" w:hAnsi="Times New Roman"/>
        </w:rPr>
        <w:t>r</w:t>
      </w:r>
      <w:r w:rsidR="00DA1008" w:rsidRPr="00DC7195">
        <w:rPr>
          <w:rFonts w:ascii="Times New Roman" w:hAnsi="Times New Roman"/>
        </w:rPr>
        <w:t xml:space="preserve">porados para fijar el precio de agua en bloque </w:t>
      </w:r>
      <w:r w:rsidR="0066404D" w:rsidRPr="00DC7195">
        <w:rPr>
          <w:rFonts w:ascii="Times New Roman" w:hAnsi="Times New Roman"/>
        </w:rPr>
        <w:t>y las tarifas subsecuentes</w:t>
      </w:r>
      <w:r w:rsidR="0069599B" w:rsidRPr="00DC7195">
        <w:rPr>
          <w:rStyle w:val="Refdenotaalpie"/>
          <w:rFonts w:ascii="Times New Roman" w:hAnsi="Times New Roman"/>
        </w:rPr>
        <w:footnoteReference w:id="16"/>
      </w:r>
      <w:r w:rsidR="0066404D" w:rsidRPr="00DC7195">
        <w:rPr>
          <w:rFonts w:ascii="Times New Roman" w:hAnsi="Times New Roman"/>
        </w:rPr>
        <w:t>.</w:t>
      </w:r>
    </w:p>
    <w:p w:rsidR="00874213" w:rsidRPr="00DC7195" w:rsidRDefault="00874213" w:rsidP="00A6505D">
      <w:pPr>
        <w:spacing w:after="0" w:line="240" w:lineRule="auto"/>
        <w:jc w:val="both"/>
        <w:rPr>
          <w:rFonts w:ascii="Times New Roman" w:hAnsi="Times New Roman"/>
        </w:rPr>
      </w:pPr>
    </w:p>
    <w:p w:rsidR="00FF08A4" w:rsidRPr="00DC7195" w:rsidRDefault="00FF08A4" w:rsidP="00A6505D">
      <w:pPr>
        <w:spacing w:after="0" w:line="240" w:lineRule="auto"/>
        <w:jc w:val="both"/>
        <w:rPr>
          <w:rFonts w:ascii="Times New Roman" w:hAnsi="Times New Roman"/>
        </w:rPr>
      </w:pPr>
      <w:r w:rsidRPr="00DC7195">
        <w:rPr>
          <w:rFonts w:ascii="Times New Roman" w:hAnsi="Times New Roman"/>
        </w:rPr>
        <w:t>De cualquier forma que se analice el problema, la visión ofertista ha prevalecido sobre aquellas otras de control y regulación de la demanda</w:t>
      </w:r>
      <w:r w:rsidR="00B27C91" w:rsidRPr="00DC7195">
        <w:rPr>
          <w:rFonts w:ascii="Times New Roman" w:hAnsi="Times New Roman"/>
        </w:rPr>
        <w:t xml:space="preserve">, </w:t>
      </w:r>
      <w:r w:rsidR="00405FCE" w:rsidRPr="00DC7195">
        <w:rPr>
          <w:rFonts w:ascii="Times New Roman" w:hAnsi="Times New Roman"/>
        </w:rPr>
        <w:t xml:space="preserve">donde se promueva </w:t>
      </w:r>
      <w:r w:rsidR="00B27C91" w:rsidRPr="00DC7195">
        <w:rPr>
          <w:rFonts w:ascii="Times New Roman" w:hAnsi="Times New Roman"/>
        </w:rPr>
        <w:t xml:space="preserve">un </w:t>
      </w:r>
      <w:r w:rsidRPr="00DC7195">
        <w:rPr>
          <w:rFonts w:ascii="Times New Roman" w:hAnsi="Times New Roman"/>
        </w:rPr>
        <w:t>consumo sustentable e inteligente (aquí hablamos de un consumo óptimo y no mayor de 100 lts/per cápita/día), de tarifas justas y sustentables que motiven modificaciones de conductas sobreconsumistas, de derroche y estatus.</w:t>
      </w:r>
      <w:r w:rsidR="00E7318A" w:rsidRPr="00DC7195">
        <w:rPr>
          <w:rFonts w:ascii="Times New Roman" w:hAnsi="Times New Roman"/>
        </w:rPr>
        <w:t xml:space="preserve"> Se trata de establecer un </w:t>
      </w:r>
      <w:r w:rsidR="00E7318A" w:rsidRPr="00DC7195">
        <w:rPr>
          <w:rFonts w:ascii="Times New Roman" w:hAnsi="Times New Roman"/>
        </w:rPr>
        <w:lastRenderedPageBreak/>
        <w:t>sistema de tramos en la tarifa del agua, de tal manera que el precio de la misma se incremente sustancialmente conforme aumente el consumo</w:t>
      </w:r>
      <w:r w:rsidR="00AD2E79">
        <w:rPr>
          <w:rFonts w:ascii="Times New Roman" w:hAnsi="Times New Roman"/>
        </w:rPr>
        <w:t xml:space="preserve"> y disminuya la propia disponibilidad natural del recurso.</w:t>
      </w:r>
    </w:p>
    <w:p w:rsidR="00874213" w:rsidRPr="00DC7195" w:rsidRDefault="00874213" w:rsidP="00A6505D">
      <w:pPr>
        <w:spacing w:after="0" w:line="240" w:lineRule="auto"/>
        <w:jc w:val="both"/>
        <w:rPr>
          <w:rFonts w:ascii="Times New Roman" w:hAnsi="Times New Roman"/>
        </w:rPr>
      </w:pPr>
    </w:p>
    <w:p w:rsidR="0066404D" w:rsidRPr="00DC7195" w:rsidRDefault="0066404D" w:rsidP="00A6505D">
      <w:pPr>
        <w:spacing w:after="0" w:line="240" w:lineRule="auto"/>
        <w:jc w:val="both"/>
        <w:rPr>
          <w:rFonts w:ascii="Times New Roman" w:hAnsi="Times New Roman"/>
        </w:rPr>
      </w:pPr>
      <w:r w:rsidRPr="00DC7195">
        <w:rPr>
          <w:rFonts w:ascii="Times New Roman" w:hAnsi="Times New Roman"/>
        </w:rPr>
        <w:t xml:space="preserve">Otro elemento que debe ser considerado es que el país en su conjunto está ubicado como </w:t>
      </w:r>
      <w:r w:rsidR="00DA4BD3" w:rsidRPr="00DC7195">
        <w:rPr>
          <w:rFonts w:ascii="Times New Roman" w:hAnsi="Times New Roman"/>
        </w:rPr>
        <w:t xml:space="preserve">de </w:t>
      </w:r>
      <w:r w:rsidRPr="00DC7195">
        <w:rPr>
          <w:rFonts w:ascii="Times New Roman" w:hAnsi="Times New Roman"/>
        </w:rPr>
        <w:t>alto estr</w:t>
      </w:r>
      <w:r w:rsidR="00E81A77" w:rsidRPr="00DC7195">
        <w:rPr>
          <w:rFonts w:ascii="Times New Roman" w:hAnsi="Times New Roman"/>
        </w:rPr>
        <w:t>é</w:t>
      </w:r>
      <w:r w:rsidRPr="00DC7195">
        <w:rPr>
          <w:rFonts w:ascii="Times New Roman" w:hAnsi="Times New Roman"/>
        </w:rPr>
        <w:t xml:space="preserve">s hídrico (ver mapa), </w:t>
      </w:r>
      <w:r w:rsidR="00422558" w:rsidRPr="00DC7195">
        <w:rPr>
          <w:rFonts w:ascii="Times New Roman" w:hAnsi="Times New Roman"/>
        </w:rPr>
        <w:t xml:space="preserve">además </w:t>
      </w:r>
      <w:r w:rsidRPr="00DC7195">
        <w:rPr>
          <w:rFonts w:ascii="Times New Roman" w:hAnsi="Times New Roman"/>
        </w:rPr>
        <w:t xml:space="preserve">de la competencia </w:t>
      </w:r>
      <w:r w:rsidR="0093541E" w:rsidRPr="00DC7195">
        <w:rPr>
          <w:rFonts w:ascii="Times New Roman" w:hAnsi="Times New Roman"/>
        </w:rPr>
        <w:t xml:space="preserve">y rivalidad </w:t>
      </w:r>
      <w:r w:rsidRPr="00DC7195">
        <w:rPr>
          <w:rFonts w:ascii="Times New Roman" w:hAnsi="Times New Roman"/>
        </w:rPr>
        <w:t xml:space="preserve">que este proyecto levantará entre otros </w:t>
      </w:r>
      <w:r w:rsidR="00FF08A4" w:rsidRPr="00DC7195">
        <w:rPr>
          <w:rFonts w:ascii="Times New Roman" w:hAnsi="Times New Roman"/>
        </w:rPr>
        <w:t xml:space="preserve">múltiples </w:t>
      </w:r>
      <w:r w:rsidRPr="00DC7195">
        <w:rPr>
          <w:rFonts w:ascii="Times New Roman" w:hAnsi="Times New Roman"/>
        </w:rPr>
        <w:t xml:space="preserve">usuarios y demandantes de agua en la parte alta de la cuenca del Pánuco: regantes de los tres grandes distritos de riego en el </w:t>
      </w:r>
      <w:r w:rsidR="00422558" w:rsidRPr="00DC7195">
        <w:rPr>
          <w:rFonts w:ascii="Times New Roman" w:hAnsi="Times New Roman"/>
        </w:rPr>
        <w:t>e</w:t>
      </w:r>
      <w:r w:rsidRPr="00DC7195">
        <w:rPr>
          <w:rFonts w:ascii="Times New Roman" w:hAnsi="Times New Roman"/>
        </w:rPr>
        <w:t xml:space="preserve">stado de Hidalgo; la infiltración para acuíferos dentro de la propia zona </w:t>
      </w:r>
      <w:r w:rsidR="00B92BC3" w:rsidRPr="00DC7195">
        <w:rPr>
          <w:rFonts w:ascii="Times New Roman" w:hAnsi="Times New Roman"/>
        </w:rPr>
        <w:t>metropolitana</w:t>
      </w:r>
      <w:r w:rsidRPr="00DC7195">
        <w:rPr>
          <w:rFonts w:ascii="Times New Roman" w:hAnsi="Times New Roman"/>
        </w:rPr>
        <w:t xml:space="preserve"> de la ciudad de México (ZMCM)</w:t>
      </w:r>
      <w:r w:rsidR="00B92BC3" w:rsidRPr="00DC7195">
        <w:rPr>
          <w:rFonts w:ascii="Times New Roman" w:hAnsi="Times New Roman"/>
        </w:rPr>
        <w:t>, así como</w:t>
      </w:r>
      <w:r w:rsidRPr="00DC7195">
        <w:rPr>
          <w:rFonts w:ascii="Times New Roman" w:hAnsi="Times New Roman"/>
        </w:rPr>
        <w:t xml:space="preserve"> los reclamos del </w:t>
      </w:r>
      <w:r w:rsidR="00422558" w:rsidRPr="00DC7195">
        <w:rPr>
          <w:rFonts w:ascii="Times New Roman" w:hAnsi="Times New Roman"/>
        </w:rPr>
        <w:t>e</w:t>
      </w:r>
      <w:r w:rsidRPr="00DC7195">
        <w:rPr>
          <w:rFonts w:ascii="Times New Roman" w:hAnsi="Times New Roman"/>
        </w:rPr>
        <w:t>stado de Querétaro en su proyectado “Acueducto III” para trasvasar agua de la presa Zimapán</w:t>
      </w:r>
      <w:r w:rsidR="00405FCE" w:rsidRPr="00DC7195">
        <w:rPr>
          <w:rFonts w:ascii="Times New Roman" w:hAnsi="Times New Roman"/>
        </w:rPr>
        <w:t>, de la CFE en su hidrogeneración de energía, etc.</w:t>
      </w:r>
      <w:r w:rsidR="00242F5F" w:rsidRPr="00DC7195">
        <w:rPr>
          <w:rFonts w:ascii="Times New Roman" w:hAnsi="Times New Roman"/>
        </w:rPr>
        <w:t xml:space="preserve"> </w:t>
      </w:r>
      <w:r w:rsidR="00405FCE" w:rsidRPr="00DC7195">
        <w:rPr>
          <w:rFonts w:ascii="Times New Roman" w:hAnsi="Times New Roman"/>
        </w:rPr>
        <w:t>etc. Estos, entre otros</w:t>
      </w:r>
      <w:r w:rsidRPr="00DC7195">
        <w:rPr>
          <w:rFonts w:ascii="Times New Roman" w:hAnsi="Times New Roman"/>
        </w:rPr>
        <w:t xml:space="preserve"> factores</w:t>
      </w:r>
      <w:r w:rsidR="00405FCE" w:rsidRPr="00DC7195">
        <w:rPr>
          <w:rFonts w:ascii="Times New Roman" w:hAnsi="Times New Roman"/>
        </w:rPr>
        <w:t>,</w:t>
      </w:r>
      <w:r w:rsidRPr="00DC7195">
        <w:rPr>
          <w:rFonts w:ascii="Times New Roman" w:hAnsi="Times New Roman"/>
        </w:rPr>
        <w:t xml:space="preserve"> pueden constituir elementos potenciales de conflictos regionales por el preciado líquido.</w:t>
      </w:r>
    </w:p>
    <w:p w:rsidR="00874213" w:rsidRPr="00DC7195" w:rsidRDefault="00874213" w:rsidP="00A6505D">
      <w:pPr>
        <w:spacing w:after="0" w:line="240" w:lineRule="auto"/>
        <w:jc w:val="both"/>
        <w:rPr>
          <w:rFonts w:ascii="Times New Roman" w:hAnsi="Times New Roman"/>
        </w:rPr>
      </w:pPr>
    </w:p>
    <w:p w:rsidR="00C74285" w:rsidRPr="00DC7195" w:rsidRDefault="00C74285" w:rsidP="00A6505D">
      <w:pPr>
        <w:spacing w:after="0" w:line="240" w:lineRule="auto"/>
        <w:jc w:val="both"/>
        <w:rPr>
          <w:rFonts w:ascii="Times New Roman" w:hAnsi="Times New Roman"/>
        </w:rPr>
      </w:pPr>
      <w:r w:rsidRPr="00DC7195">
        <w:rPr>
          <w:rFonts w:ascii="Times New Roman" w:hAnsi="Times New Roman"/>
        </w:rPr>
        <w:t>Localizar la problemática de fondo requiere de acciones serias de planeamiento, gestión y manejo a mediano y largo plazos</w:t>
      </w:r>
      <w:r w:rsidR="00DA4BD3" w:rsidRPr="00DC7195">
        <w:rPr>
          <w:rFonts w:ascii="Times New Roman" w:hAnsi="Times New Roman"/>
        </w:rPr>
        <w:t xml:space="preserve">, con políticas de </w:t>
      </w:r>
      <w:r w:rsidR="00FF08A4" w:rsidRPr="00DC7195">
        <w:rPr>
          <w:rFonts w:ascii="Times New Roman" w:hAnsi="Times New Roman"/>
        </w:rPr>
        <w:t>desarrollo regional incluyente, no excluyente</w:t>
      </w:r>
      <w:r w:rsidR="00DA4BD3" w:rsidRPr="00DC7195">
        <w:rPr>
          <w:rFonts w:ascii="Times New Roman" w:hAnsi="Times New Roman"/>
        </w:rPr>
        <w:t xml:space="preserve"> como </w:t>
      </w:r>
      <w:r w:rsidR="0093541E" w:rsidRPr="00DC7195">
        <w:rPr>
          <w:rFonts w:ascii="Times New Roman" w:hAnsi="Times New Roman"/>
        </w:rPr>
        <w:t xml:space="preserve">potencialmente </w:t>
      </w:r>
      <w:r w:rsidR="00DA4BD3" w:rsidRPr="00DC7195">
        <w:rPr>
          <w:rFonts w:ascii="Times New Roman" w:hAnsi="Times New Roman"/>
        </w:rPr>
        <w:t xml:space="preserve">sería </w:t>
      </w:r>
      <w:r w:rsidR="0093541E" w:rsidRPr="00DC7195">
        <w:rPr>
          <w:rFonts w:ascii="Times New Roman" w:hAnsi="Times New Roman"/>
        </w:rPr>
        <w:t xml:space="preserve">este </w:t>
      </w:r>
      <w:r w:rsidR="00DA4BD3" w:rsidRPr="00DC7195">
        <w:rPr>
          <w:rFonts w:ascii="Times New Roman" w:hAnsi="Times New Roman"/>
        </w:rPr>
        <w:t>caso</w:t>
      </w:r>
      <w:r w:rsidRPr="00DC7195">
        <w:rPr>
          <w:rFonts w:ascii="Times New Roman" w:hAnsi="Times New Roman"/>
        </w:rPr>
        <w:t xml:space="preserve">. </w:t>
      </w:r>
      <w:r w:rsidR="00C55C2B">
        <w:rPr>
          <w:rFonts w:ascii="Times New Roman" w:hAnsi="Times New Roman"/>
        </w:rPr>
        <w:t>En este escenario, se debe arropar la toma de decisiones y el manejo del recurso a través de una mayor, mejor y más responsable participación social</w:t>
      </w:r>
      <w:r w:rsidR="00F86E7D">
        <w:rPr>
          <w:rFonts w:ascii="Times New Roman" w:hAnsi="Times New Roman"/>
        </w:rPr>
        <w:t>, es decir, de la gobernanza del agua</w:t>
      </w:r>
      <w:r w:rsidR="00C55C2B">
        <w:rPr>
          <w:rFonts w:ascii="Times New Roman" w:hAnsi="Times New Roman"/>
        </w:rPr>
        <w:t xml:space="preserve">. </w:t>
      </w:r>
      <w:r w:rsidRPr="00DC7195">
        <w:rPr>
          <w:rFonts w:ascii="Times New Roman" w:hAnsi="Times New Roman"/>
        </w:rPr>
        <w:t xml:space="preserve">Las soluciones a la supuesta “escasez” hídrica deben buscarse dentro de su propia cuenca, no </w:t>
      </w:r>
      <w:r w:rsidR="007A4E44" w:rsidRPr="00DC7195">
        <w:rPr>
          <w:rFonts w:ascii="Times New Roman" w:hAnsi="Times New Roman"/>
        </w:rPr>
        <w:t>a</w:t>
      </w:r>
      <w:r w:rsidRPr="00DC7195">
        <w:rPr>
          <w:rFonts w:ascii="Times New Roman" w:hAnsi="Times New Roman"/>
        </w:rPr>
        <w:t>fuera y en lugares bastante distantes de ella; pero sobre todo sin afectar los recursos naturales y el suelo por la propia falta de agua en la región tributaria que ocasio</w:t>
      </w:r>
      <w:r w:rsidR="005D07BA" w:rsidRPr="00DC7195">
        <w:rPr>
          <w:rFonts w:ascii="Times New Roman" w:hAnsi="Times New Roman"/>
        </w:rPr>
        <w:t>nará el trasvase</w:t>
      </w:r>
      <w:r w:rsidR="001224D2" w:rsidRPr="00DC7195">
        <w:rPr>
          <w:rStyle w:val="Refdenotaalpie"/>
          <w:rFonts w:ascii="Times New Roman" w:hAnsi="Times New Roman"/>
        </w:rPr>
        <w:footnoteReference w:id="17"/>
      </w:r>
      <w:r w:rsidR="005D07BA" w:rsidRPr="00DC7195">
        <w:rPr>
          <w:rFonts w:ascii="Times New Roman" w:hAnsi="Times New Roman"/>
        </w:rPr>
        <w:t>.</w:t>
      </w:r>
    </w:p>
    <w:p w:rsidR="00874213" w:rsidRPr="00DC7195" w:rsidRDefault="00874213" w:rsidP="00A6505D">
      <w:pPr>
        <w:spacing w:after="0" w:line="240" w:lineRule="auto"/>
        <w:jc w:val="both"/>
        <w:rPr>
          <w:rFonts w:ascii="Times New Roman" w:hAnsi="Times New Roman"/>
        </w:rPr>
      </w:pPr>
    </w:p>
    <w:p w:rsidR="00326A30" w:rsidRPr="00DC7195" w:rsidRDefault="00242F5F" w:rsidP="00A6505D">
      <w:pPr>
        <w:spacing w:after="0" w:line="240" w:lineRule="auto"/>
        <w:jc w:val="both"/>
        <w:rPr>
          <w:rFonts w:ascii="Times New Roman" w:hAnsi="Times New Roman"/>
        </w:rPr>
      </w:pPr>
      <w:r w:rsidRPr="00DC7195">
        <w:rPr>
          <w:rFonts w:ascii="Times New Roman" w:hAnsi="Times New Roman"/>
        </w:rPr>
        <w:t>L</w:t>
      </w:r>
      <w:r w:rsidR="00326A30" w:rsidRPr="00DC7195">
        <w:rPr>
          <w:rFonts w:ascii="Times New Roman" w:hAnsi="Times New Roman"/>
        </w:rPr>
        <w:t xml:space="preserve">as soluciones propuestas para superar el desabasto de agua </w:t>
      </w:r>
      <w:r w:rsidR="00422558" w:rsidRPr="00DC7195">
        <w:rPr>
          <w:rFonts w:ascii="Times New Roman" w:hAnsi="Times New Roman"/>
        </w:rPr>
        <w:t xml:space="preserve">en </w:t>
      </w:r>
      <w:r w:rsidR="00326A30" w:rsidRPr="00DC7195">
        <w:rPr>
          <w:rFonts w:ascii="Times New Roman" w:hAnsi="Times New Roman"/>
        </w:rPr>
        <w:t>la ZMM no serán las más adecuadas, como tampoco lo fueron aqu</w:t>
      </w:r>
      <w:r w:rsidRPr="00DC7195">
        <w:rPr>
          <w:rFonts w:ascii="Times New Roman" w:hAnsi="Times New Roman"/>
        </w:rPr>
        <w:t>é</w:t>
      </w:r>
      <w:r w:rsidR="00326A30" w:rsidRPr="00DC7195">
        <w:rPr>
          <w:rFonts w:ascii="Times New Roman" w:hAnsi="Times New Roman"/>
        </w:rPr>
        <w:t>llas adoptadas 25 años atrás con las dos grandes obras de infraestructura hidráulica y represamiento para entubar el preciado líquido hacia la siempre sedienta ciudad de Monterrey. Hoy lo estamos viendo con singular crudeza.</w:t>
      </w:r>
    </w:p>
    <w:p w:rsidR="00874213" w:rsidRPr="00DC7195" w:rsidRDefault="00874213" w:rsidP="00A6505D">
      <w:pPr>
        <w:spacing w:after="0" w:line="240" w:lineRule="auto"/>
        <w:jc w:val="both"/>
        <w:rPr>
          <w:rFonts w:ascii="Times New Roman" w:hAnsi="Times New Roman"/>
        </w:rPr>
      </w:pPr>
    </w:p>
    <w:p w:rsidR="001F0B29" w:rsidRPr="00DC7195" w:rsidRDefault="00326A30" w:rsidP="00A6505D">
      <w:pPr>
        <w:spacing w:after="0" w:line="240" w:lineRule="auto"/>
        <w:jc w:val="both"/>
        <w:rPr>
          <w:rFonts w:ascii="Times New Roman" w:hAnsi="Times New Roman"/>
        </w:rPr>
      </w:pPr>
      <w:r w:rsidRPr="00DC7195">
        <w:rPr>
          <w:rFonts w:ascii="Times New Roman" w:hAnsi="Times New Roman"/>
        </w:rPr>
        <w:t xml:space="preserve">De ahí que podamos concluir </w:t>
      </w:r>
      <w:r w:rsidR="001F0B29" w:rsidRPr="00DC7195">
        <w:rPr>
          <w:rFonts w:ascii="Times New Roman" w:hAnsi="Times New Roman"/>
        </w:rPr>
        <w:t xml:space="preserve">que el trasvase del </w:t>
      </w:r>
      <w:r w:rsidR="00EF3B9F" w:rsidRPr="00DC7195">
        <w:rPr>
          <w:rFonts w:ascii="Times New Roman" w:hAnsi="Times New Roman"/>
        </w:rPr>
        <w:t xml:space="preserve">río </w:t>
      </w:r>
      <w:r w:rsidR="001F0B29" w:rsidRPr="00DC7195">
        <w:rPr>
          <w:rFonts w:ascii="Times New Roman" w:hAnsi="Times New Roman"/>
        </w:rPr>
        <w:t xml:space="preserve">Pánuco en lugar de llevarnos a un esquema tipo </w:t>
      </w:r>
      <w:r w:rsidR="001F0B29" w:rsidRPr="00DC7195">
        <w:rPr>
          <w:rFonts w:ascii="Times New Roman" w:hAnsi="Times New Roman"/>
          <w:i/>
        </w:rPr>
        <w:t>win-win solution</w:t>
      </w:r>
      <w:r w:rsidR="00EE626E" w:rsidRPr="00DC7195">
        <w:rPr>
          <w:rFonts w:ascii="Times New Roman" w:hAnsi="Times New Roman"/>
          <w:i/>
        </w:rPr>
        <w:t>s</w:t>
      </w:r>
      <w:r w:rsidR="001F0B29" w:rsidRPr="00DC7195">
        <w:rPr>
          <w:rFonts w:ascii="Times New Roman" w:hAnsi="Times New Roman"/>
        </w:rPr>
        <w:t xml:space="preserve">, nos </w:t>
      </w:r>
      <w:r w:rsidR="00017917" w:rsidRPr="00DC7195">
        <w:rPr>
          <w:rFonts w:ascii="Times New Roman" w:hAnsi="Times New Roman"/>
        </w:rPr>
        <w:t xml:space="preserve">conducirá a una situación de </w:t>
      </w:r>
      <w:r w:rsidR="00017917" w:rsidRPr="00DC7195">
        <w:rPr>
          <w:rFonts w:ascii="Times New Roman" w:hAnsi="Times New Roman"/>
          <w:i/>
        </w:rPr>
        <w:t>lose-lo</w:t>
      </w:r>
      <w:r w:rsidR="001F0B29" w:rsidRPr="00DC7195">
        <w:rPr>
          <w:rFonts w:ascii="Times New Roman" w:hAnsi="Times New Roman"/>
          <w:i/>
        </w:rPr>
        <w:t>se results</w:t>
      </w:r>
      <w:r w:rsidR="003E53CB" w:rsidRPr="00DC7195">
        <w:rPr>
          <w:rFonts w:ascii="Times New Roman" w:hAnsi="Times New Roman"/>
        </w:rPr>
        <w:t xml:space="preserve">, cuando los beneficios son privados y las pérdidas y costos </w:t>
      </w:r>
      <w:r w:rsidR="00EE626E" w:rsidRPr="00DC7195">
        <w:rPr>
          <w:rFonts w:ascii="Times New Roman" w:hAnsi="Times New Roman"/>
        </w:rPr>
        <w:t>recaen generalmente sobre la sociedad y la sustentabilidad del largo plazo</w:t>
      </w:r>
      <w:r w:rsidR="00242F5F" w:rsidRPr="00DC7195">
        <w:rPr>
          <w:rFonts w:ascii="Times New Roman" w:hAnsi="Times New Roman"/>
        </w:rPr>
        <w:t>.</w:t>
      </w:r>
    </w:p>
    <w:p w:rsidR="00874213" w:rsidRPr="00DC7195" w:rsidRDefault="00874213" w:rsidP="00A6505D">
      <w:pPr>
        <w:spacing w:after="0" w:line="240" w:lineRule="auto"/>
        <w:jc w:val="both"/>
        <w:rPr>
          <w:rFonts w:ascii="Times New Roman" w:hAnsi="Times New Roman"/>
          <w:lang w:val="es-ES"/>
        </w:rPr>
      </w:pPr>
    </w:p>
    <w:p w:rsidR="00626A00" w:rsidRPr="00DC7195" w:rsidRDefault="00EF3B9F" w:rsidP="00A6505D">
      <w:pPr>
        <w:spacing w:after="0" w:line="240" w:lineRule="auto"/>
        <w:jc w:val="both"/>
        <w:rPr>
          <w:rFonts w:ascii="Times New Roman" w:hAnsi="Times New Roman"/>
          <w:lang w:val="es-MX"/>
        </w:rPr>
      </w:pPr>
      <w:r w:rsidRPr="00DC7195">
        <w:rPr>
          <w:rFonts w:ascii="Times New Roman" w:hAnsi="Times New Roman"/>
          <w:b/>
          <w:lang w:val="es-MX"/>
        </w:rPr>
        <w:t>Referencias bibliográficas</w:t>
      </w:r>
    </w:p>
    <w:p w:rsidR="00874213" w:rsidRPr="00DC7195" w:rsidRDefault="00874213" w:rsidP="00A6505D">
      <w:pPr>
        <w:spacing w:after="0" w:line="240" w:lineRule="auto"/>
        <w:jc w:val="both"/>
        <w:rPr>
          <w:rFonts w:ascii="Times New Roman" w:hAnsi="Times New Roman"/>
          <w:lang w:val="es-MX"/>
        </w:rPr>
      </w:pPr>
    </w:p>
    <w:p w:rsidR="00246912" w:rsidRPr="00DC7195" w:rsidRDefault="00246912" w:rsidP="00DB2479">
      <w:pPr>
        <w:spacing w:after="0" w:line="240" w:lineRule="auto"/>
        <w:ind w:left="720" w:hanging="720"/>
        <w:jc w:val="both"/>
        <w:rPr>
          <w:rFonts w:ascii="Times New Roman" w:hAnsi="Times New Roman"/>
          <w:lang w:val="en-US"/>
        </w:rPr>
      </w:pPr>
      <w:r w:rsidRPr="00DC7195">
        <w:rPr>
          <w:rFonts w:ascii="Times New Roman" w:hAnsi="Times New Roman"/>
          <w:lang w:val="es-MX"/>
        </w:rPr>
        <w:t xml:space="preserve">Abraham Tarrab, </w:t>
      </w:r>
      <w:bookmarkStart w:id="1" w:name="_Toc162950528"/>
      <w:r w:rsidRPr="00DC7195">
        <w:rPr>
          <w:rFonts w:ascii="Times New Roman" w:hAnsi="Times New Roman"/>
          <w:lang w:val="es-MX"/>
        </w:rPr>
        <w:t>Ernesto. (2009). Economía del agua agrícola y su costo ambiental</w:t>
      </w:r>
      <w:bookmarkStart w:id="2" w:name="_Toc162950529"/>
      <w:bookmarkEnd w:id="1"/>
      <w:r w:rsidRPr="00DC7195">
        <w:rPr>
          <w:rFonts w:ascii="Times New Roman" w:hAnsi="Times New Roman"/>
          <w:lang w:val="es-MX"/>
        </w:rPr>
        <w:t>:</w:t>
      </w:r>
      <w:bookmarkEnd w:id="2"/>
      <w:r w:rsidRPr="00DC7195">
        <w:rPr>
          <w:rFonts w:ascii="Times New Roman" w:hAnsi="Times New Roman"/>
          <w:lang w:val="es-MX"/>
        </w:rPr>
        <w:t xml:space="preserve"> El caso del mercado del agua agrícola en México. Tesis para obtener el grado de doctor en economía, Posgrado de la Facultad de Economía, UNAM. </w:t>
      </w:r>
      <w:r w:rsidRPr="00DC7195">
        <w:rPr>
          <w:rFonts w:ascii="Times New Roman" w:hAnsi="Times New Roman"/>
          <w:lang w:val="en-US"/>
        </w:rPr>
        <w:t>México.</w:t>
      </w:r>
    </w:p>
    <w:p w:rsidR="00246912" w:rsidRPr="00DC7195" w:rsidRDefault="00246912" w:rsidP="00424D00">
      <w:pPr>
        <w:spacing w:after="0" w:line="240" w:lineRule="auto"/>
        <w:ind w:left="720" w:hanging="720"/>
        <w:rPr>
          <w:rFonts w:ascii="Times New Roman" w:hAnsi="Times New Roman"/>
          <w:lang w:val="en-US"/>
        </w:rPr>
      </w:pPr>
    </w:p>
    <w:p w:rsidR="00246912" w:rsidRPr="00DC7195" w:rsidRDefault="00246912" w:rsidP="00424D00">
      <w:pPr>
        <w:spacing w:after="0" w:line="240" w:lineRule="auto"/>
        <w:ind w:left="720" w:hanging="720"/>
        <w:rPr>
          <w:rFonts w:ascii="Times New Roman" w:hAnsi="Times New Roman"/>
          <w:lang w:val="en-US" w:eastAsia="es-MX"/>
        </w:rPr>
      </w:pPr>
      <w:r w:rsidRPr="00DC7195">
        <w:rPr>
          <w:rFonts w:ascii="Times New Roman" w:hAnsi="Times New Roman"/>
          <w:lang w:val="en-US"/>
        </w:rPr>
        <w:t xml:space="preserve">Boulding, K. (1966). The economics of the coming spaceship earth. En H. Jarrett (Ed.) </w:t>
      </w:r>
      <w:r w:rsidRPr="00DC7195">
        <w:rPr>
          <w:rFonts w:ascii="Times New Roman" w:hAnsi="Times New Roman"/>
          <w:i/>
          <w:lang w:val="en-US"/>
        </w:rPr>
        <w:t>Environmental quality in a growing economy</w:t>
      </w:r>
      <w:r w:rsidRPr="00DC7195">
        <w:rPr>
          <w:rFonts w:ascii="Times New Roman" w:hAnsi="Times New Roman"/>
          <w:lang w:val="en-US"/>
        </w:rPr>
        <w:t xml:space="preserve"> (pp. 3-14). Baltimore, MD: Resources for the Future, &amp; Johns Hopkins University Press. Originalmente presentado en: </w:t>
      </w:r>
      <w:r w:rsidRPr="00DC7195">
        <w:rPr>
          <w:rFonts w:ascii="Times New Roman" w:hAnsi="Times New Roman"/>
          <w:lang w:val="en-US" w:eastAsia="es-MX"/>
        </w:rPr>
        <w:t>Sixth Resources for the Future Forum on Environmental Quality in a Growing Economy en Washington, DC, el 8 de marzo de 1966.</w:t>
      </w:r>
    </w:p>
    <w:p w:rsidR="00246912" w:rsidRPr="00DC7195" w:rsidRDefault="00246912" w:rsidP="00424D00">
      <w:pPr>
        <w:spacing w:after="0" w:line="240" w:lineRule="auto"/>
        <w:ind w:left="720" w:hanging="720"/>
        <w:jc w:val="both"/>
        <w:rPr>
          <w:rFonts w:ascii="Times New Roman" w:hAnsi="Times New Roman"/>
          <w:lang w:val="en-US"/>
        </w:rPr>
      </w:pPr>
    </w:p>
    <w:p w:rsidR="00191225" w:rsidRPr="00DC7195" w:rsidRDefault="00191225" w:rsidP="00191225">
      <w:pPr>
        <w:spacing w:after="0" w:line="240" w:lineRule="auto"/>
        <w:ind w:left="720" w:hanging="720"/>
        <w:jc w:val="both"/>
        <w:rPr>
          <w:rFonts w:ascii="Times New Roman" w:hAnsi="Times New Roman"/>
          <w:lang w:val="en-US"/>
        </w:rPr>
      </w:pPr>
      <w:r w:rsidRPr="00DC7195">
        <w:rPr>
          <w:rFonts w:ascii="Times New Roman" w:hAnsi="Times New Roman"/>
          <w:lang w:val="en-US"/>
        </w:rPr>
        <w:lastRenderedPageBreak/>
        <w:t xml:space="preserve">Braconier, H., Nicoletti, G., &amp; Westmore, B. (2014). </w:t>
      </w:r>
      <w:r w:rsidRPr="00DC7195">
        <w:rPr>
          <w:rFonts w:ascii="Times New Roman" w:hAnsi="Times New Roman"/>
          <w:i/>
          <w:lang w:val="en-US"/>
        </w:rPr>
        <w:t>Policy challenges for the next 50 years</w:t>
      </w:r>
      <w:r w:rsidRPr="00DC7195">
        <w:rPr>
          <w:rFonts w:ascii="Times New Roman" w:hAnsi="Times New Roman"/>
          <w:lang w:val="en-US"/>
        </w:rPr>
        <w:t>. (OCED Economic Policy Papers; 9). doi: 10.1787/5jz18gs5fckf-en</w:t>
      </w:r>
    </w:p>
    <w:p w:rsidR="00191225" w:rsidRPr="00DC7195" w:rsidRDefault="00191225" w:rsidP="00424D00">
      <w:pPr>
        <w:spacing w:after="0" w:line="240" w:lineRule="auto"/>
        <w:ind w:left="720" w:hanging="720"/>
        <w:jc w:val="both"/>
        <w:rPr>
          <w:rFonts w:ascii="Times New Roman" w:hAnsi="Times New Roman"/>
          <w:lang w:val="en-US"/>
        </w:rPr>
      </w:pPr>
    </w:p>
    <w:p w:rsidR="00246912" w:rsidRPr="00DC7195" w:rsidRDefault="00246912" w:rsidP="00424D00">
      <w:pPr>
        <w:spacing w:after="0" w:line="240" w:lineRule="auto"/>
        <w:ind w:left="720" w:hanging="720"/>
        <w:jc w:val="both"/>
        <w:rPr>
          <w:rFonts w:ascii="Times New Roman" w:hAnsi="Times New Roman"/>
          <w:lang w:val="en-US"/>
        </w:rPr>
      </w:pPr>
      <w:r w:rsidRPr="00DC7195">
        <w:rPr>
          <w:rFonts w:ascii="Times New Roman" w:hAnsi="Times New Roman"/>
          <w:lang w:val="en-US"/>
        </w:rPr>
        <w:t xml:space="preserve">Ciriacy-Wantrup, S. Von. (1952). </w:t>
      </w:r>
      <w:r w:rsidRPr="00DC7195">
        <w:rPr>
          <w:rFonts w:ascii="Times New Roman" w:hAnsi="Times New Roman"/>
          <w:i/>
          <w:lang w:val="en-US"/>
        </w:rPr>
        <w:t>Resources conservation: Economics and policies</w:t>
      </w:r>
      <w:r w:rsidRPr="00DC7195">
        <w:rPr>
          <w:rFonts w:ascii="Times New Roman" w:hAnsi="Times New Roman"/>
          <w:lang w:val="en-US"/>
        </w:rPr>
        <w:t>. University of California Press.</w:t>
      </w:r>
    </w:p>
    <w:p w:rsidR="00246912" w:rsidRPr="00DC7195" w:rsidRDefault="00246912" w:rsidP="00424D00">
      <w:pPr>
        <w:spacing w:after="0" w:line="240" w:lineRule="auto"/>
        <w:ind w:left="720" w:hanging="720"/>
        <w:jc w:val="both"/>
        <w:rPr>
          <w:rFonts w:ascii="Times New Roman" w:hAnsi="Times New Roman"/>
          <w:lang w:val="en-US"/>
        </w:rPr>
      </w:pPr>
    </w:p>
    <w:p w:rsidR="00246912" w:rsidRPr="00DC7195" w:rsidRDefault="00246912" w:rsidP="00424D00">
      <w:pPr>
        <w:spacing w:after="0" w:line="240" w:lineRule="auto"/>
        <w:ind w:left="720" w:hanging="720"/>
        <w:jc w:val="both"/>
        <w:rPr>
          <w:rFonts w:ascii="Times New Roman" w:hAnsi="Times New Roman"/>
          <w:lang w:val="es-MX"/>
        </w:rPr>
      </w:pPr>
      <w:r w:rsidRPr="00DC7195">
        <w:rPr>
          <w:rFonts w:ascii="Times New Roman" w:hAnsi="Times New Roman"/>
        </w:rPr>
        <w:t xml:space="preserve">Comisión Nacional del Agua. (2007). </w:t>
      </w:r>
      <w:r w:rsidRPr="00DC7195">
        <w:rPr>
          <w:rFonts w:ascii="Times New Roman" w:hAnsi="Times New Roman"/>
          <w:i/>
        </w:rPr>
        <w:t>Estadísticas del agua en México</w:t>
      </w:r>
      <w:r w:rsidRPr="00DC7195">
        <w:rPr>
          <w:rFonts w:ascii="Times New Roman" w:hAnsi="Times New Roman"/>
        </w:rPr>
        <w:t xml:space="preserve">. </w:t>
      </w:r>
      <w:r w:rsidRPr="00DC7195">
        <w:rPr>
          <w:rFonts w:ascii="Times New Roman" w:hAnsi="Times New Roman"/>
          <w:lang w:val="es-MX"/>
        </w:rPr>
        <w:t>México: CONAGUA.</w:t>
      </w:r>
    </w:p>
    <w:p w:rsidR="00246912" w:rsidRPr="00DC7195" w:rsidRDefault="00246912" w:rsidP="00424D00">
      <w:pPr>
        <w:spacing w:after="0" w:line="240" w:lineRule="auto"/>
        <w:ind w:left="720" w:hanging="720"/>
        <w:jc w:val="both"/>
        <w:rPr>
          <w:rFonts w:ascii="Times New Roman" w:hAnsi="Times New Roman"/>
          <w:lang w:val="en-US"/>
        </w:rPr>
      </w:pPr>
    </w:p>
    <w:p w:rsidR="00246912" w:rsidRPr="00DC7195" w:rsidRDefault="00246912" w:rsidP="00424D00">
      <w:pPr>
        <w:spacing w:after="0" w:line="240" w:lineRule="auto"/>
        <w:ind w:left="720" w:hanging="720"/>
        <w:jc w:val="both"/>
        <w:rPr>
          <w:rFonts w:ascii="Times New Roman" w:hAnsi="Times New Roman"/>
          <w:lang w:val="en-US"/>
        </w:rPr>
      </w:pPr>
      <w:r w:rsidRPr="00DC7195">
        <w:rPr>
          <w:rFonts w:ascii="Times New Roman" w:hAnsi="Times New Roman"/>
          <w:lang w:val="en-US"/>
        </w:rPr>
        <w:t xml:space="preserve">Costanza, R., Norgaard, R., Daly, H., Goodland, R., &amp; Cumberland, J. (1997). </w:t>
      </w:r>
      <w:r w:rsidRPr="00DC7195">
        <w:rPr>
          <w:rFonts w:ascii="Times New Roman" w:hAnsi="Times New Roman"/>
          <w:i/>
          <w:lang w:val="en-US"/>
        </w:rPr>
        <w:t>An introduction to ecological economics</w:t>
      </w:r>
      <w:r w:rsidRPr="00DC7195">
        <w:rPr>
          <w:rFonts w:ascii="Times New Roman" w:hAnsi="Times New Roman"/>
          <w:lang w:val="en-US"/>
        </w:rPr>
        <w:t>. St. Lucie Press, &amp; International Society for Ecological Economics.</w:t>
      </w:r>
    </w:p>
    <w:p w:rsidR="00246912" w:rsidRPr="00DC7195" w:rsidRDefault="00246912" w:rsidP="00424D00">
      <w:pPr>
        <w:spacing w:after="0" w:line="240" w:lineRule="auto"/>
        <w:ind w:left="720" w:hanging="720"/>
        <w:jc w:val="both"/>
        <w:rPr>
          <w:rFonts w:ascii="Times New Roman" w:hAnsi="Times New Roman"/>
          <w:lang w:val="en-US"/>
        </w:rPr>
      </w:pPr>
    </w:p>
    <w:p w:rsidR="00246912" w:rsidRPr="00DC7195" w:rsidRDefault="00246912" w:rsidP="00424D00">
      <w:pPr>
        <w:spacing w:after="0" w:line="240" w:lineRule="auto"/>
        <w:ind w:left="720" w:hanging="720"/>
        <w:jc w:val="both"/>
        <w:rPr>
          <w:rStyle w:val="a-size-large"/>
          <w:rFonts w:ascii="Times New Roman" w:hAnsi="Times New Roman"/>
          <w:lang w:val="es-MX"/>
        </w:rPr>
      </w:pPr>
      <w:r w:rsidRPr="00DC7195">
        <w:rPr>
          <w:rFonts w:ascii="Times New Roman" w:hAnsi="Times New Roman"/>
          <w:lang w:val="en-US"/>
        </w:rPr>
        <w:t xml:space="preserve">Grove, A. S. (1996). </w:t>
      </w:r>
      <w:r w:rsidRPr="00DC7195">
        <w:rPr>
          <w:rStyle w:val="a-size-large"/>
          <w:rFonts w:ascii="Times New Roman" w:hAnsi="Times New Roman"/>
          <w:i/>
          <w:lang w:val="en-US"/>
        </w:rPr>
        <w:t>Only the paranoid survive: How to exploit the crisis points that challenge every company</w:t>
      </w:r>
      <w:r w:rsidRPr="00DC7195">
        <w:rPr>
          <w:rStyle w:val="a-size-large"/>
          <w:rFonts w:ascii="Times New Roman" w:hAnsi="Times New Roman"/>
          <w:lang w:val="en-US"/>
        </w:rPr>
        <w:t xml:space="preserve">. </w:t>
      </w:r>
      <w:r w:rsidRPr="00DC7195">
        <w:rPr>
          <w:rStyle w:val="a-size-large"/>
          <w:rFonts w:ascii="Times New Roman" w:hAnsi="Times New Roman"/>
          <w:lang w:val="es-MX"/>
        </w:rPr>
        <w:t>Nueva York: Currency.</w:t>
      </w:r>
    </w:p>
    <w:p w:rsidR="00246912" w:rsidRPr="00DC7195" w:rsidRDefault="00246912" w:rsidP="00424D00">
      <w:pPr>
        <w:spacing w:after="0" w:line="240" w:lineRule="auto"/>
        <w:ind w:left="720" w:hanging="720"/>
        <w:jc w:val="both"/>
        <w:rPr>
          <w:rFonts w:ascii="Times New Roman" w:hAnsi="Times New Roman"/>
        </w:rPr>
      </w:pPr>
    </w:p>
    <w:p w:rsidR="00246912" w:rsidRPr="00DC7195" w:rsidRDefault="00246912" w:rsidP="00424D00">
      <w:pPr>
        <w:spacing w:after="0" w:line="240" w:lineRule="auto"/>
        <w:ind w:left="720" w:hanging="720"/>
        <w:jc w:val="both"/>
        <w:rPr>
          <w:rStyle w:val="a-size-large"/>
          <w:rFonts w:ascii="Times New Roman" w:hAnsi="Times New Roman"/>
          <w:lang w:val="es-MX"/>
        </w:rPr>
      </w:pPr>
      <w:r w:rsidRPr="00DC7195">
        <w:rPr>
          <w:rFonts w:ascii="Times New Roman" w:hAnsi="Times New Roman"/>
        </w:rPr>
        <w:t xml:space="preserve">Gudynas, E. (2011). Caminos para las transiciones post extractivistas. En A. Alayza, &amp; E. Gudynas (Eds.), </w:t>
      </w:r>
      <w:r w:rsidRPr="00DC7195">
        <w:rPr>
          <w:rFonts w:ascii="Times New Roman" w:hAnsi="Times New Roman"/>
          <w:i/>
        </w:rPr>
        <w:t>Transiciones: Post extractivismo y alternativas al extractivismo en el Perú</w:t>
      </w:r>
      <w:r w:rsidRPr="00DC7195">
        <w:rPr>
          <w:rFonts w:ascii="Times New Roman" w:hAnsi="Times New Roman"/>
        </w:rPr>
        <w:t xml:space="preserve"> (pp. 187-216). </w:t>
      </w:r>
      <w:r w:rsidRPr="00DC7195">
        <w:rPr>
          <w:rFonts w:ascii="Times New Roman" w:hAnsi="Times New Roman"/>
          <w:lang w:val="es-MX"/>
        </w:rPr>
        <w:t>Lima: Red Peruana por un Globalización con Equidad, &amp; CEPES. Consultado en: http://www.redge.org.pe/</w:t>
      </w:r>
    </w:p>
    <w:p w:rsidR="00246912" w:rsidRPr="00DC7195" w:rsidRDefault="00246912" w:rsidP="00424D00">
      <w:pPr>
        <w:spacing w:after="0" w:line="240" w:lineRule="auto"/>
        <w:ind w:left="720" w:hanging="720"/>
        <w:jc w:val="both"/>
        <w:rPr>
          <w:rFonts w:ascii="Times New Roman" w:hAnsi="Times New Roman"/>
        </w:rPr>
      </w:pPr>
    </w:p>
    <w:p w:rsidR="00246912" w:rsidRPr="00DC7195" w:rsidRDefault="00246912" w:rsidP="00424D00">
      <w:pPr>
        <w:spacing w:after="0" w:line="240" w:lineRule="auto"/>
        <w:ind w:left="720" w:hanging="720"/>
        <w:jc w:val="both"/>
        <w:rPr>
          <w:rFonts w:ascii="Times New Roman" w:hAnsi="Times New Roman"/>
          <w:lang w:val="es-MX"/>
        </w:rPr>
      </w:pPr>
      <w:r w:rsidRPr="00DC7195">
        <w:rPr>
          <w:rFonts w:ascii="Times New Roman" w:hAnsi="Times New Roman"/>
        </w:rPr>
        <w:t xml:space="preserve">Huertas, F. B. (1999, abril-junio). Método PES: Entrevista con [Carlos] Matus. </w:t>
      </w:r>
      <w:r w:rsidRPr="00DC7195">
        <w:rPr>
          <w:rFonts w:ascii="Times New Roman" w:hAnsi="Times New Roman"/>
          <w:i/>
        </w:rPr>
        <w:t>ASAP</w:t>
      </w:r>
      <w:r w:rsidRPr="00DC7195">
        <w:rPr>
          <w:rFonts w:ascii="Times New Roman" w:hAnsi="Times New Roman"/>
        </w:rPr>
        <w:t>, 33, 37-44. Consultado en: http://asapbibliotecaplanar.blogspot.mx/</w:t>
      </w:r>
    </w:p>
    <w:p w:rsidR="00246912" w:rsidRPr="00DC7195" w:rsidRDefault="00246912" w:rsidP="00424D00">
      <w:pPr>
        <w:spacing w:after="0" w:line="240" w:lineRule="auto"/>
        <w:ind w:left="720" w:hanging="720"/>
        <w:jc w:val="both"/>
        <w:rPr>
          <w:rFonts w:ascii="Times New Roman" w:hAnsi="Times New Roman"/>
          <w:lang w:val="es-MX"/>
        </w:rPr>
      </w:pPr>
    </w:p>
    <w:p w:rsidR="00246912" w:rsidRPr="00DC7195" w:rsidRDefault="00246912" w:rsidP="00424D00">
      <w:pPr>
        <w:spacing w:after="0" w:line="240" w:lineRule="auto"/>
        <w:ind w:left="720" w:hanging="720"/>
        <w:jc w:val="both"/>
        <w:rPr>
          <w:rFonts w:ascii="Times New Roman" w:hAnsi="Times New Roman"/>
          <w:lang w:val="en-US"/>
        </w:rPr>
      </w:pPr>
      <w:r w:rsidRPr="00092C0A">
        <w:rPr>
          <w:rFonts w:ascii="Times New Roman" w:hAnsi="Times New Roman"/>
          <w:lang w:val="en-US"/>
        </w:rPr>
        <w:t xml:space="preserve">Kapp, K. W. (1950). </w:t>
      </w:r>
      <w:r w:rsidRPr="00DC7195">
        <w:rPr>
          <w:rFonts w:ascii="Times New Roman" w:hAnsi="Times New Roman"/>
          <w:i/>
          <w:lang w:val="en-US"/>
        </w:rPr>
        <w:t>The social costs of private enterprise</w:t>
      </w:r>
      <w:r w:rsidRPr="00DC7195">
        <w:rPr>
          <w:rFonts w:ascii="Times New Roman" w:hAnsi="Times New Roman"/>
          <w:lang w:val="en-US"/>
        </w:rPr>
        <w:t>. Cambridge, Mass: Harvard University Press.</w:t>
      </w:r>
    </w:p>
    <w:p w:rsidR="00246912" w:rsidRPr="00DC7195" w:rsidRDefault="00246912" w:rsidP="00424D00">
      <w:pPr>
        <w:spacing w:after="0" w:line="240" w:lineRule="auto"/>
        <w:ind w:left="720" w:hanging="720"/>
        <w:rPr>
          <w:rFonts w:ascii="Times New Roman" w:hAnsi="Times New Roman"/>
          <w:lang w:val="en-US"/>
        </w:rPr>
      </w:pPr>
    </w:p>
    <w:p w:rsidR="00246912" w:rsidRPr="00DC7195" w:rsidRDefault="00246912" w:rsidP="00424D00">
      <w:pPr>
        <w:spacing w:after="0" w:line="240" w:lineRule="auto"/>
        <w:ind w:left="720" w:hanging="720"/>
        <w:rPr>
          <w:rFonts w:ascii="Times New Roman" w:hAnsi="Times New Roman"/>
          <w:lang w:val="en-US"/>
        </w:rPr>
      </w:pPr>
      <w:r w:rsidRPr="00DC7195">
        <w:rPr>
          <w:rFonts w:ascii="Times New Roman" w:hAnsi="Times New Roman"/>
          <w:lang w:val="en-US"/>
        </w:rPr>
        <w:t>Maddocks, A., &amp; Reig, P. (2014, marzo 20). World's 18 most water-stressed rivers. World Resources Institute Blog. http://www.wri.org/blog</w:t>
      </w:r>
    </w:p>
    <w:p w:rsidR="00246912" w:rsidRPr="00DC7195" w:rsidRDefault="00246912" w:rsidP="00424D00">
      <w:pPr>
        <w:spacing w:after="0" w:line="240" w:lineRule="auto"/>
        <w:ind w:left="720" w:hanging="720"/>
        <w:rPr>
          <w:rFonts w:ascii="Times New Roman" w:hAnsi="Times New Roman"/>
          <w:lang w:val="en-US"/>
        </w:rPr>
      </w:pPr>
    </w:p>
    <w:p w:rsidR="00246912" w:rsidRPr="00DC7195" w:rsidRDefault="00246912" w:rsidP="00424D00">
      <w:pPr>
        <w:spacing w:after="0" w:line="240" w:lineRule="auto"/>
        <w:ind w:left="720" w:hanging="720"/>
        <w:rPr>
          <w:rFonts w:ascii="Times New Roman" w:hAnsi="Times New Roman"/>
          <w:lang w:val="es-MX" w:eastAsia="es-MX"/>
        </w:rPr>
      </w:pPr>
      <w:r w:rsidRPr="00DC7195">
        <w:rPr>
          <w:rFonts w:ascii="Times New Roman" w:hAnsi="Times New Roman"/>
          <w:lang w:val="en-US"/>
        </w:rPr>
        <w:t xml:space="preserve">Martínez, S. (2014, abril 13). </w:t>
      </w:r>
      <w:r w:rsidRPr="00DC7195">
        <w:rPr>
          <w:rFonts w:ascii="Times New Roman" w:hAnsi="Times New Roman"/>
        </w:rPr>
        <w:t xml:space="preserve">El plan Monterrey VI para llevar agua a la ciudad será un fracaso: especialistas. </w:t>
      </w:r>
      <w:r w:rsidRPr="00DC7195">
        <w:rPr>
          <w:rFonts w:ascii="Times New Roman" w:hAnsi="Times New Roman"/>
          <w:i/>
        </w:rPr>
        <w:t>La Jornada</w:t>
      </w:r>
      <w:r w:rsidRPr="00DC7195">
        <w:rPr>
          <w:rFonts w:ascii="Times New Roman" w:hAnsi="Times New Roman"/>
        </w:rPr>
        <w:t>. Consultado en: www.jornada.unam.mx/</w:t>
      </w:r>
    </w:p>
    <w:p w:rsidR="00246912" w:rsidRPr="00DC7195" w:rsidRDefault="00246912" w:rsidP="00424D00">
      <w:pPr>
        <w:spacing w:after="0" w:line="240" w:lineRule="auto"/>
        <w:ind w:left="720" w:hanging="720"/>
        <w:rPr>
          <w:rFonts w:ascii="Times New Roman" w:hAnsi="Times New Roman"/>
          <w:lang w:val="es-MX"/>
        </w:rPr>
      </w:pPr>
    </w:p>
    <w:p w:rsidR="00246912" w:rsidRPr="00DC7195" w:rsidRDefault="00246912" w:rsidP="00424D00">
      <w:pPr>
        <w:spacing w:after="0" w:line="240" w:lineRule="auto"/>
        <w:ind w:left="720" w:hanging="720"/>
        <w:rPr>
          <w:rFonts w:ascii="Times New Roman" w:hAnsi="Times New Roman"/>
          <w:lang w:val="en-US" w:eastAsia="es-MX"/>
        </w:rPr>
      </w:pPr>
      <w:r w:rsidRPr="00DC7195">
        <w:rPr>
          <w:rFonts w:ascii="Times New Roman" w:hAnsi="Times New Roman"/>
          <w:lang w:val="es-MX"/>
        </w:rPr>
        <w:t xml:space="preserve">Martínez-Alier, J., Anguelovski, I., Bond P., Del Bene, D., Demaria, F., Gerber, J.-F. … </w:t>
      </w:r>
      <w:r w:rsidRPr="00DC7195">
        <w:rPr>
          <w:rFonts w:ascii="Times New Roman" w:hAnsi="Times New Roman"/>
          <w:lang w:val="en-US"/>
        </w:rPr>
        <w:t xml:space="preserve">Yánez, I. (2014). Between activism and science: Grassroots concepts for sustainability coined by Environmental Justice Organizations. </w:t>
      </w:r>
      <w:r w:rsidRPr="00DC7195">
        <w:rPr>
          <w:rFonts w:ascii="Times New Roman" w:hAnsi="Times New Roman"/>
          <w:i/>
          <w:lang w:val="en-US"/>
        </w:rPr>
        <w:t>Journal of Political Ecology</w:t>
      </w:r>
      <w:r w:rsidRPr="00DC7195">
        <w:rPr>
          <w:rFonts w:ascii="Times New Roman" w:hAnsi="Times New Roman"/>
          <w:lang w:val="en-US"/>
        </w:rPr>
        <w:t>, 21, 19-60. Consultado en: http://jpe.library.arizona.edu/</w:t>
      </w:r>
    </w:p>
    <w:p w:rsidR="00246912" w:rsidRPr="00DC7195" w:rsidRDefault="00246912" w:rsidP="00424D00">
      <w:pPr>
        <w:spacing w:after="0" w:line="240" w:lineRule="auto"/>
        <w:ind w:left="720" w:hanging="720"/>
        <w:rPr>
          <w:rFonts w:ascii="Times New Roman" w:hAnsi="Times New Roman"/>
          <w:lang w:val="en-US"/>
        </w:rPr>
      </w:pPr>
    </w:p>
    <w:p w:rsidR="00246912" w:rsidRPr="00DC7195" w:rsidRDefault="00246912" w:rsidP="00424D00">
      <w:pPr>
        <w:spacing w:after="0" w:line="240" w:lineRule="auto"/>
        <w:ind w:left="720" w:hanging="720"/>
        <w:rPr>
          <w:rFonts w:ascii="Times New Roman" w:hAnsi="Times New Roman"/>
          <w:lang w:val="en-US"/>
        </w:rPr>
      </w:pPr>
      <w:r w:rsidRPr="00DC7195">
        <w:rPr>
          <w:rFonts w:ascii="Times New Roman" w:hAnsi="Times New Roman"/>
          <w:lang w:val="en-US"/>
        </w:rPr>
        <w:t xml:space="preserve">Meadows, D. H., Randers, J., &amp; Meadows, D. L. (2004). </w:t>
      </w:r>
      <w:r w:rsidRPr="00DC7195">
        <w:rPr>
          <w:rFonts w:ascii="Times New Roman" w:hAnsi="Times New Roman"/>
          <w:i/>
          <w:lang w:val="en-US"/>
        </w:rPr>
        <w:t>The limits to growth: The 30-year update</w:t>
      </w:r>
      <w:r w:rsidRPr="00DC7195">
        <w:rPr>
          <w:rFonts w:ascii="Times New Roman" w:hAnsi="Times New Roman"/>
          <w:lang w:val="en-US"/>
        </w:rPr>
        <w:t xml:space="preserve"> (3a ed.). Chelsea Green Publishing Company.</w:t>
      </w:r>
    </w:p>
    <w:p w:rsidR="00246912" w:rsidRPr="00DC7195" w:rsidRDefault="00246912" w:rsidP="00424D00">
      <w:pPr>
        <w:spacing w:after="0" w:line="240" w:lineRule="auto"/>
        <w:ind w:left="720" w:hanging="720"/>
        <w:rPr>
          <w:rFonts w:ascii="Times New Roman" w:hAnsi="Times New Roman"/>
          <w:lang w:val="en-US" w:eastAsia="es-MX"/>
        </w:rPr>
      </w:pPr>
    </w:p>
    <w:p w:rsidR="00246912" w:rsidRPr="00DC7195" w:rsidRDefault="00246912" w:rsidP="00424D00">
      <w:pPr>
        <w:spacing w:after="0" w:line="240" w:lineRule="auto"/>
        <w:ind w:left="720" w:hanging="720"/>
        <w:rPr>
          <w:rFonts w:ascii="Times New Roman" w:hAnsi="Times New Roman"/>
          <w:lang w:val="en-US" w:eastAsia="es-MX"/>
        </w:rPr>
      </w:pPr>
      <w:r w:rsidRPr="00DC7195">
        <w:rPr>
          <w:rFonts w:ascii="Times New Roman" w:hAnsi="Times New Roman"/>
          <w:lang w:val="en-US" w:eastAsia="es-MX"/>
        </w:rPr>
        <w:t xml:space="preserve">Millennium Ecosystem Assessment. (2005). </w:t>
      </w:r>
      <w:r w:rsidRPr="00DC7195">
        <w:rPr>
          <w:rFonts w:ascii="Times New Roman" w:hAnsi="Times New Roman"/>
          <w:i/>
          <w:lang w:val="en-US" w:eastAsia="es-MX"/>
        </w:rPr>
        <w:t>Ecosystems and human well-being: Biodiversity synthesis</w:t>
      </w:r>
      <w:r w:rsidRPr="00DC7195">
        <w:rPr>
          <w:rFonts w:ascii="Times New Roman" w:hAnsi="Times New Roman"/>
          <w:lang w:val="en-US" w:eastAsia="es-MX"/>
        </w:rPr>
        <w:t>. Washington, DC: World Resources Institute. Consultado en: http://www.maweb.org/</w:t>
      </w:r>
    </w:p>
    <w:p w:rsidR="00246912" w:rsidRPr="00DC7195" w:rsidRDefault="00246912" w:rsidP="00424D00">
      <w:pPr>
        <w:spacing w:after="0" w:line="240" w:lineRule="auto"/>
        <w:ind w:left="720" w:hanging="720"/>
        <w:rPr>
          <w:rFonts w:ascii="Times New Roman" w:hAnsi="Times New Roman"/>
          <w:lang w:val="en-US"/>
        </w:rPr>
      </w:pPr>
    </w:p>
    <w:p w:rsidR="00246912" w:rsidRPr="00DC7195" w:rsidRDefault="00246912" w:rsidP="00424D00">
      <w:pPr>
        <w:spacing w:after="0" w:line="240" w:lineRule="auto"/>
        <w:ind w:left="720" w:hanging="720"/>
        <w:rPr>
          <w:rFonts w:ascii="Times New Roman" w:hAnsi="Times New Roman"/>
          <w:lang w:val="es-MX"/>
        </w:rPr>
      </w:pPr>
      <w:r w:rsidRPr="00DC7195">
        <w:rPr>
          <w:rFonts w:ascii="Times New Roman" w:hAnsi="Times New Roman"/>
        </w:rPr>
        <w:t xml:space="preserve">Naredo, J. M., &amp; Parra, F. (Eds.). (1993). </w:t>
      </w:r>
      <w:r w:rsidRPr="00DC7195">
        <w:rPr>
          <w:rFonts w:ascii="Times New Roman" w:hAnsi="Times New Roman"/>
          <w:i/>
        </w:rPr>
        <w:t>Hacia una ciencia de los recursos naturales</w:t>
      </w:r>
      <w:r w:rsidRPr="00DC7195">
        <w:rPr>
          <w:rFonts w:ascii="Times New Roman" w:hAnsi="Times New Roman"/>
        </w:rPr>
        <w:t xml:space="preserve">. </w:t>
      </w:r>
      <w:r w:rsidRPr="00DC7195">
        <w:rPr>
          <w:rFonts w:ascii="Times New Roman" w:hAnsi="Times New Roman"/>
          <w:lang w:val="es-MX"/>
        </w:rPr>
        <w:t>Madrid: Siglo XXI.</w:t>
      </w:r>
    </w:p>
    <w:p w:rsidR="00246912" w:rsidRPr="00DC7195" w:rsidRDefault="00246912" w:rsidP="00424D00">
      <w:pPr>
        <w:spacing w:after="0" w:line="240" w:lineRule="auto"/>
        <w:ind w:left="720" w:hanging="720"/>
        <w:rPr>
          <w:rFonts w:ascii="Times New Roman" w:hAnsi="Times New Roman"/>
          <w:lang w:eastAsia="es-MX"/>
        </w:rPr>
      </w:pPr>
    </w:p>
    <w:p w:rsidR="00246912" w:rsidRPr="00DC7195" w:rsidRDefault="00246912" w:rsidP="00424D00">
      <w:pPr>
        <w:spacing w:after="0" w:line="240" w:lineRule="auto"/>
        <w:ind w:left="720" w:hanging="720"/>
        <w:rPr>
          <w:rFonts w:ascii="Times New Roman" w:hAnsi="Times New Roman"/>
          <w:lang w:val="es-MX" w:eastAsia="es-MX"/>
        </w:rPr>
      </w:pPr>
      <w:r w:rsidRPr="00DC7195">
        <w:rPr>
          <w:rFonts w:ascii="Times New Roman" w:hAnsi="Times New Roman"/>
          <w:lang w:eastAsia="es-MX"/>
        </w:rPr>
        <w:t xml:space="preserve">Nuevo León amenazado por el fracking. </w:t>
      </w:r>
      <w:r w:rsidRPr="00DC7195">
        <w:rPr>
          <w:rFonts w:ascii="Times New Roman" w:hAnsi="Times New Roman"/>
          <w:lang w:val="es-MX" w:eastAsia="es-MX"/>
        </w:rPr>
        <w:t xml:space="preserve">(2014, abril 7). </w:t>
      </w:r>
      <w:r w:rsidRPr="00DC7195">
        <w:rPr>
          <w:rFonts w:ascii="Times New Roman" w:hAnsi="Times New Roman"/>
          <w:i/>
          <w:lang w:val="es-MX" w:eastAsia="es-MX"/>
        </w:rPr>
        <w:t>No fracking México</w:t>
      </w:r>
      <w:r w:rsidRPr="00DC7195">
        <w:rPr>
          <w:rFonts w:ascii="Times New Roman" w:hAnsi="Times New Roman"/>
          <w:lang w:val="es-MX" w:eastAsia="es-MX"/>
        </w:rPr>
        <w:t>. Consultado en: www.nofracking.radicaldesign.org/</w:t>
      </w:r>
    </w:p>
    <w:p w:rsidR="00246912" w:rsidRPr="00DC7195" w:rsidRDefault="00246912" w:rsidP="00424D00">
      <w:pPr>
        <w:spacing w:after="0" w:line="240" w:lineRule="auto"/>
        <w:ind w:left="720" w:hanging="720"/>
        <w:rPr>
          <w:rFonts w:ascii="Times New Roman" w:hAnsi="Times New Roman"/>
          <w:lang w:val="es-MX" w:eastAsia="es-MX"/>
        </w:rPr>
      </w:pPr>
    </w:p>
    <w:p w:rsidR="00246912" w:rsidRPr="00DC7195" w:rsidRDefault="00246912" w:rsidP="00424D00">
      <w:pPr>
        <w:spacing w:after="0" w:line="240" w:lineRule="auto"/>
        <w:ind w:left="720" w:hanging="720"/>
        <w:rPr>
          <w:rFonts w:ascii="Times New Roman" w:hAnsi="Times New Roman"/>
          <w:lang w:val="en-US" w:eastAsia="es-MX"/>
        </w:rPr>
      </w:pPr>
      <w:r w:rsidRPr="00DC7195">
        <w:rPr>
          <w:rFonts w:ascii="Times New Roman" w:hAnsi="Times New Roman"/>
          <w:lang w:val="en-US" w:eastAsia="es-MX"/>
        </w:rPr>
        <w:t>Reig, P., Maddocks, A., &amp; Gassert, F. (2013, diciembre 12). World's 36 most water-stressed countries. World Resources Institute Blog. http://www.wri.org/blog</w:t>
      </w:r>
    </w:p>
    <w:p w:rsidR="00246912" w:rsidRPr="00DC7195" w:rsidRDefault="00246912" w:rsidP="00424D00">
      <w:pPr>
        <w:spacing w:after="0" w:line="240" w:lineRule="auto"/>
        <w:ind w:left="720" w:hanging="720"/>
        <w:rPr>
          <w:rFonts w:ascii="Times New Roman" w:hAnsi="Times New Roman"/>
          <w:lang w:val="en-US" w:eastAsia="es-MX"/>
        </w:rPr>
      </w:pPr>
    </w:p>
    <w:p w:rsidR="00246912" w:rsidRPr="00DC7195" w:rsidRDefault="00246912" w:rsidP="00424D00">
      <w:pPr>
        <w:spacing w:after="0" w:line="240" w:lineRule="auto"/>
        <w:ind w:left="720" w:hanging="720"/>
        <w:rPr>
          <w:rFonts w:ascii="Times New Roman" w:hAnsi="Times New Roman"/>
          <w:lang w:val="es-MX" w:eastAsia="es-MX"/>
        </w:rPr>
      </w:pPr>
      <w:r w:rsidRPr="00DC7195">
        <w:rPr>
          <w:rFonts w:ascii="Times New Roman" w:hAnsi="Times New Roman"/>
          <w:lang w:val="en-US" w:eastAsia="es-MX"/>
        </w:rPr>
        <w:lastRenderedPageBreak/>
        <w:t xml:space="preserve">Saldívar V., A. R., Olivera V., M. &amp; Isidro C., A. (2007). </w:t>
      </w:r>
      <w:r w:rsidRPr="00DC7195">
        <w:rPr>
          <w:rFonts w:ascii="Times New Roman" w:hAnsi="Times New Roman"/>
          <w:i/>
          <w:lang w:val="es-MX" w:eastAsia="es-MX"/>
        </w:rPr>
        <w:t>Valoración y demanda de agua en áreas promisorias de servicios ambientales: Parque Nacional Cumbres de Monterrey. Investigación realizada para el Banco Mundial-CONAFOR en el marco del estudio de Mercados del Agua en Áreas Promisorias de Servicios Ambientales (APROMSA</w:t>
      </w:r>
      <w:r w:rsidRPr="00DC7195">
        <w:rPr>
          <w:rFonts w:ascii="Times New Roman" w:hAnsi="Times New Roman"/>
          <w:lang w:val="es-MX" w:eastAsia="es-MX"/>
        </w:rPr>
        <w:t>). México.</w:t>
      </w:r>
    </w:p>
    <w:p w:rsidR="00246912" w:rsidRPr="00DC7195" w:rsidRDefault="00246912" w:rsidP="00424D00">
      <w:pPr>
        <w:spacing w:after="0" w:line="240" w:lineRule="auto"/>
        <w:ind w:left="720" w:hanging="720"/>
        <w:rPr>
          <w:rFonts w:ascii="Times New Roman" w:hAnsi="Times New Roman"/>
          <w:lang w:val="es-MX" w:eastAsia="es-MX"/>
        </w:rPr>
      </w:pPr>
    </w:p>
    <w:p w:rsidR="00246912" w:rsidRPr="00DC7195" w:rsidRDefault="00246912" w:rsidP="00424D00">
      <w:pPr>
        <w:spacing w:after="0" w:line="240" w:lineRule="auto"/>
        <w:ind w:left="720" w:hanging="720"/>
        <w:rPr>
          <w:rFonts w:ascii="Times New Roman" w:hAnsi="Times New Roman"/>
          <w:lang w:val="es-MX" w:eastAsia="es-MX"/>
        </w:rPr>
      </w:pPr>
      <w:r w:rsidRPr="00DC7195">
        <w:rPr>
          <w:rFonts w:ascii="Times New Roman" w:hAnsi="Times New Roman"/>
          <w:lang w:val="es-MX" w:eastAsia="es-MX"/>
        </w:rPr>
        <w:t xml:space="preserve">Saldívar V., A., Olivera, M. &amp; Isidro, A. (2013). Valoración y demanda del servicio ambiental hidrológico en el Parque Nacional Cumbres de Monterrey. </w:t>
      </w:r>
      <w:r w:rsidRPr="00DC7195">
        <w:rPr>
          <w:rFonts w:ascii="Times New Roman" w:hAnsi="Times New Roman"/>
          <w:i/>
          <w:iCs/>
          <w:lang w:val="es-MX" w:eastAsia="es-MX"/>
        </w:rPr>
        <w:t>Revista Natura@ economía</w:t>
      </w:r>
      <w:r w:rsidRPr="00DC7195">
        <w:rPr>
          <w:rFonts w:ascii="Times New Roman" w:hAnsi="Times New Roman"/>
          <w:lang w:val="es-MX" w:eastAsia="es-MX"/>
        </w:rPr>
        <w:t xml:space="preserve">, 1(2), 9-27. Consultado en: </w:t>
      </w:r>
      <w:hyperlink r:id="rId15" w:history="1">
        <w:r w:rsidRPr="00DC7195">
          <w:rPr>
            <w:rStyle w:val="Hipervnculo"/>
            <w:rFonts w:ascii="Times New Roman" w:hAnsi="Times New Roman"/>
            <w:lang w:val="es-MX" w:eastAsia="es-MX"/>
          </w:rPr>
          <w:t>http://ojournal.lamolina.edu.pe/index.php/natura</w:t>
        </w:r>
      </w:hyperlink>
    </w:p>
    <w:p w:rsidR="00246912" w:rsidRPr="00DC7195" w:rsidRDefault="00246912" w:rsidP="00424D00">
      <w:pPr>
        <w:spacing w:after="0" w:line="240" w:lineRule="auto"/>
        <w:ind w:left="720" w:hanging="720"/>
        <w:rPr>
          <w:rFonts w:ascii="Times New Roman" w:hAnsi="Times New Roman"/>
          <w:lang w:val="es-MX" w:eastAsia="es-MX"/>
        </w:rPr>
      </w:pPr>
    </w:p>
    <w:p w:rsidR="00246912" w:rsidRPr="00DC7195" w:rsidRDefault="00246912" w:rsidP="00424D00">
      <w:pPr>
        <w:spacing w:after="0" w:line="240" w:lineRule="auto"/>
        <w:ind w:left="720" w:hanging="720"/>
        <w:rPr>
          <w:rFonts w:ascii="Times New Roman" w:hAnsi="Times New Roman"/>
          <w:lang w:val="es-MX" w:eastAsia="es-MX"/>
        </w:rPr>
      </w:pPr>
      <w:r w:rsidRPr="00DC7195">
        <w:rPr>
          <w:rFonts w:ascii="Times New Roman" w:hAnsi="Times New Roman"/>
          <w:lang w:val="es-MX" w:eastAsia="es-MX"/>
        </w:rPr>
        <w:t xml:space="preserve">Saldívar, A. (2007). </w:t>
      </w:r>
      <w:r w:rsidRPr="00DC7195">
        <w:rPr>
          <w:rFonts w:ascii="Times New Roman" w:hAnsi="Times New Roman"/>
          <w:i/>
          <w:iCs/>
          <w:lang w:val="es-MX" w:eastAsia="es-MX"/>
        </w:rPr>
        <w:t>Las aguas de la ira: Economía y cultura del agua en México. ¿Sustentabilidad o gratuidad?</w:t>
      </w:r>
      <w:r w:rsidRPr="00DC7195">
        <w:rPr>
          <w:rFonts w:ascii="Times New Roman" w:hAnsi="Times New Roman"/>
          <w:lang w:val="es-MX" w:eastAsia="es-MX"/>
        </w:rPr>
        <w:t xml:space="preserve"> México: UNAM.</w:t>
      </w:r>
    </w:p>
    <w:p w:rsidR="00246912" w:rsidRPr="00DC7195" w:rsidRDefault="00246912" w:rsidP="00424D00">
      <w:pPr>
        <w:spacing w:after="0" w:line="240" w:lineRule="auto"/>
        <w:ind w:left="720" w:hanging="720"/>
        <w:rPr>
          <w:rFonts w:ascii="Times New Roman" w:hAnsi="Times New Roman"/>
          <w:lang w:val="es-MX" w:eastAsia="es-MX"/>
        </w:rPr>
      </w:pPr>
    </w:p>
    <w:p w:rsidR="00246912" w:rsidRPr="00DC7195" w:rsidRDefault="009A01B9" w:rsidP="00424D00">
      <w:pPr>
        <w:spacing w:after="0" w:line="240" w:lineRule="auto"/>
        <w:ind w:left="720" w:hanging="720"/>
        <w:rPr>
          <w:rFonts w:ascii="Times New Roman" w:hAnsi="Times New Roman"/>
          <w:lang w:val="es-MX" w:eastAsia="es-MX"/>
        </w:rPr>
      </w:pPr>
      <w:r w:rsidRPr="00DC7195">
        <w:rPr>
          <w:rFonts w:ascii="Times New Roman" w:hAnsi="Times New Roman"/>
          <w:lang w:val="es-MX" w:eastAsia="es-MX"/>
        </w:rPr>
        <w:t>Santes Á</w:t>
      </w:r>
      <w:r w:rsidR="00246912" w:rsidRPr="00DC7195">
        <w:rPr>
          <w:rFonts w:ascii="Times New Roman" w:hAnsi="Times New Roman"/>
          <w:lang w:val="es-MX" w:eastAsia="es-MX"/>
        </w:rPr>
        <w:t xml:space="preserve">lvarez, R. V., &amp; Pombo López, O. A. (2013, julio - diciembre). La gobernación de lo público: El escenario del manejo público-privado del agua en México. </w:t>
      </w:r>
      <w:r w:rsidR="00246912" w:rsidRPr="00DC7195">
        <w:rPr>
          <w:rFonts w:ascii="Times New Roman" w:hAnsi="Times New Roman"/>
          <w:i/>
          <w:lang w:val="es-MX" w:eastAsia="es-MX"/>
        </w:rPr>
        <w:t>Revista Legislativa de Estudios Sociales y de Opinión Pública</w:t>
      </w:r>
      <w:r w:rsidR="00246912" w:rsidRPr="00DC7195">
        <w:rPr>
          <w:rFonts w:ascii="Times New Roman" w:hAnsi="Times New Roman"/>
          <w:lang w:val="es-MX" w:eastAsia="es-MX"/>
        </w:rPr>
        <w:t>, 6(12), 101-129.</w:t>
      </w:r>
    </w:p>
    <w:p w:rsidR="00246912" w:rsidRPr="00DC7195" w:rsidRDefault="00246912" w:rsidP="00424D00">
      <w:pPr>
        <w:spacing w:after="0" w:line="240" w:lineRule="auto"/>
        <w:ind w:left="720" w:hanging="720"/>
        <w:rPr>
          <w:rFonts w:ascii="Times New Roman" w:hAnsi="Times New Roman"/>
          <w:lang w:val="es-MX"/>
        </w:rPr>
      </w:pPr>
    </w:p>
    <w:p w:rsidR="00246912" w:rsidRPr="00DC7195" w:rsidRDefault="00246912" w:rsidP="00424D00">
      <w:pPr>
        <w:spacing w:after="0" w:line="240" w:lineRule="auto"/>
        <w:ind w:left="720" w:hanging="720"/>
        <w:rPr>
          <w:rFonts w:ascii="Times New Roman" w:hAnsi="Times New Roman"/>
          <w:lang w:val="es-MX"/>
        </w:rPr>
      </w:pPr>
      <w:r w:rsidRPr="00DC7195">
        <w:rPr>
          <w:rFonts w:ascii="Times New Roman" w:hAnsi="Times New Roman"/>
          <w:lang w:val="es-MX"/>
        </w:rPr>
        <w:t>Servicios de Agua y Drenaje de Monterrey. (2012, julio). Manifestación de impacto ambiental modalidad regional para el proyecto Monterrey VI: Resumen ejecutivo. Monterrey, NL: SADM.</w:t>
      </w:r>
    </w:p>
    <w:p w:rsidR="004563C2" w:rsidRPr="00DC7195" w:rsidRDefault="004563C2" w:rsidP="00A6505D">
      <w:pPr>
        <w:spacing w:after="0" w:line="240" w:lineRule="auto"/>
        <w:jc w:val="both"/>
        <w:rPr>
          <w:rFonts w:ascii="Times New Roman" w:hAnsi="Times New Roman"/>
          <w:lang w:val="es-MX"/>
        </w:rPr>
      </w:pPr>
    </w:p>
    <w:p w:rsidR="00246912" w:rsidRPr="00DC7195" w:rsidRDefault="00246912" w:rsidP="00A6505D">
      <w:pPr>
        <w:spacing w:after="0" w:line="240" w:lineRule="auto"/>
        <w:jc w:val="both"/>
        <w:rPr>
          <w:rFonts w:ascii="Times New Roman" w:hAnsi="Times New Roman"/>
          <w:lang w:val="es-MX"/>
        </w:rPr>
      </w:pPr>
    </w:p>
    <w:p w:rsidR="004563C2" w:rsidRPr="00DC7195" w:rsidRDefault="00424D00" w:rsidP="00424D00">
      <w:pPr>
        <w:spacing w:after="0" w:line="240" w:lineRule="auto"/>
        <w:jc w:val="center"/>
        <w:rPr>
          <w:rFonts w:ascii="Times New Roman" w:hAnsi="Times New Roman"/>
          <w:lang w:val="es-MX"/>
        </w:rPr>
      </w:pPr>
      <w:r w:rsidRPr="00DC7195">
        <w:rPr>
          <w:rFonts w:ascii="Times New Roman" w:hAnsi="Times New Roman"/>
          <w:b/>
          <w:lang w:val="es-MX"/>
        </w:rPr>
        <w:t>Mapa de estrés hídrico por país (</w:t>
      </w:r>
      <w:r w:rsidRPr="00DC7195">
        <w:rPr>
          <w:rFonts w:ascii="Times New Roman" w:hAnsi="Times New Roman"/>
          <w:b/>
          <w:lang w:val="es-MX" w:eastAsia="es-MX"/>
        </w:rPr>
        <w:t>Reig, Maddocks, &amp; Gassert, 2013, diciembre 12) en donde México se ubica en el rango de alto estrés (40-80%)</w:t>
      </w:r>
    </w:p>
    <w:p w:rsidR="004563C2" w:rsidRPr="00DC7195" w:rsidRDefault="004563C2" w:rsidP="00A6505D">
      <w:pPr>
        <w:spacing w:after="0" w:line="240" w:lineRule="auto"/>
        <w:jc w:val="both"/>
        <w:rPr>
          <w:rFonts w:ascii="Times New Roman" w:hAnsi="Times New Roman"/>
          <w:lang w:val="es-MX"/>
        </w:rPr>
      </w:pPr>
    </w:p>
    <w:p w:rsidR="004563C2" w:rsidRPr="00DC7195" w:rsidRDefault="004563C2" w:rsidP="00A6505D">
      <w:pPr>
        <w:spacing w:after="0" w:line="240" w:lineRule="auto"/>
        <w:jc w:val="both"/>
        <w:rPr>
          <w:rFonts w:ascii="Times New Roman" w:hAnsi="Times New Roman"/>
          <w:lang w:val="fr-FR"/>
        </w:rPr>
      </w:pPr>
      <w:r w:rsidRPr="00DC7195">
        <w:rPr>
          <w:rFonts w:ascii="Times New Roman" w:hAnsi="Times New Roman"/>
          <w:noProof/>
          <w:lang w:val="es-ES" w:eastAsia="es-ES"/>
        </w:rPr>
        <w:drawing>
          <wp:inline distT="0" distB="0" distL="0" distR="0" wp14:anchorId="2EEB837A" wp14:editId="1C1FB677">
            <wp:extent cx="5943600" cy="305181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g_etal_20131212_Mapa.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051810"/>
                    </a:xfrm>
                    <a:prstGeom prst="rect">
                      <a:avLst/>
                    </a:prstGeom>
                  </pic:spPr>
                </pic:pic>
              </a:graphicData>
            </a:graphic>
          </wp:inline>
        </w:drawing>
      </w:r>
    </w:p>
    <w:p w:rsidR="004563C2" w:rsidRPr="00DC7195" w:rsidRDefault="004563C2" w:rsidP="00A6505D">
      <w:pPr>
        <w:spacing w:after="0" w:line="240" w:lineRule="auto"/>
        <w:jc w:val="both"/>
        <w:rPr>
          <w:rFonts w:ascii="Times New Roman" w:hAnsi="Times New Roman"/>
          <w:lang w:val="fr-FR"/>
        </w:rPr>
      </w:pPr>
    </w:p>
    <w:p w:rsidR="00655DFC" w:rsidRPr="00DC7195" w:rsidRDefault="00655DFC" w:rsidP="00A6505D">
      <w:pPr>
        <w:spacing w:after="0" w:line="240" w:lineRule="auto"/>
        <w:jc w:val="both"/>
        <w:rPr>
          <w:rFonts w:ascii="Times New Roman" w:hAnsi="Times New Roman"/>
          <w:lang w:val="es-MX"/>
        </w:rPr>
      </w:pPr>
    </w:p>
    <w:sectPr w:rsidR="00655DFC" w:rsidRPr="00DC7195" w:rsidSect="00621DB1">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1CEE" w:rsidRDefault="008E1CEE" w:rsidP="00655C71">
      <w:pPr>
        <w:spacing w:after="0" w:line="240" w:lineRule="auto"/>
      </w:pPr>
      <w:r>
        <w:separator/>
      </w:r>
    </w:p>
  </w:endnote>
  <w:endnote w:type="continuationSeparator" w:id="0">
    <w:p w:rsidR="008E1CEE" w:rsidRDefault="008E1CEE" w:rsidP="00655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2917818"/>
      <w:docPartObj>
        <w:docPartGallery w:val="Page Numbers (Bottom of Page)"/>
        <w:docPartUnique/>
      </w:docPartObj>
    </w:sdtPr>
    <w:sdtEndPr/>
    <w:sdtContent>
      <w:p w:rsidR="00601095" w:rsidRDefault="00621DB1">
        <w:pPr>
          <w:pStyle w:val="Piedepgina"/>
          <w:jc w:val="right"/>
        </w:pPr>
        <w:r>
          <w:fldChar w:fldCharType="begin"/>
        </w:r>
        <w:r w:rsidR="00601095">
          <w:instrText>PAGE   \* MERGEFORMAT</w:instrText>
        </w:r>
        <w:r>
          <w:fldChar w:fldCharType="separate"/>
        </w:r>
        <w:r w:rsidR="00B7505B" w:rsidRPr="00B7505B">
          <w:rPr>
            <w:noProof/>
            <w:lang w:val="es-ES"/>
          </w:rPr>
          <w:t>8</w:t>
        </w:r>
        <w:r>
          <w:fldChar w:fldCharType="end"/>
        </w:r>
      </w:p>
    </w:sdtContent>
  </w:sdt>
  <w:p w:rsidR="00601095" w:rsidRDefault="006010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1CEE" w:rsidRDefault="008E1CEE" w:rsidP="00655C71">
      <w:pPr>
        <w:spacing w:after="0" w:line="240" w:lineRule="auto"/>
      </w:pPr>
      <w:r>
        <w:separator/>
      </w:r>
    </w:p>
  </w:footnote>
  <w:footnote w:type="continuationSeparator" w:id="0">
    <w:p w:rsidR="008E1CEE" w:rsidRDefault="008E1CEE" w:rsidP="00655C71">
      <w:pPr>
        <w:spacing w:after="0" w:line="240" w:lineRule="auto"/>
      </w:pPr>
      <w:r>
        <w:continuationSeparator/>
      </w:r>
    </w:p>
  </w:footnote>
  <w:footnote w:id="1">
    <w:p w:rsidR="00B96923" w:rsidRPr="00B96923" w:rsidRDefault="00B96923">
      <w:pPr>
        <w:pStyle w:val="Textonotapie"/>
      </w:pPr>
      <w:r>
        <w:rPr>
          <w:rStyle w:val="Refdenotaalpie"/>
        </w:rPr>
        <w:footnoteRef/>
      </w:r>
      <w:r>
        <w:t xml:space="preserve"> </w:t>
      </w:r>
      <w:r w:rsidRPr="004B0BFD">
        <w:rPr>
          <w:rFonts w:ascii="Times New Roman" w:hAnsi="Times New Roman"/>
        </w:rPr>
        <w:t>Posgrado, Fa</w:t>
      </w:r>
      <w:r>
        <w:rPr>
          <w:rFonts w:ascii="Times New Roman" w:hAnsi="Times New Roman"/>
        </w:rPr>
        <w:t>c</w:t>
      </w:r>
      <w:r w:rsidRPr="004B0BFD">
        <w:rPr>
          <w:rFonts w:ascii="Times New Roman" w:hAnsi="Times New Roman"/>
        </w:rPr>
        <w:t xml:space="preserve">ultad de Economía, UNAM. </w:t>
      </w:r>
      <w:hyperlink r:id="rId1" w:history="1">
        <w:r w:rsidRPr="004D5C4B">
          <w:rPr>
            <w:rStyle w:val="Hipervnculo"/>
            <w:rFonts w:ascii="Times New Roman" w:hAnsi="Times New Roman"/>
          </w:rPr>
          <w:t>americo@unam.mx</w:t>
        </w:r>
      </w:hyperlink>
      <w:r w:rsidR="002C23FC">
        <w:rPr>
          <w:rStyle w:val="Hipervnculo"/>
          <w:rFonts w:ascii="Times New Roman" w:hAnsi="Times New Roman"/>
        </w:rPr>
        <w:t xml:space="preserve"> </w:t>
      </w:r>
    </w:p>
  </w:footnote>
  <w:footnote w:id="2">
    <w:p w:rsidR="00C74285" w:rsidRPr="00A6505D" w:rsidRDefault="00C74285" w:rsidP="00A6505D">
      <w:pPr>
        <w:spacing w:after="0" w:line="240" w:lineRule="auto"/>
        <w:jc w:val="both"/>
        <w:rPr>
          <w:rFonts w:ascii="Times New Roman" w:hAnsi="Times New Roman"/>
          <w:sz w:val="20"/>
          <w:szCs w:val="20"/>
        </w:rPr>
      </w:pPr>
      <w:r>
        <w:rPr>
          <w:rStyle w:val="Refdenotaalpie"/>
        </w:rPr>
        <w:footnoteRef/>
      </w:r>
      <w:r w:rsidRPr="00A6505D">
        <w:rPr>
          <w:sz w:val="20"/>
          <w:szCs w:val="20"/>
        </w:rPr>
        <w:t xml:space="preserve"> </w:t>
      </w:r>
      <w:r w:rsidRPr="00A6505D">
        <w:rPr>
          <w:rFonts w:ascii="Times New Roman" w:hAnsi="Times New Roman"/>
          <w:sz w:val="20"/>
          <w:szCs w:val="20"/>
        </w:rPr>
        <w:t xml:space="preserve">Se establece en </w:t>
      </w:r>
      <w:r w:rsidR="00A6505D">
        <w:rPr>
          <w:rFonts w:ascii="Times New Roman" w:hAnsi="Times New Roman"/>
          <w:sz w:val="20"/>
          <w:szCs w:val="20"/>
        </w:rPr>
        <w:t>el</w:t>
      </w:r>
      <w:r w:rsidRPr="00A6505D">
        <w:rPr>
          <w:rFonts w:ascii="Times New Roman" w:hAnsi="Times New Roman"/>
          <w:sz w:val="20"/>
          <w:szCs w:val="20"/>
        </w:rPr>
        <w:t xml:space="preserve"> MIA </w:t>
      </w:r>
      <w:r w:rsidR="00EE0CAE">
        <w:rPr>
          <w:rFonts w:ascii="Times New Roman" w:hAnsi="Times New Roman"/>
          <w:sz w:val="20"/>
          <w:szCs w:val="20"/>
        </w:rPr>
        <w:t xml:space="preserve">elaborado por </w:t>
      </w:r>
      <w:r w:rsidR="00A6505D" w:rsidRPr="00A6505D">
        <w:rPr>
          <w:rFonts w:ascii="Times New Roman" w:hAnsi="Times New Roman"/>
          <w:sz w:val="20"/>
          <w:szCs w:val="20"/>
          <w:lang w:val="es-MX"/>
        </w:rPr>
        <w:t>Servicios de Agua y Drenaje de Monterrey</w:t>
      </w:r>
      <w:r w:rsidRPr="00A6505D">
        <w:rPr>
          <w:rFonts w:ascii="Times New Roman" w:hAnsi="Times New Roman"/>
          <w:sz w:val="20"/>
          <w:szCs w:val="20"/>
        </w:rPr>
        <w:t xml:space="preserve"> </w:t>
      </w:r>
      <w:r w:rsidR="00EE0CAE">
        <w:rPr>
          <w:rFonts w:ascii="Times New Roman" w:hAnsi="Times New Roman"/>
          <w:sz w:val="20"/>
          <w:szCs w:val="20"/>
        </w:rPr>
        <w:t>(</w:t>
      </w:r>
      <w:r w:rsidRPr="00A6505D">
        <w:rPr>
          <w:rFonts w:ascii="Times New Roman" w:hAnsi="Times New Roman"/>
          <w:sz w:val="20"/>
          <w:szCs w:val="20"/>
        </w:rPr>
        <w:t xml:space="preserve">2012) que </w:t>
      </w:r>
      <w:r w:rsidR="00A40B61">
        <w:rPr>
          <w:rFonts w:ascii="Times New Roman" w:hAnsi="Times New Roman"/>
          <w:sz w:val="20"/>
          <w:szCs w:val="20"/>
        </w:rPr>
        <w:t>e</w:t>
      </w:r>
      <w:r w:rsidRPr="00A6505D">
        <w:rPr>
          <w:rFonts w:ascii="Times New Roman" w:hAnsi="Times New Roman"/>
          <w:sz w:val="20"/>
          <w:szCs w:val="20"/>
        </w:rPr>
        <w:t xml:space="preserve">l </w:t>
      </w:r>
      <w:r w:rsidR="00A40B61">
        <w:rPr>
          <w:rFonts w:ascii="Times New Roman" w:hAnsi="Times New Roman"/>
          <w:sz w:val="20"/>
          <w:szCs w:val="20"/>
        </w:rPr>
        <w:t>p</w:t>
      </w:r>
      <w:r w:rsidRPr="00A6505D">
        <w:rPr>
          <w:rFonts w:ascii="Times New Roman" w:hAnsi="Times New Roman"/>
          <w:sz w:val="20"/>
          <w:szCs w:val="20"/>
        </w:rPr>
        <w:t>royecto tiene como principal objetivo darle certidumbre al abastecimiento de agua de la zona conurbada de Monterrey en sus requerimientos futuros</w:t>
      </w:r>
      <w:r w:rsidR="005D07BA" w:rsidRPr="00A6505D">
        <w:rPr>
          <w:rFonts w:ascii="Times New Roman" w:hAnsi="Times New Roman"/>
          <w:sz w:val="20"/>
          <w:szCs w:val="20"/>
        </w:rPr>
        <w:t>.</w:t>
      </w:r>
    </w:p>
  </w:footnote>
  <w:footnote w:id="3">
    <w:p w:rsidR="00C97574" w:rsidRPr="003C2528" w:rsidRDefault="00C97574">
      <w:pPr>
        <w:pStyle w:val="Textonotapie"/>
        <w:rPr>
          <w:rFonts w:ascii="Times New Roman" w:hAnsi="Times New Roman"/>
        </w:rPr>
      </w:pPr>
      <w:r w:rsidRPr="003C2528">
        <w:rPr>
          <w:rStyle w:val="Refdenotaalpie"/>
          <w:rFonts w:ascii="Times New Roman" w:hAnsi="Times New Roman"/>
        </w:rPr>
        <w:footnoteRef/>
      </w:r>
      <w:r w:rsidRPr="003C2528">
        <w:rPr>
          <w:rFonts w:ascii="Times New Roman" w:hAnsi="Times New Roman"/>
        </w:rPr>
        <w:t xml:space="preserve"> </w:t>
      </w:r>
      <w:r w:rsidR="003C2528">
        <w:rPr>
          <w:rFonts w:ascii="Times New Roman" w:hAnsi="Times New Roman"/>
        </w:rPr>
        <w:t>Paradójicamente, e</w:t>
      </w:r>
      <w:r w:rsidRPr="003C2528">
        <w:rPr>
          <w:rFonts w:ascii="Times New Roman" w:hAnsi="Times New Roman"/>
        </w:rPr>
        <w:t>l actual Proyecto Monterrey VI es muestra fiel de ello.</w:t>
      </w:r>
    </w:p>
  </w:footnote>
  <w:footnote w:id="4">
    <w:p w:rsidR="00205D58" w:rsidRPr="001B0EC3" w:rsidRDefault="00205D58">
      <w:pPr>
        <w:pStyle w:val="Textonotapie"/>
        <w:rPr>
          <w:rFonts w:ascii="Times New Roman" w:hAnsi="Times New Roman"/>
        </w:rPr>
      </w:pPr>
      <w:r w:rsidRPr="00866900">
        <w:rPr>
          <w:rStyle w:val="Refdenotaalpie"/>
        </w:rPr>
        <w:footnoteRef/>
      </w:r>
      <w:r w:rsidRPr="00866900">
        <w:rPr>
          <w:rStyle w:val="Refdenotaalpie"/>
        </w:rPr>
        <w:t xml:space="preserve"> </w:t>
      </w:r>
      <w:r w:rsidR="001B0EC3" w:rsidRPr="00A40B61">
        <w:rPr>
          <w:rFonts w:ascii="Times New Roman" w:hAnsi="Times New Roman"/>
        </w:rPr>
        <w:t>Aquí importa subrayar que la del Bravo está entre l</w:t>
      </w:r>
      <w:r w:rsidR="008521B6" w:rsidRPr="00A40B61">
        <w:rPr>
          <w:rFonts w:ascii="Times New Roman" w:hAnsi="Times New Roman"/>
        </w:rPr>
        <w:t xml:space="preserve">as 18 </w:t>
      </w:r>
      <w:r w:rsidR="001B0EC3" w:rsidRPr="00A40B61">
        <w:rPr>
          <w:rFonts w:ascii="Times New Roman" w:hAnsi="Times New Roman"/>
        </w:rPr>
        <w:t xml:space="preserve">cuencas de mayor </w:t>
      </w:r>
      <w:r w:rsidR="008521B6" w:rsidRPr="00A40B61">
        <w:rPr>
          <w:rFonts w:ascii="Times New Roman" w:hAnsi="Times New Roman"/>
        </w:rPr>
        <w:t>estrés</w:t>
      </w:r>
      <w:r w:rsidR="001B0EC3" w:rsidRPr="00A40B61">
        <w:rPr>
          <w:rFonts w:ascii="Times New Roman" w:hAnsi="Times New Roman"/>
        </w:rPr>
        <w:t xml:space="preserve"> hídrico del planeta</w:t>
      </w:r>
      <w:r w:rsidR="00A40B61" w:rsidRPr="00A40B61">
        <w:rPr>
          <w:rFonts w:ascii="Times New Roman" w:hAnsi="Times New Roman"/>
        </w:rPr>
        <w:t xml:space="preserve"> (</w:t>
      </w:r>
      <w:r w:rsidR="00A40B61" w:rsidRPr="00A40B61">
        <w:rPr>
          <w:rFonts w:ascii="Times New Roman" w:hAnsi="Times New Roman"/>
          <w:lang w:val="es-MX"/>
        </w:rPr>
        <w:t>Maddocks &amp; Reig</w:t>
      </w:r>
      <w:r w:rsidR="00A40B61">
        <w:rPr>
          <w:rFonts w:ascii="Times New Roman" w:hAnsi="Times New Roman"/>
          <w:lang w:val="es-MX"/>
        </w:rPr>
        <w:t xml:space="preserve">, </w:t>
      </w:r>
      <w:r w:rsidR="00A40B61" w:rsidRPr="00A40B61">
        <w:rPr>
          <w:rFonts w:ascii="Times New Roman" w:hAnsi="Times New Roman"/>
          <w:lang w:val="es-MX"/>
        </w:rPr>
        <w:t>2014, marzo 20)</w:t>
      </w:r>
      <w:r w:rsidR="001B0EC3" w:rsidRPr="00A40B61">
        <w:rPr>
          <w:rFonts w:ascii="Times New Roman" w:hAnsi="Times New Roman"/>
        </w:rPr>
        <w:t>.</w:t>
      </w:r>
    </w:p>
  </w:footnote>
  <w:footnote w:id="5">
    <w:p w:rsidR="00866900" w:rsidRPr="00866900" w:rsidRDefault="00866900">
      <w:pPr>
        <w:pStyle w:val="Textonotapie"/>
        <w:rPr>
          <w:rFonts w:ascii="Times New Roman" w:hAnsi="Times New Roman"/>
        </w:rPr>
      </w:pPr>
      <w:r>
        <w:rPr>
          <w:rStyle w:val="Refdenotaalpie"/>
        </w:rPr>
        <w:footnoteRef/>
      </w:r>
      <w:r>
        <w:t xml:space="preserve"> </w:t>
      </w:r>
      <w:r>
        <w:rPr>
          <w:rFonts w:ascii="Times New Roman" w:hAnsi="Times New Roman"/>
        </w:rPr>
        <w:t>A</w:t>
      </w:r>
      <w:r w:rsidRPr="00866900">
        <w:rPr>
          <w:rFonts w:ascii="Times New Roman" w:hAnsi="Times New Roman"/>
        </w:rPr>
        <w:t xml:space="preserve"> nivel mundial </w:t>
      </w:r>
      <w:r>
        <w:rPr>
          <w:rFonts w:ascii="Times New Roman" w:hAnsi="Times New Roman"/>
        </w:rPr>
        <w:t>s</w:t>
      </w:r>
      <w:r w:rsidRPr="00866900">
        <w:rPr>
          <w:rFonts w:ascii="Times New Roman" w:hAnsi="Times New Roman"/>
        </w:rPr>
        <w:t>e estima que el 25% de los ríos ya no alcanzan a desembocar en mareas y océanos.</w:t>
      </w:r>
    </w:p>
  </w:footnote>
  <w:footnote w:id="6">
    <w:p w:rsidR="004C4FB8" w:rsidRPr="00DA4E33" w:rsidRDefault="004C4FB8" w:rsidP="004C4FB8">
      <w:pPr>
        <w:pStyle w:val="Textonotapie"/>
        <w:rPr>
          <w:rFonts w:ascii="Times New Roman" w:hAnsi="Times New Roman"/>
          <w:lang w:val="es-MX"/>
        </w:rPr>
      </w:pPr>
      <w:r w:rsidRPr="00626A00">
        <w:rPr>
          <w:rStyle w:val="Refdenotaalpie"/>
          <w:rFonts w:ascii="Times New Roman" w:hAnsi="Times New Roman"/>
        </w:rPr>
        <w:footnoteRef/>
      </w:r>
      <w:r w:rsidRPr="00626A00">
        <w:rPr>
          <w:rFonts w:ascii="Times New Roman" w:hAnsi="Times New Roman"/>
        </w:rPr>
        <w:t xml:space="preserve"> Un especialista de riego en la Huasteca tamaulipeca señaló que “(…) el año pasado (2013) bajó tanto el nivel del río que el agua del mar entró hasta 70 kilómetros y en todas las cañas en ambos márgenes del río; tuvimos que parar los riegos porque el agua estaba salada”</w:t>
      </w:r>
      <w:r>
        <w:rPr>
          <w:rFonts w:ascii="Times New Roman" w:hAnsi="Times New Roman"/>
        </w:rPr>
        <w:t xml:space="preserve"> </w:t>
      </w:r>
      <w:r w:rsidRPr="00DA4E33">
        <w:rPr>
          <w:rFonts w:ascii="Times New Roman" w:hAnsi="Times New Roman"/>
        </w:rPr>
        <w:t>(</w:t>
      </w:r>
      <w:r w:rsidRPr="00DA4E33">
        <w:rPr>
          <w:rFonts w:ascii="Times New Roman" w:hAnsi="Times New Roman"/>
          <w:lang w:val="es-MX"/>
        </w:rPr>
        <w:t>Martínez, 2014, abril 13)</w:t>
      </w:r>
      <w:r>
        <w:rPr>
          <w:rFonts w:ascii="Times New Roman" w:hAnsi="Times New Roman"/>
          <w:lang w:val="es-MX"/>
        </w:rPr>
        <w:t>.</w:t>
      </w:r>
    </w:p>
  </w:footnote>
  <w:footnote w:id="7">
    <w:p w:rsidR="00866900" w:rsidRPr="00626A00" w:rsidRDefault="00866900" w:rsidP="00866900">
      <w:pPr>
        <w:pStyle w:val="Textonotapie"/>
        <w:rPr>
          <w:rFonts w:ascii="Times New Roman" w:hAnsi="Times New Roman"/>
        </w:rPr>
      </w:pPr>
      <w:r w:rsidRPr="00626A00">
        <w:rPr>
          <w:rStyle w:val="Refdenotaalpie"/>
          <w:rFonts w:ascii="Times New Roman" w:hAnsi="Times New Roman"/>
        </w:rPr>
        <w:footnoteRef/>
      </w:r>
      <w:r w:rsidRPr="00626A00">
        <w:rPr>
          <w:rFonts w:ascii="Times New Roman" w:hAnsi="Times New Roman"/>
        </w:rPr>
        <w:t xml:space="preserve"> </w:t>
      </w:r>
      <w:r w:rsidRPr="000C122F">
        <w:rPr>
          <w:rFonts w:ascii="Times New Roman" w:hAnsi="Times New Roman"/>
          <w:lang w:eastAsia="es-MX"/>
        </w:rPr>
        <w:t xml:space="preserve">“El acueducto Monterrey VI en sí mismo es una obra de altísimo impacto ambiental y social y el que sea considerado por dependencias estatales como un proyecto clave para la explotación de gas de lutitas incrementará aún más su impacto negativo. El </w:t>
      </w:r>
      <w:r w:rsidRPr="000C122F">
        <w:rPr>
          <w:rFonts w:ascii="Times New Roman" w:hAnsi="Times New Roman"/>
          <w:i/>
          <w:iCs/>
          <w:lang w:eastAsia="es-MX"/>
        </w:rPr>
        <w:t>fracking</w:t>
      </w:r>
      <w:r w:rsidRPr="000C122F">
        <w:rPr>
          <w:rFonts w:ascii="Times New Roman" w:hAnsi="Times New Roman"/>
          <w:lang w:eastAsia="es-MX"/>
        </w:rPr>
        <w:t xml:space="preserve"> es una técnica de impactos irreversibles que debe ser prohibida en el país” señala Claudia Campero de las organizaciones Blue Planet Project y Food and Water</w:t>
      </w:r>
      <w:r>
        <w:rPr>
          <w:rFonts w:ascii="Times New Roman" w:hAnsi="Times New Roman"/>
          <w:lang w:eastAsia="es-MX"/>
        </w:rPr>
        <w:t xml:space="preserve"> </w:t>
      </w:r>
      <w:r w:rsidRPr="000C122F">
        <w:rPr>
          <w:rFonts w:ascii="Times New Roman" w:hAnsi="Times New Roman"/>
          <w:lang w:eastAsia="es-MX"/>
        </w:rPr>
        <w:t>Watch</w:t>
      </w:r>
      <w:r>
        <w:rPr>
          <w:rFonts w:ascii="Times New Roman" w:hAnsi="Times New Roman"/>
          <w:lang w:eastAsia="es-MX"/>
        </w:rPr>
        <w:t xml:space="preserve"> (Nuevo León amenazado por el fracking, 2014, abril 7).</w:t>
      </w:r>
      <w:r w:rsidRPr="00EE28EF">
        <w:t xml:space="preserve"> </w:t>
      </w:r>
      <w:r w:rsidRPr="00EE28EF">
        <w:rPr>
          <w:rFonts w:ascii="Times New Roman" w:hAnsi="Times New Roman"/>
          <w:lang w:eastAsia="es-MX"/>
        </w:rPr>
        <w:t xml:space="preserve">Esta técnica consiste en la fractura de la roca mediante la inyección de una mezcla de agua, arena y sustancias químicas a elevada presión para obtener hidrocarburos. Para un solo pozo de este tipo se requieren de 9 a 29 millones de litros de agua/año, </w:t>
      </w:r>
      <w:r w:rsidR="00C76B13">
        <w:rPr>
          <w:rFonts w:ascii="Times New Roman" w:hAnsi="Times New Roman"/>
          <w:lang w:eastAsia="es-MX"/>
        </w:rPr>
        <w:t xml:space="preserve">con una ingesta de más de 300 sustancias químicas, </w:t>
      </w:r>
      <w:r w:rsidRPr="00EE28EF">
        <w:rPr>
          <w:rFonts w:ascii="Times New Roman" w:hAnsi="Times New Roman"/>
          <w:lang w:eastAsia="es-MX"/>
        </w:rPr>
        <w:t>misma que se contamina de modo irremediable.</w:t>
      </w:r>
    </w:p>
  </w:footnote>
  <w:footnote w:id="8">
    <w:p w:rsidR="00B96923" w:rsidRPr="00B27C91" w:rsidRDefault="00B96923">
      <w:pPr>
        <w:pStyle w:val="Textonotapie"/>
        <w:rPr>
          <w:rFonts w:ascii="Times New Roman" w:hAnsi="Times New Roman"/>
          <w:lang w:eastAsia="es-MX"/>
        </w:rPr>
      </w:pPr>
      <w:r w:rsidRPr="00B27C91">
        <w:rPr>
          <w:rStyle w:val="Refdenotaalpie"/>
        </w:rPr>
        <w:footnoteRef/>
      </w:r>
      <w:r w:rsidRPr="00B27C91">
        <w:rPr>
          <w:rFonts w:ascii="Times New Roman" w:hAnsi="Times New Roman"/>
          <w:lang w:eastAsia="es-MX"/>
        </w:rPr>
        <w:t xml:space="preserve"> A ello se le puede agregar el ineficiente sistema tributario nacional y las bajas e inequitativas tarifas </w:t>
      </w:r>
      <w:r w:rsidR="00B27C91" w:rsidRPr="00B27C91">
        <w:rPr>
          <w:rFonts w:ascii="Times New Roman" w:hAnsi="Times New Roman"/>
          <w:lang w:eastAsia="es-MX"/>
        </w:rPr>
        <w:t>de cobro del agua</w:t>
      </w:r>
      <w:r w:rsidR="00B27C91">
        <w:rPr>
          <w:rFonts w:ascii="Times New Roman" w:hAnsi="Times New Roman"/>
          <w:lang w:eastAsia="es-MX"/>
        </w:rPr>
        <w:t>.</w:t>
      </w:r>
    </w:p>
  </w:footnote>
  <w:footnote w:id="9">
    <w:p w:rsidR="00866900" w:rsidRPr="00012698" w:rsidRDefault="00866900" w:rsidP="00866900">
      <w:pPr>
        <w:pStyle w:val="Textonotapie"/>
        <w:jc w:val="both"/>
        <w:rPr>
          <w:rFonts w:ascii="Times New Roman" w:hAnsi="Times New Roman"/>
          <w:lang w:val="es-MX"/>
        </w:rPr>
      </w:pPr>
      <w:r w:rsidRPr="00345EB9">
        <w:rPr>
          <w:rStyle w:val="Refdenotaalpie"/>
          <w:rFonts w:ascii="Times New Roman" w:hAnsi="Times New Roman"/>
        </w:rPr>
        <w:footnoteRef/>
      </w:r>
      <w:r w:rsidRPr="00345EB9">
        <w:rPr>
          <w:rFonts w:ascii="Times New Roman" w:hAnsi="Times New Roman"/>
        </w:rPr>
        <w:t xml:space="preserve"> </w:t>
      </w:r>
      <w:r>
        <w:rPr>
          <w:rFonts w:ascii="Times New Roman" w:hAnsi="Times New Roman"/>
        </w:rPr>
        <w:t>“</w:t>
      </w:r>
      <w:r w:rsidRPr="00345EB9">
        <w:rPr>
          <w:rFonts w:ascii="Times New Roman" w:hAnsi="Times New Roman"/>
        </w:rPr>
        <w:t>Lo que se conoce como el proyecto hidráulico más largo de América Latina, con una inversión de 17 mil millones de pesos, esconde un desastre ecológico, la afectación a miles de habitantes y, particularmente, daño directo a más de 7 mil trabajadores de caña de azúcar del ingenio de Pánuco, con sus 17 mil hectáreas en ambas márgenes</w:t>
      </w:r>
      <w:r>
        <w:rPr>
          <w:rFonts w:ascii="Times New Roman" w:hAnsi="Times New Roman"/>
        </w:rPr>
        <w:t xml:space="preserve">” </w:t>
      </w:r>
      <w:r w:rsidRPr="00012698">
        <w:rPr>
          <w:rFonts w:ascii="Times New Roman" w:hAnsi="Times New Roman"/>
        </w:rPr>
        <w:t>(</w:t>
      </w:r>
      <w:r w:rsidRPr="00012698">
        <w:rPr>
          <w:rFonts w:ascii="Times New Roman" w:hAnsi="Times New Roman"/>
          <w:lang w:val="es-MX"/>
        </w:rPr>
        <w:t>Martínez, 2014, abril 13)</w:t>
      </w:r>
      <w:r>
        <w:rPr>
          <w:rFonts w:ascii="Times New Roman" w:hAnsi="Times New Roman"/>
          <w:lang w:val="es-MX"/>
        </w:rPr>
        <w:t>.</w:t>
      </w:r>
    </w:p>
  </w:footnote>
  <w:footnote w:id="10">
    <w:p w:rsidR="00655C71" w:rsidRPr="00D87FEF" w:rsidRDefault="00655C71" w:rsidP="00AC4757">
      <w:pPr>
        <w:spacing w:after="0" w:line="240" w:lineRule="auto"/>
        <w:jc w:val="both"/>
        <w:rPr>
          <w:rFonts w:ascii="Times New Roman" w:hAnsi="Times New Roman"/>
          <w:lang w:val="es-MX"/>
        </w:rPr>
      </w:pPr>
      <w:r w:rsidRPr="006D7F19">
        <w:rPr>
          <w:rStyle w:val="Refdenotaalpie"/>
          <w:rFonts w:ascii="Times New Roman" w:hAnsi="Times New Roman"/>
          <w:sz w:val="20"/>
          <w:szCs w:val="20"/>
        </w:rPr>
        <w:footnoteRef/>
      </w:r>
      <w:r w:rsidRPr="006D7F19">
        <w:rPr>
          <w:rFonts w:ascii="Times New Roman" w:hAnsi="Times New Roman"/>
          <w:sz w:val="20"/>
          <w:szCs w:val="20"/>
        </w:rPr>
        <w:t xml:space="preserve"> </w:t>
      </w:r>
      <w:r w:rsidRPr="006D7F19">
        <w:rPr>
          <w:rFonts w:ascii="Times New Roman" w:hAnsi="Times New Roman"/>
          <w:sz w:val="20"/>
          <w:szCs w:val="20"/>
          <w:lang w:val="es-MX"/>
        </w:rPr>
        <w:t>Sigue aún pendiente el análisis costo-beneficio</w:t>
      </w:r>
      <w:r w:rsidR="00836AE5">
        <w:rPr>
          <w:rFonts w:ascii="Times New Roman" w:hAnsi="Times New Roman"/>
          <w:sz w:val="20"/>
          <w:szCs w:val="20"/>
          <w:lang w:val="es-MX"/>
        </w:rPr>
        <w:t xml:space="preserve">, </w:t>
      </w:r>
      <w:r w:rsidR="002F1454">
        <w:rPr>
          <w:rFonts w:ascii="Times New Roman" w:hAnsi="Times New Roman"/>
          <w:sz w:val="20"/>
          <w:szCs w:val="20"/>
          <w:lang w:val="es-MX"/>
        </w:rPr>
        <w:t>así</w:t>
      </w:r>
      <w:r w:rsidRPr="006D7F19">
        <w:rPr>
          <w:rFonts w:ascii="Times New Roman" w:hAnsi="Times New Roman"/>
          <w:sz w:val="20"/>
          <w:szCs w:val="20"/>
          <w:lang w:val="es-MX"/>
        </w:rPr>
        <w:t xml:space="preserve"> como </w:t>
      </w:r>
      <w:r w:rsidR="002F1454">
        <w:rPr>
          <w:rFonts w:ascii="Times New Roman" w:hAnsi="Times New Roman"/>
          <w:sz w:val="20"/>
          <w:szCs w:val="20"/>
          <w:lang w:val="es-MX"/>
        </w:rPr>
        <w:t xml:space="preserve">de </w:t>
      </w:r>
      <w:r w:rsidRPr="006D7F19">
        <w:rPr>
          <w:rFonts w:ascii="Times New Roman" w:hAnsi="Times New Roman"/>
          <w:sz w:val="20"/>
          <w:szCs w:val="20"/>
          <w:lang w:val="es-MX"/>
        </w:rPr>
        <w:t xml:space="preserve">los impactos ambientales y sociales derivados de </w:t>
      </w:r>
      <w:r w:rsidR="005C780B" w:rsidRPr="006D7F19">
        <w:rPr>
          <w:rFonts w:ascii="Times New Roman" w:hAnsi="Times New Roman"/>
          <w:sz w:val="20"/>
          <w:szCs w:val="20"/>
          <w:lang w:val="es-MX"/>
        </w:rPr>
        <w:t>estas megas obras de infraestructura hidráulica realizadas</w:t>
      </w:r>
      <w:r w:rsidRPr="006D7F19">
        <w:rPr>
          <w:rFonts w:ascii="Times New Roman" w:hAnsi="Times New Roman"/>
          <w:sz w:val="20"/>
          <w:szCs w:val="20"/>
          <w:lang w:val="es-MX"/>
        </w:rPr>
        <w:t xml:space="preserve"> </w:t>
      </w:r>
      <w:r w:rsidR="00CB4C67">
        <w:rPr>
          <w:rFonts w:ascii="Times New Roman" w:hAnsi="Times New Roman"/>
          <w:sz w:val="20"/>
          <w:szCs w:val="20"/>
          <w:lang w:val="es-MX"/>
        </w:rPr>
        <w:t xml:space="preserve">a fines del siglo </w:t>
      </w:r>
      <w:r w:rsidR="00D87FEF">
        <w:rPr>
          <w:rFonts w:ascii="Times New Roman" w:hAnsi="Times New Roman"/>
          <w:sz w:val="20"/>
          <w:szCs w:val="20"/>
          <w:lang w:val="es-MX"/>
        </w:rPr>
        <w:t xml:space="preserve">pasado </w:t>
      </w:r>
      <w:r w:rsidRPr="006D7F19">
        <w:rPr>
          <w:rFonts w:ascii="Times New Roman" w:hAnsi="Times New Roman"/>
          <w:sz w:val="20"/>
          <w:szCs w:val="20"/>
          <w:lang w:val="es-MX"/>
        </w:rPr>
        <w:t xml:space="preserve">para abastecer de agua potable a la Zona </w:t>
      </w:r>
      <w:r w:rsidR="002F1454">
        <w:rPr>
          <w:rFonts w:ascii="Times New Roman" w:hAnsi="Times New Roman"/>
          <w:sz w:val="20"/>
          <w:szCs w:val="20"/>
          <w:lang w:val="es-MX"/>
        </w:rPr>
        <w:t>M</w:t>
      </w:r>
      <w:r w:rsidRPr="006D7F19">
        <w:rPr>
          <w:rFonts w:ascii="Times New Roman" w:hAnsi="Times New Roman"/>
          <w:sz w:val="20"/>
          <w:szCs w:val="20"/>
          <w:lang w:val="es-MX"/>
        </w:rPr>
        <w:t xml:space="preserve">etropolitana </w:t>
      </w:r>
      <w:r w:rsidR="00836AE5" w:rsidRPr="006D7F19">
        <w:rPr>
          <w:rFonts w:ascii="Times New Roman" w:hAnsi="Times New Roman"/>
          <w:sz w:val="20"/>
          <w:szCs w:val="20"/>
          <w:lang w:val="es-MX"/>
        </w:rPr>
        <w:t>de Monterrey</w:t>
      </w:r>
      <w:r w:rsidR="001224D2">
        <w:rPr>
          <w:rFonts w:ascii="Times New Roman" w:hAnsi="Times New Roman"/>
          <w:sz w:val="20"/>
          <w:szCs w:val="20"/>
          <w:lang w:val="es-MX"/>
        </w:rPr>
        <w:t>.</w:t>
      </w:r>
    </w:p>
  </w:footnote>
  <w:footnote w:id="11">
    <w:p w:rsidR="00040B3D" w:rsidRPr="001224D2" w:rsidRDefault="00040B3D">
      <w:pPr>
        <w:pStyle w:val="Textonotapie"/>
      </w:pPr>
      <w:r w:rsidRPr="001224D2">
        <w:rPr>
          <w:rStyle w:val="Refdenotaalpie"/>
          <w:rFonts w:ascii="Times New Roman" w:hAnsi="Times New Roman"/>
        </w:rPr>
        <w:footnoteRef/>
      </w:r>
      <w:r w:rsidRPr="001224D2">
        <w:t xml:space="preserve"> </w:t>
      </w:r>
      <w:r w:rsidRPr="001224D2">
        <w:rPr>
          <w:rFonts w:ascii="Times New Roman" w:hAnsi="Times New Roman"/>
          <w:lang w:val="es-MX" w:eastAsia="en-US"/>
        </w:rPr>
        <w:t>Se estima que más del 50% de la provisión total del preciado líquido a la ZMM es aportado por esta importante reserva de la biósfera.</w:t>
      </w:r>
    </w:p>
  </w:footnote>
  <w:footnote w:id="12">
    <w:p w:rsidR="00AC4757" w:rsidRPr="00AC4757" w:rsidRDefault="00AC4757" w:rsidP="00AC4757">
      <w:pPr>
        <w:spacing w:after="0" w:line="240" w:lineRule="auto"/>
        <w:jc w:val="both"/>
        <w:rPr>
          <w:rFonts w:ascii="Times New Roman" w:hAnsi="Times New Roman"/>
          <w:sz w:val="20"/>
          <w:szCs w:val="20"/>
          <w:lang w:val="es-MX" w:eastAsia="en-US"/>
        </w:rPr>
      </w:pPr>
      <w:r w:rsidRPr="00040B3D">
        <w:rPr>
          <w:rStyle w:val="Refdenotaalpie"/>
        </w:rPr>
        <w:footnoteRef/>
      </w:r>
      <w:r w:rsidR="00EE626E">
        <w:rPr>
          <w:rFonts w:ascii="Times New Roman" w:hAnsi="Times New Roman"/>
          <w:sz w:val="20"/>
          <w:szCs w:val="20"/>
          <w:lang w:val="es-MX" w:eastAsia="en-US"/>
        </w:rPr>
        <w:t>E</w:t>
      </w:r>
      <w:r w:rsidRPr="00AC4757">
        <w:rPr>
          <w:rFonts w:ascii="Times New Roman" w:hAnsi="Times New Roman"/>
          <w:sz w:val="20"/>
          <w:szCs w:val="20"/>
          <w:lang w:val="es-MX" w:eastAsia="en-US"/>
        </w:rPr>
        <w:t>l gobier</w:t>
      </w:r>
      <w:r w:rsidR="00EE626E">
        <w:rPr>
          <w:rFonts w:ascii="Times New Roman" w:hAnsi="Times New Roman"/>
          <w:sz w:val="20"/>
          <w:szCs w:val="20"/>
          <w:lang w:val="es-MX" w:eastAsia="en-US"/>
        </w:rPr>
        <w:t xml:space="preserve">no federal a través de Conagua ha tenido </w:t>
      </w:r>
      <w:r w:rsidRPr="00AC4757">
        <w:rPr>
          <w:rFonts w:ascii="Times New Roman" w:hAnsi="Times New Roman"/>
          <w:sz w:val="20"/>
          <w:szCs w:val="20"/>
          <w:lang w:val="es-MX" w:eastAsia="en-US"/>
        </w:rPr>
        <w:t xml:space="preserve">que indemnizar con fuertes sumas a los grupos afectados por </w:t>
      </w:r>
      <w:r w:rsidR="00874213">
        <w:rPr>
          <w:rFonts w:ascii="Times New Roman" w:hAnsi="Times New Roman"/>
          <w:sz w:val="20"/>
          <w:szCs w:val="20"/>
          <w:lang w:val="es-MX" w:eastAsia="en-US"/>
        </w:rPr>
        <w:t>la reducción del agua de riego.</w:t>
      </w:r>
      <w:r w:rsidR="002C23FC">
        <w:rPr>
          <w:rFonts w:ascii="Times New Roman" w:hAnsi="Times New Roman"/>
          <w:sz w:val="20"/>
          <w:szCs w:val="20"/>
          <w:lang w:val="es-MX" w:eastAsia="en-US"/>
        </w:rPr>
        <w:t xml:space="preserve"> Pese a ello el conflicto interregional prevalece.</w:t>
      </w:r>
    </w:p>
  </w:footnote>
  <w:footnote w:id="13">
    <w:p w:rsidR="00241A40" w:rsidRPr="00241A40" w:rsidRDefault="00241A40">
      <w:pPr>
        <w:pStyle w:val="Textonotapie"/>
        <w:rPr>
          <w:rFonts w:ascii="Times New Roman" w:hAnsi="Times New Roman"/>
        </w:rPr>
      </w:pPr>
      <w:r w:rsidRPr="00241A40">
        <w:rPr>
          <w:rStyle w:val="Refdenotaalpie"/>
          <w:rFonts w:ascii="Times New Roman" w:hAnsi="Times New Roman"/>
        </w:rPr>
        <w:footnoteRef/>
      </w:r>
      <w:r w:rsidRPr="00241A40">
        <w:rPr>
          <w:rFonts w:ascii="Times New Roman" w:hAnsi="Times New Roman"/>
        </w:rPr>
        <w:t xml:space="preserve"> En este sentido el propio río constituye un usuario</w:t>
      </w:r>
      <w:r w:rsidR="00276FC7">
        <w:rPr>
          <w:rFonts w:ascii="Times New Roman" w:hAnsi="Times New Roman"/>
        </w:rPr>
        <w:t xml:space="preserve"> privilegiado</w:t>
      </w:r>
      <w:r w:rsidRPr="00241A40">
        <w:rPr>
          <w:rFonts w:ascii="Times New Roman" w:hAnsi="Times New Roman"/>
        </w:rPr>
        <w:t xml:space="preserve"> que debe ser prioritario.</w:t>
      </w:r>
    </w:p>
  </w:footnote>
  <w:footnote w:id="14">
    <w:p w:rsidR="00907A7A" w:rsidRPr="00907A7A" w:rsidRDefault="00907A7A">
      <w:pPr>
        <w:pStyle w:val="Textonotapie"/>
        <w:rPr>
          <w:lang w:val="es-MX"/>
        </w:rPr>
      </w:pPr>
      <w:r w:rsidRPr="0091695C">
        <w:rPr>
          <w:rStyle w:val="Refdenotaalpie"/>
          <w:rFonts w:ascii="Times New Roman" w:hAnsi="Times New Roman"/>
        </w:rPr>
        <w:footnoteRef/>
      </w:r>
      <w:r w:rsidRPr="0091695C">
        <w:rPr>
          <w:rStyle w:val="Refdenotaalpie"/>
          <w:rFonts w:ascii="Times New Roman" w:hAnsi="Times New Roman"/>
        </w:rPr>
        <w:t xml:space="preserve"> </w:t>
      </w:r>
      <w:r w:rsidR="00CA3582" w:rsidRPr="0091695C">
        <w:rPr>
          <w:rStyle w:val="Refdenotaalpie"/>
          <w:rFonts w:ascii="Times New Roman" w:eastAsiaTheme="minorEastAsia" w:hAnsi="Times New Roman"/>
        </w:rPr>
        <w:t xml:space="preserve">De acuerdo con el Programa Hidráulico 1995-2000, esta cuenca </w:t>
      </w:r>
      <w:r w:rsidRPr="0091695C">
        <w:rPr>
          <w:rStyle w:val="Refdenotaalpie"/>
          <w:rFonts w:ascii="Times New Roman" w:hAnsi="Times New Roman"/>
        </w:rPr>
        <w:t xml:space="preserve">fue y </w:t>
      </w:r>
      <w:r w:rsidR="00CA3582" w:rsidRPr="0091695C">
        <w:rPr>
          <w:rStyle w:val="Refdenotaalpie"/>
          <w:rFonts w:ascii="Times New Roman" w:eastAsiaTheme="minorEastAsia" w:hAnsi="Times New Roman"/>
        </w:rPr>
        <w:t>es considerada como prioritaria por su nivel de contaminación</w:t>
      </w:r>
      <w:r w:rsidRPr="0091695C">
        <w:rPr>
          <w:rStyle w:val="Refdenotaalpie"/>
          <w:rFonts w:ascii="Times New Roman" w:hAnsi="Times New Roman"/>
        </w:rPr>
        <w:t xml:space="preserve">, para ser clasificada </w:t>
      </w:r>
      <w:r w:rsidR="00CA3582" w:rsidRPr="0091695C">
        <w:rPr>
          <w:rStyle w:val="Refdenotaalpie"/>
          <w:rFonts w:ascii="Times New Roman" w:eastAsiaTheme="minorEastAsia" w:hAnsi="Times New Roman"/>
        </w:rPr>
        <w:t xml:space="preserve"> </w:t>
      </w:r>
      <w:r w:rsidRPr="0091695C">
        <w:rPr>
          <w:rStyle w:val="Refdenotaalpie"/>
          <w:rFonts w:ascii="Times New Roman" w:hAnsi="Times New Roman"/>
        </w:rPr>
        <w:t xml:space="preserve">y </w:t>
      </w:r>
      <w:r w:rsidR="00D05C53" w:rsidRPr="0091695C">
        <w:rPr>
          <w:rStyle w:val="Refdenotaalpie"/>
          <w:rFonts w:ascii="Times New Roman" w:hAnsi="Times New Roman"/>
        </w:rPr>
        <w:t>aplicarle</w:t>
      </w:r>
      <w:r w:rsidRPr="0091695C">
        <w:rPr>
          <w:rStyle w:val="Refdenotaalpie"/>
          <w:rFonts w:ascii="Times New Roman" w:hAnsi="Times New Roman"/>
        </w:rPr>
        <w:t xml:space="preserve"> la NOM-001</w:t>
      </w:r>
      <w:r w:rsidR="00D05C53" w:rsidRPr="0091695C">
        <w:rPr>
          <w:rStyle w:val="Refdenotaalpie"/>
          <w:rFonts w:ascii="Times New Roman" w:hAnsi="Times New Roman"/>
        </w:rPr>
        <w:t xml:space="preserve"> sobre descargas de aguas residuales.</w:t>
      </w:r>
    </w:p>
  </w:footnote>
  <w:footnote w:id="15">
    <w:p w:rsidR="004E571E" w:rsidRPr="004E571E" w:rsidRDefault="004E571E">
      <w:pPr>
        <w:pStyle w:val="Textonotapie"/>
        <w:rPr>
          <w:lang w:val="es-MX"/>
        </w:rPr>
      </w:pPr>
      <w:r w:rsidRPr="004E571E">
        <w:rPr>
          <w:rStyle w:val="Refdenotaalpie"/>
          <w:rFonts w:ascii="Times New Roman" w:eastAsiaTheme="minorEastAsia" w:hAnsi="Times New Roman"/>
        </w:rPr>
        <w:footnoteRef/>
      </w:r>
      <w:r w:rsidRPr="004E571E">
        <w:rPr>
          <w:rStyle w:val="Refdenotaalpie"/>
          <w:rFonts w:ascii="Times New Roman" w:eastAsiaTheme="minorEastAsia" w:hAnsi="Times New Roman"/>
        </w:rPr>
        <w:t xml:space="preserve"> De hecho este costo se triplicaría al incrementarse el costo original que tendría la mega obra</w:t>
      </w:r>
      <w:r w:rsidR="00B7505B">
        <w:rPr>
          <w:rFonts w:ascii="Times New Roman" w:eastAsiaTheme="minorEastAsia" w:hAnsi="Times New Roman"/>
        </w:rPr>
        <w:t xml:space="preserve"> </w:t>
      </w:r>
      <w:bookmarkStart w:id="0" w:name="_GoBack"/>
      <w:bookmarkEnd w:id="0"/>
      <w:r w:rsidR="00B7505B" w:rsidRPr="00B7505B">
        <w:rPr>
          <w:rStyle w:val="Refdenotaalpie"/>
          <w:rFonts w:eastAsiaTheme="minorEastAsia"/>
        </w:rPr>
        <w:t>pasando</w:t>
      </w:r>
      <w:r w:rsidRPr="004E571E">
        <w:rPr>
          <w:rStyle w:val="Refdenotaalpie"/>
          <w:rFonts w:ascii="Times New Roman" w:eastAsiaTheme="minorEastAsia" w:hAnsi="Times New Roman"/>
        </w:rPr>
        <w:t xml:space="preserve"> de 17 mil a más de 50 mil millones de pesos, según últimos datos.</w:t>
      </w:r>
    </w:p>
  </w:footnote>
  <w:footnote w:id="16">
    <w:p w:rsidR="0069599B" w:rsidRPr="00405FCE" w:rsidRDefault="0069599B" w:rsidP="0069599B">
      <w:pPr>
        <w:pStyle w:val="Textonotapie"/>
        <w:rPr>
          <w:rFonts w:ascii="Times New Roman" w:hAnsi="Times New Roman"/>
          <w:lang w:val="es-MX"/>
        </w:rPr>
      </w:pPr>
      <w:r w:rsidRPr="00405FCE">
        <w:rPr>
          <w:rStyle w:val="Refdenotaalpie"/>
          <w:rFonts w:ascii="Times New Roman" w:hAnsi="Times New Roman"/>
        </w:rPr>
        <w:footnoteRef/>
      </w:r>
      <w:r w:rsidRPr="00405FCE">
        <w:rPr>
          <w:rFonts w:ascii="Times New Roman" w:hAnsi="Times New Roman"/>
        </w:rPr>
        <w:t xml:space="preserve"> </w:t>
      </w:r>
      <w:r w:rsidRPr="00405FCE">
        <w:rPr>
          <w:rFonts w:ascii="Times New Roman" w:hAnsi="Times New Roman"/>
          <w:lang w:val="es-MX"/>
        </w:rPr>
        <w:t>El Proyecto estima un costo de 10 pesos por metro cúbico puesto en la presa Cerro Prieto de Linares</w:t>
      </w:r>
      <w:r w:rsidR="00242F5F">
        <w:rPr>
          <w:rFonts w:ascii="Times New Roman" w:hAnsi="Times New Roman"/>
          <w:lang w:val="es-MX"/>
        </w:rPr>
        <w:t>,</w:t>
      </w:r>
      <w:r w:rsidRPr="00405FCE">
        <w:rPr>
          <w:rFonts w:ascii="Times New Roman" w:hAnsi="Times New Roman"/>
          <w:lang w:val="es-MX"/>
        </w:rPr>
        <w:t xml:space="preserve"> </w:t>
      </w:r>
      <w:r w:rsidR="00242F5F">
        <w:rPr>
          <w:rFonts w:ascii="Times New Roman" w:hAnsi="Times New Roman"/>
          <w:lang w:val="es-MX"/>
        </w:rPr>
        <w:t>Nuevo León.</w:t>
      </w:r>
    </w:p>
  </w:footnote>
  <w:footnote w:id="17">
    <w:p w:rsidR="008C79A8" w:rsidRPr="00405FCE" w:rsidRDefault="001224D2" w:rsidP="008C79A8">
      <w:pPr>
        <w:autoSpaceDE w:val="0"/>
        <w:autoSpaceDN w:val="0"/>
        <w:adjustRightInd w:val="0"/>
        <w:spacing w:after="0" w:line="240" w:lineRule="auto"/>
        <w:jc w:val="both"/>
        <w:rPr>
          <w:rFonts w:ascii="Times New Roman" w:hAnsi="Times New Roman"/>
          <w:sz w:val="20"/>
          <w:szCs w:val="20"/>
        </w:rPr>
      </w:pPr>
      <w:r w:rsidRPr="00405FCE">
        <w:rPr>
          <w:rStyle w:val="Refdenotaalpie"/>
          <w:rFonts w:ascii="Times New Roman" w:hAnsi="Times New Roman"/>
          <w:sz w:val="20"/>
          <w:szCs w:val="20"/>
        </w:rPr>
        <w:footnoteRef/>
      </w:r>
      <w:r w:rsidRPr="00405FCE">
        <w:rPr>
          <w:rFonts w:ascii="Times New Roman" w:hAnsi="Times New Roman"/>
          <w:sz w:val="20"/>
          <w:szCs w:val="20"/>
        </w:rPr>
        <w:t xml:space="preserve"> . Lo recomendable sería tratar primero todas las aguas residuales, reciclar, separar aguas grises y de precipitación pluvial de las aguas negras, eficientar al máximo el riego, reforestar y proteger el Parque Cumbres, principal fuente de abastecimiento y de cosecha de agua potable para la zona metropolitana</w:t>
      </w:r>
      <w:r w:rsidR="00EE626E" w:rsidRPr="00405FCE">
        <w:rPr>
          <w:rFonts w:ascii="Times New Roman" w:hAnsi="Times New Roman"/>
          <w:sz w:val="20"/>
          <w:szCs w:val="20"/>
        </w:rPr>
        <w:t xml:space="preserve"> de Monterrey</w:t>
      </w:r>
      <w:r w:rsidRPr="00405FCE">
        <w:rPr>
          <w:rFonts w:ascii="Times New Roman" w:hAnsi="Times New Roman"/>
          <w:sz w:val="20"/>
          <w:szCs w:val="20"/>
        </w:rPr>
        <w:t>. También resulta aquí crucial el manejo de la parte alta de la cuenca así como el establecimiento de tarifas progresivas y proporcionales de acuerdo, no sólo al consumo sino también a la propia disponibilidad hídrica.</w:t>
      </w:r>
      <w:r w:rsidR="008C79A8" w:rsidRPr="00405FCE">
        <w:rPr>
          <w:rFonts w:ascii="Times New Roman" w:hAnsi="Times New Roman"/>
          <w:sz w:val="20"/>
          <w:szCs w:val="20"/>
        </w:rPr>
        <w:t xml:space="preserve"> “El agua para ser cosechada con la calidad más alta posible, requiere de condiciones de limpieza y capacidad de filtración. Esa condición la tienen los suelos y la cobertura vegetal bien desarrollados, condición que tienen por lo tanto los bosques y selvas, pero también los suelos </w:t>
      </w:r>
      <w:r w:rsidR="00C55C2B">
        <w:rPr>
          <w:rFonts w:ascii="Times New Roman" w:hAnsi="Times New Roman"/>
          <w:sz w:val="20"/>
          <w:szCs w:val="20"/>
        </w:rPr>
        <w:t>trabajados en forma sustentable</w:t>
      </w:r>
      <w:r w:rsidR="008C79A8" w:rsidRPr="00405FCE">
        <w:rPr>
          <w:rFonts w:ascii="Times New Roman" w:hAnsi="Times New Roman"/>
          <w:sz w:val="20"/>
          <w:szCs w:val="20"/>
        </w:rPr>
        <w:t>, o los bosques artificiales” (</w:t>
      </w:r>
      <w:r w:rsidR="00246912">
        <w:rPr>
          <w:rFonts w:ascii="Times New Roman" w:hAnsi="Times New Roman"/>
          <w:sz w:val="20"/>
          <w:szCs w:val="20"/>
        </w:rPr>
        <w:t xml:space="preserve">Abraham </w:t>
      </w:r>
      <w:r w:rsidR="00DB2479" w:rsidRPr="00405FCE">
        <w:rPr>
          <w:rFonts w:ascii="Times New Roman" w:hAnsi="Times New Roman"/>
          <w:sz w:val="20"/>
          <w:szCs w:val="20"/>
          <w:lang w:val="es-MX"/>
        </w:rPr>
        <w:t xml:space="preserve">Tarrab, </w:t>
      </w:r>
      <w:r w:rsidR="00DB2479" w:rsidRPr="00405FCE">
        <w:rPr>
          <w:rFonts w:ascii="Times New Roman" w:hAnsi="Times New Roman"/>
          <w:sz w:val="20"/>
          <w:szCs w:val="20"/>
        </w:rPr>
        <w:t>200</w:t>
      </w:r>
      <w:r w:rsidR="00246912">
        <w:rPr>
          <w:rFonts w:ascii="Times New Roman" w:hAnsi="Times New Roman"/>
          <w:sz w:val="20"/>
          <w:szCs w:val="20"/>
        </w:rPr>
        <w:t>9</w:t>
      </w:r>
      <w:r w:rsidR="008C79A8" w:rsidRPr="00405FCE">
        <w:rPr>
          <w:rFonts w:ascii="Times New Roman" w:hAnsi="Times New Roman"/>
          <w:sz w:val="20"/>
          <w:szCs w:val="20"/>
        </w:rPr>
        <w:t>, p</w:t>
      </w:r>
      <w:r w:rsidR="00246912">
        <w:rPr>
          <w:rFonts w:ascii="Times New Roman" w:hAnsi="Times New Roman"/>
          <w:sz w:val="20"/>
          <w:szCs w:val="20"/>
        </w:rPr>
        <w:t>p</w:t>
      </w:r>
      <w:r w:rsidR="008C79A8" w:rsidRPr="00405FCE">
        <w:rPr>
          <w:rFonts w:ascii="Times New Roman" w:hAnsi="Times New Roman"/>
          <w:sz w:val="20"/>
          <w:szCs w:val="20"/>
        </w:rPr>
        <w:t>.85-86)</w:t>
      </w:r>
      <w:r w:rsidR="00242F5F">
        <w:rPr>
          <w:rFonts w:ascii="Times New Roman" w:hAnsi="Times New Roman"/>
          <w:sz w:val="20"/>
          <w:szCs w:val="20"/>
        </w:rPr>
        <w:t>.</w:t>
      </w:r>
    </w:p>
    <w:p w:rsidR="001224D2" w:rsidRPr="00405FCE" w:rsidRDefault="001224D2">
      <w:pPr>
        <w:pStyle w:val="Textonotapie"/>
        <w:rPr>
          <w:rFonts w:ascii="Times New Roman" w:hAnsi="Times New Roman"/>
          <w:lang w:val="es-MX"/>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A04635"/>
    <w:multiLevelType w:val="hybridMultilevel"/>
    <w:tmpl w:val="D6760B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2C42B1"/>
    <w:multiLevelType w:val="hybridMultilevel"/>
    <w:tmpl w:val="9864D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E83411"/>
    <w:multiLevelType w:val="hybridMultilevel"/>
    <w:tmpl w:val="3D80D3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2CB0E96"/>
    <w:multiLevelType w:val="hybridMultilevel"/>
    <w:tmpl w:val="8A0A3B48"/>
    <w:lvl w:ilvl="0" w:tplc="C9EE4A80">
      <w:start w:val="1"/>
      <w:numFmt w:val="bullet"/>
      <w:lvlText w:val="•"/>
      <w:lvlJc w:val="left"/>
      <w:pPr>
        <w:tabs>
          <w:tab w:val="num" w:pos="720"/>
        </w:tabs>
        <w:ind w:left="720" w:hanging="360"/>
      </w:pPr>
      <w:rPr>
        <w:rFonts w:ascii="Arial" w:hAnsi="Arial" w:hint="default"/>
      </w:rPr>
    </w:lvl>
    <w:lvl w:ilvl="1" w:tplc="8EC0F226" w:tentative="1">
      <w:start w:val="1"/>
      <w:numFmt w:val="bullet"/>
      <w:lvlText w:val="•"/>
      <w:lvlJc w:val="left"/>
      <w:pPr>
        <w:tabs>
          <w:tab w:val="num" w:pos="1440"/>
        </w:tabs>
        <w:ind w:left="1440" w:hanging="360"/>
      </w:pPr>
      <w:rPr>
        <w:rFonts w:ascii="Arial" w:hAnsi="Arial" w:hint="default"/>
      </w:rPr>
    </w:lvl>
    <w:lvl w:ilvl="2" w:tplc="2894326E" w:tentative="1">
      <w:start w:val="1"/>
      <w:numFmt w:val="bullet"/>
      <w:lvlText w:val="•"/>
      <w:lvlJc w:val="left"/>
      <w:pPr>
        <w:tabs>
          <w:tab w:val="num" w:pos="2160"/>
        </w:tabs>
        <w:ind w:left="2160" w:hanging="360"/>
      </w:pPr>
      <w:rPr>
        <w:rFonts w:ascii="Arial" w:hAnsi="Arial" w:hint="default"/>
      </w:rPr>
    </w:lvl>
    <w:lvl w:ilvl="3" w:tplc="1C066D6E" w:tentative="1">
      <w:start w:val="1"/>
      <w:numFmt w:val="bullet"/>
      <w:lvlText w:val="•"/>
      <w:lvlJc w:val="left"/>
      <w:pPr>
        <w:tabs>
          <w:tab w:val="num" w:pos="2880"/>
        </w:tabs>
        <w:ind w:left="2880" w:hanging="360"/>
      </w:pPr>
      <w:rPr>
        <w:rFonts w:ascii="Arial" w:hAnsi="Arial" w:hint="default"/>
      </w:rPr>
    </w:lvl>
    <w:lvl w:ilvl="4" w:tplc="A5785A08" w:tentative="1">
      <w:start w:val="1"/>
      <w:numFmt w:val="bullet"/>
      <w:lvlText w:val="•"/>
      <w:lvlJc w:val="left"/>
      <w:pPr>
        <w:tabs>
          <w:tab w:val="num" w:pos="3600"/>
        </w:tabs>
        <w:ind w:left="3600" w:hanging="360"/>
      </w:pPr>
      <w:rPr>
        <w:rFonts w:ascii="Arial" w:hAnsi="Arial" w:hint="default"/>
      </w:rPr>
    </w:lvl>
    <w:lvl w:ilvl="5" w:tplc="69A8B798" w:tentative="1">
      <w:start w:val="1"/>
      <w:numFmt w:val="bullet"/>
      <w:lvlText w:val="•"/>
      <w:lvlJc w:val="left"/>
      <w:pPr>
        <w:tabs>
          <w:tab w:val="num" w:pos="4320"/>
        </w:tabs>
        <w:ind w:left="4320" w:hanging="360"/>
      </w:pPr>
      <w:rPr>
        <w:rFonts w:ascii="Arial" w:hAnsi="Arial" w:hint="default"/>
      </w:rPr>
    </w:lvl>
    <w:lvl w:ilvl="6" w:tplc="F12A6C2A" w:tentative="1">
      <w:start w:val="1"/>
      <w:numFmt w:val="bullet"/>
      <w:lvlText w:val="•"/>
      <w:lvlJc w:val="left"/>
      <w:pPr>
        <w:tabs>
          <w:tab w:val="num" w:pos="5040"/>
        </w:tabs>
        <w:ind w:left="5040" w:hanging="360"/>
      </w:pPr>
      <w:rPr>
        <w:rFonts w:ascii="Arial" w:hAnsi="Arial" w:hint="default"/>
      </w:rPr>
    </w:lvl>
    <w:lvl w:ilvl="7" w:tplc="180ABE16" w:tentative="1">
      <w:start w:val="1"/>
      <w:numFmt w:val="bullet"/>
      <w:lvlText w:val="•"/>
      <w:lvlJc w:val="left"/>
      <w:pPr>
        <w:tabs>
          <w:tab w:val="num" w:pos="5760"/>
        </w:tabs>
        <w:ind w:left="5760" w:hanging="360"/>
      </w:pPr>
      <w:rPr>
        <w:rFonts w:ascii="Arial" w:hAnsi="Arial" w:hint="default"/>
      </w:rPr>
    </w:lvl>
    <w:lvl w:ilvl="8" w:tplc="E26E3328" w:tentative="1">
      <w:start w:val="1"/>
      <w:numFmt w:val="bullet"/>
      <w:lvlText w:val="•"/>
      <w:lvlJc w:val="left"/>
      <w:pPr>
        <w:tabs>
          <w:tab w:val="num" w:pos="6480"/>
        </w:tabs>
        <w:ind w:left="6480" w:hanging="360"/>
      </w:pPr>
      <w:rPr>
        <w:rFonts w:ascii="Arial" w:hAnsi="Arial" w:hint="default"/>
      </w:rPr>
    </w:lvl>
  </w:abstractNum>
  <w:abstractNum w:abstractNumId="4">
    <w:nsid w:val="56872EA9"/>
    <w:multiLevelType w:val="hybridMultilevel"/>
    <w:tmpl w:val="90605CDC"/>
    <w:lvl w:ilvl="0" w:tplc="545EFF32">
      <w:start w:val="1"/>
      <w:numFmt w:val="bullet"/>
      <w:lvlText w:val=""/>
      <w:lvlJc w:val="left"/>
      <w:pPr>
        <w:ind w:left="720" w:hanging="360"/>
      </w:pPr>
      <w:rPr>
        <w:rFonts w:ascii="Symbol" w:hAnsi="Symbol" w:hint="default"/>
      </w:rPr>
    </w:lvl>
    <w:lvl w:ilvl="1" w:tplc="0C0A0013" w:tentative="1">
      <w:start w:val="1"/>
      <w:numFmt w:val="bullet"/>
      <w:lvlText w:val="o"/>
      <w:lvlJc w:val="left"/>
      <w:pPr>
        <w:ind w:left="1440" w:hanging="360"/>
      </w:pPr>
      <w:rPr>
        <w:rFonts w:ascii="Courier New" w:hAnsi="Courier New" w:cs="Courier New" w:hint="default"/>
      </w:rPr>
    </w:lvl>
    <w:lvl w:ilvl="2" w:tplc="7188D8FC" w:tentative="1">
      <w:start w:val="1"/>
      <w:numFmt w:val="bullet"/>
      <w:lvlText w:val=""/>
      <w:lvlJc w:val="left"/>
      <w:pPr>
        <w:ind w:left="2160" w:hanging="360"/>
      </w:pPr>
      <w:rPr>
        <w:rFonts w:ascii="Wingdings" w:hAnsi="Wingdings" w:hint="default"/>
      </w:rPr>
    </w:lvl>
    <w:lvl w:ilvl="3" w:tplc="C1BA701C" w:tentative="1">
      <w:start w:val="1"/>
      <w:numFmt w:val="bullet"/>
      <w:lvlText w:val=""/>
      <w:lvlJc w:val="left"/>
      <w:pPr>
        <w:ind w:left="2880" w:hanging="360"/>
      </w:pPr>
      <w:rPr>
        <w:rFonts w:ascii="Symbol" w:hAnsi="Symbol" w:hint="default"/>
      </w:rPr>
    </w:lvl>
    <w:lvl w:ilvl="4" w:tplc="5DA61EB2" w:tentative="1">
      <w:start w:val="1"/>
      <w:numFmt w:val="bullet"/>
      <w:lvlText w:val="o"/>
      <w:lvlJc w:val="left"/>
      <w:pPr>
        <w:ind w:left="3600" w:hanging="360"/>
      </w:pPr>
      <w:rPr>
        <w:rFonts w:ascii="Courier New" w:hAnsi="Courier New" w:cs="Courier New" w:hint="default"/>
      </w:rPr>
    </w:lvl>
    <w:lvl w:ilvl="5" w:tplc="139EE87C" w:tentative="1">
      <w:start w:val="1"/>
      <w:numFmt w:val="bullet"/>
      <w:lvlText w:val=""/>
      <w:lvlJc w:val="left"/>
      <w:pPr>
        <w:ind w:left="4320" w:hanging="360"/>
      </w:pPr>
      <w:rPr>
        <w:rFonts w:ascii="Wingdings" w:hAnsi="Wingdings" w:hint="default"/>
      </w:rPr>
    </w:lvl>
    <w:lvl w:ilvl="6" w:tplc="8A380E16" w:tentative="1">
      <w:start w:val="1"/>
      <w:numFmt w:val="bullet"/>
      <w:lvlText w:val=""/>
      <w:lvlJc w:val="left"/>
      <w:pPr>
        <w:ind w:left="5040" w:hanging="360"/>
      </w:pPr>
      <w:rPr>
        <w:rFonts w:ascii="Symbol" w:hAnsi="Symbol" w:hint="default"/>
      </w:rPr>
    </w:lvl>
    <w:lvl w:ilvl="7" w:tplc="E55C8E64" w:tentative="1">
      <w:start w:val="1"/>
      <w:numFmt w:val="bullet"/>
      <w:lvlText w:val="o"/>
      <w:lvlJc w:val="left"/>
      <w:pPr>
        <w:ind w:left="5760" w:hanging="360"/>
      </w:pPr>
      <w:rPr>
        <w:rFonts w:ascii="Courier New" w:hAnsi="Courier New" w:cs="Courier New" w:hint="default"/>
      </w:rPr>
    </w:lvl>
    <w:lvl w:ilvl="8" w:tplc="17A45E06" w:tentative="1">
      <w:start w:val="1"/>
      <w:numFmt w:val="bullet"/>
      <w:lvlText w:val=""/>
      <w:lvlJc w:val="left"/>
      <w:pPr>
        <w:ind w:left="6480" w:hanging="360"/>
      </w:pPr>
      <w:rPr>
        <w:rFonts w:ascii="Wingdings" w:hAnsi="Wingdings" w:hint="default"/>
      </w:rPr>
    </w:lvl>
  </w:abstractNum>
  <w:abstractNum w:abstractNumId="5">
    <w:nsid w:val="60B00475"/>
    <w:multiLevelType w:val="hybridMultilevel"/>
    <w:tmpl w:val="34BA2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5B821D3"/>
    <w:multiLevelType w:val="hybridMultilevel"/>
    <w:tmpl w:val="8536E1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88D3245"/>
    <w:multiLevelType w:val="hybridMultilevel"/>
    <w:tmpl w:val="6156A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BF4BD7"/>
    <w:multiLevelType w:val="hybridMultilevel"/>
    <w:tmpl w:val="5636B9FA"/>
    <w:lvl w:ilvl="0" w:tplc="080A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0"/>
  </w:num>
  <w:num w:numId="3">
    <w:abstractNumId w:val="4"/>
  </w:num>
  <w:num w:numId="4">
    <w:abstractNumId w:val="2"/>
  </w:num>
  <w:num w:numId="5">
    <w:abstractNumId w:val="8"/>
  </w:num>
  <w:num w:numId="6">
    <w:abstractNumId w:val="1"/>
  </w:num>
  <w:num w:numId="7">
    <w:abstractNumId w:val="7"/>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220"/>
    <w:rsid w:val="00012698"/>
    <w:rsid w:val="00017917"/>
    <w:rsid w:val="00020AAB"/>
    <w:rsid w:val="000308E3"/>
    <w:rsid w:val="00037A8A"/>
    <w:rsid w:val="00040906"/>
    <w:rsid w:val="00040B3D"/>
    <w:rsid w:val="00080E78"/>
    <w:rsid w:val="000813A3"/>
    <w:rsid w:val="00092C0A"/>
    <w:rsid w:val="000A7ED9"/>
    <w:rsid w:val="000B36C9"/>
    <w:rsid w:val="000C122F"/>
    <w:rsid w:val="000D645A"/>
    <w:rsid w:val="000E3FD2"/>
    <w:rsid w:val="000F69F0"/>
    <w:rsid w:val="00102558"/>
    <w:rsid w:val="00104594"/>
    <w:rsid w:val="001224D2"/>
    <w:rsid w:val="001261C5"/>
    <w:rsid w:val="00132337"/>
    <w:rsid w:val="0015732C"/>
    <w:rsid w:val="0017178B"/>
    <w:rsid w:val="001724CB"/>
    <w:rsid w:val="001735CC"/>
    <w:rsid w:val="00182FFF"/>
    <w:rsid w:val="00191225"/>
    <w:rsid w:val="0019150C"/>
    <w:rsid w:val="00193C25"/>
    <w:rsid w:val="001976AA"/>
    <w:rsid w:val="001A7561"/>
    <w:rsid w:val="001B0EC3"/>
    <w:rsid w:val="001E25BA"/>
    <w:rsid w:val="001E42E1"/>
    <w:rsid w:val="001F0B29"/>
    <w:rsid w:val="00204E4B"/>
    <w:rsid w:val="00205D58"/>
    <w:rsid w:val="00212523"/>
    <w:rsid w:val="00215E89"/>
    <w:rsid w:val="00227023"/>
    <w:rsid w:val="002419BD"/>
    <w:rsid w:val="00241A40"/>
    <w:rsid w:val="00242F5F"/>
    <w:rsid w:val="00246912"/>
    <w:rsid w:val="00246D47"/>
    <w:rsid w:val="0025616D"/>
    <w:rsid w:val="00262C63"/>
    <w:rsid w:val="00276FC7"/>
    <w:rsid w:val="002A35CB"/>
    <w:rsid w:val="002A36E6"/>
    <w:rsid w:val="002A5947"/>
    <w:rsid w:val="002B2144"/>
    <w:rsid w:val="002B6BE0"/>
    <w:rsid w:val="002C23FC"/>
    <w:rsid w:val="002F1454"/>
    <w:rsid w:val="002F5F47"/>
    <w:rsid w:val="0030318C"/>
    <w:rsid w:val="0030529A"/>
    <w:rsid w:val="00326A30"/>
    <w:rsid w:val="003442BD"/>
    <w:rsid w:val="00345EB9"/>
    <w:rsid w:val="00352D33"/>
    <w:rsid w:val="003818A8"/>
    <w:rsid w:val="00387C5F"/>
    <w:rsid w:val="00391560"/>
    <w:rsid w:val="0039578A"/>
    <w:rsid w:val="0039754E"/>
    <w:rsid w:val="003A2D2F"/>
    <w:rsid w:val="003A7F9B"/>
    <w:rsid w:val="003B74EB"/>
    <w:rsid w:val="003C2528"/>
    <w:rsid w:val="003D17A2"/>
    <w:rsid w:val="003E01F1"/>
    <w:rsid w:val="003E53CB"/>
    <w:rsid w:val="003E72BD"/>
    <w:rsid w:val="003E7916"/>
    <w:rsid w:val="003F41E4"/>
    <w:rsid w:val="004020E9"/>
    <w:rsid w:val="00405FCE"/>
    <w:rsid w:val="00415760"/>
    <w:rsid w:val="00416342"/>
    <w:rsid w:val="00422558"/>
    <w:rsid w:val="004243F5"/>
    <w:rsid w:val="00424D00"/>
    <w:rsid w:val="00443DD7"/>
    <w:rsid w:val="004563C2"/>
    <w:rsid w:val="00464B9E"/>
    <w:rsid w:val="00495838"/>
    <w:rsid w:val="004A53B7"/>
    <w:rsid w:val="004A6AF2"/>
    <w:rsid w:val="004B0BFD"/>
    <w:rsid w:val="004C0941"/>
    <w:rsid w:val="004C4FB8"/>
    <w:rsid w:val="004C7D33"/>
    <w:rsid w:val="004D6D78"/>
    <w:rsid w:val="004E1685"/>
    <w:rsid w:val="004E571E"/>
    <w:rsid w:val="00500784"/>
    <w:rsid w:val="00500B10"/>
    <w:rsid w:val="0050663B"/>
    <w:rsid w:val="00514F84"/>
    <w:rsid w:val="00516F8C"/>
    <w:rsid w:val="00540429"/>
    <w:rsid w:val="005657CD"/>
    <w:rsid w:val="00566CBA"/>
    <w:rsid w:val="005801A8"/>
    <w:rsid w:val="00581617"/>
    <w:rsid w:val="00585D28"/>
    <w:rsid w:val="00597F21"/>
    <w:rsid w:val="005B73F4"/>
    <w:rsid w:val="005C780B"/>
    <w:rsid w:val="005D07BA"/>
    <w:rsid w:val="005E33E1"/>
    <w:rsid w:val="005E71B0"/>
    <w:rsid w:val="005F3ED7"/>
    <w:rsid w:val="00601095"/>
    <w:rsid w:val="006050F3"/>
    <w:rsid w:val="00616C3B"/>
    <w:rsid w:val="00621DB1"/>
    <w:rsid w:val="00626A00"/>
    <w:rsid w:val="00633F6A"/>
    <w:rsid w:val="00637115"/>
    <w:rsid w:val="00640FF9"/>
    <w:rsid w:val="00655C71"/>
    <w:rsid w:val="00655DFC"/>
    <w:rsid w:val="0066404D"/>
    <w:rsid w:val="006866F2"/>
    <w:rsid w:val="006904B6"/>
    <w:rsid w:val="0069599B"/>
    <w:rsid w:val="006C5D7A"/>
    <w:rsid w:val="006D7F19"/>
    <w:rsid w:val="007001E8"/>
    <w:rsid w:val="00731C5C"/>
    <w:rsid w:val="00733E33"/>
    <w:rsid w:val="00741541"/>
    <w:rsid w:val="00742691"/>
    <w:rsid w:val="00747681"/>
    <w:rsid w:val="00752448"/>
    <w:rsid w:val="00752F14"/>
    <w:rsid w:val="00757CE8"/>
    <w:rsid w:val="0076374D"/>
    <w:rsid w:val="0076450B"/>
    <w:rsid w:val="00780D6D"/>
    <w:rsid w:val="00790A83"/>
    <w:rsid w:val="007913DC"/>
    <w:rsid w:val="00795057"/>
    <w:rsid w:val="007A4E44"/>
    <w:rsid w:val="007D62D8"/>
    <w:rsid w:val="007D7F79"/>
    <w:rsid w:val="007E6D51"/>
    <w:rsid w:val="007F47EC"/>
    <w:rsid w:val="007F548D"/>
    <w:rsid w:val="00812C3A"/>
    <w:rsid w:val="008134BD"/>
    <w:rsid w:val="00815173"/>
    <w:rsid w:val="00832BC8"/>
    <w:rsid w:val="00836AE5"/>
    <w:rsid w:val="008521B6"/>
    <w:rsid w:val="0085596F"/>
    <w:rsid w:val="00861FB3"/>
    <w:rsid w:val="00864D2E"/>
    <w:rsid w:val="00866900"/>
    <w:rsid w:val="00874213"/>
    <w:rsid w:val="0088748C"/>
    <w:rsid w:val="00887585"/>
    <w:rsid w:val="008925B6"/>
    <w:rsid w:val="008A05EF"/>
    <w:rsid w:val="008C79A8"/>
    <w:rsid w:val="008D68EE"/>
    <w:rsid w:val="008E0E4D"/>
    <w:rsid w:val="008E1CEE"/>
    <w:rsid w:val="008E69F4"/>
    <w:rsid w:val="008E6FBD"/>
    <w:rsid w:val="008E7353"/>
    <w:rsid w:val="009066E3"/>
    <w:rsid w:val="00907A7A"/>
    <w:rsid w:val="0091695C"/>
    <w:rsid w:val="00920B3A"/>
    <w:rsid w:val="0092247D"/>
    <w:rsid w:val="0093541E"/>
    <w:rsid w:val="00942C8C"/>
    <w:rsid w:val="00943D08"/>
    <w:rsid w:val="00963D06"/>
    <w:rsid w:val="0097343E"/>
    <w:rsid w:val="00991887"/>
    <w:rsid w:val="009A01B9"/>
    <w:rsid w:val="009A090A"/>
    <w:rsid w:val="009B5205"/>
    <w:rsid w:val="009C454E"/>
    <w:rsid w:val="009D1232"/>
    <w:rsid w:val="009D2933"/>
    <w:rsid w:val="009D30B7"/>
    <w:rsid w:val="009D77C3"/>
    <w:rsid w:val="009F6D9B"/>
    <w:rsid w:val="00A21AE4"/>
    <w:rsid w:val="00A31E71"/>
    <w:rsid w:val="00A33715"/>
    <w:rsid w:val="00A40B61"/>
    <w:rsid w:val="00A46D30"/>
    <w:rsid w:val="00A50720"/>
    <w:rsid w:val="00A5473D"/>
    <w:rsid w:val="00A6207C"/>
    <w:rsid w:val="00A6505D"/>
    <w:rsid w:val="00A704E3"/>
    <w:rsid w:val="00A84D1E"/>
    <w:rsid w:val="00A9699E"/>
    <w:rsid w:val="00AA2B45"/>
    <w:rsid w:val="00AA3506"/>
    <w:rsid w:val="00AB0A20"/>
    <w:rsid w:val="00AB566F"/>
    <w:rsid w:val="00AC4757"/>
    <w:rsid w:val="00AD2E79"/>
    <w:rsid w:val="00AE3474"/>
    <w:rsid w:val="00AE6D20"/>
    <w:rsid w:val="00AE7BD8"/>
    <w:rsid w:val="00AF3C10"/>
    <w:rsid w:val="00AF6199"/>
    <w:rsid w:val="00AF64BA"/>
    <w:rsid w:val="00B115D9"/>
    <w:rsid w:val="00B130CE"/>
    <w:rsid w:val="00B136A7"/>
    <w:rsid w:val="00B15498"/>
    <w:rsid w:val="00B27C91"/>
    <w:rsid w:val="00B362E1"/>
    <w:rsid w:val="00B366E6"/>
    <w:rsid w:val="00B4411F"/>
    <w:rsid w:val="00B5284F"/>
    <w:rsid w:val="00B544A1"/>
    <w:rsid w:val="00B63D1A"/>
    <w:rsid w:val="00B72B09"/>
    <w:rsid w:val="00B7505B"/>
    <w:rsid w:val="00B92BC3"/>
    <w:rsid w:val="00B96923"/>
    <w:rsid w:val="00B97370"/>
    <w:rsid w:val="00BB2F11"/>
    <w:rsid w:val="00BB3172"/>
    <w:rsid w:val="00BC195C"/>
    <w:rsid w:val="00BE30FB"/>
    <w:rsid w:val="00BE3242"/>
    <w:rsid w:val="00BE5710"/>
    <w:rsid w:val="00BE7A36"/>
    <w:rsid w:val="00C06CF9"/>
    <w:rsid w:val="00C37657"/>
    <w:rsid w:val="00C45A12"/>
    <w:rsid w:val="00C55C2B"/>
    <w:rsid w:val="00C74285"/>
    <w:rsid w:val="00C75F35"/>
    <w:rsid w:val="00C76B13"/>
    <w:rsid w:val="00C86220"/>
    <w:rsid w:val="00C90016"/>
    <w:rsid w:val="00C904D8"/>
    <w:rsid w:val="00C962DD"/>
    <w:rsid w:val="00C96BEA"/>
    <w:rsid w:val="00C97574"/>
    <w:rsid w:val="00CA2576"/>
    <w:rsid w:val="00CA325E"/>
    <w:rsid w:val="00CA3582"/>
    <w:rsid w:val="00CA39F9"/>
    <w:rsid w:val="00CB4BC4"/>
    <w:rsid w:val="00CB4C67"/>
    <w:rsid w:val="00CB6691"/>
    <w:rsid w:val="00CC53DD"/>
    <w:rsid w:val="00CD0B6C"/>
    <w:rsid w:val="00CF0224"/>
    <w:rsid w:val="00CF7FCF"/>
    <w:rsid w:val="00D025B2"/>
    <w:rsid w:val="00D05C53"/>
    <w:rsid w:val="00D1123F"/>
    <w:rsid w:val="00D113FA"/>
    <w:rsid w:val="00D1730C"/>
    <w:rsid w:val="00D22CCB"/>
    <w:rsid w:val="00D244B2"/>
    <w:rsid w:val="00D35B86"/>
    <w:rsid w:val="00D4783C"/>
    <w:rsid w:val="00D544FE"/>
    <w:rsid w:val="00D62D09"/>
    <w:rsid w:val="00D76590"/>
    <w:rsid w:val="00D806E7"/>
    <w:rsid w:val="00D8091F"/>
    <w:rsid w:val="00D84908"/>
    <w:rsid w:val="00D87FEF"/>
    <w:rsid w:val="00D92D83"/>
    <w:rsid w:val="00DA1008"/>
    <w:rsid w:val="00DA4BD3"/>
    <w:rsid w:val="00DA4E33"/>
    <w:rsid w:val="00DA696B"/>
    <w:rsid w:val="00DB2479"/>
    <w:rsid w:val="00DC1240"/>
    <w:rsid w:val="00DC144C"/>
    <w:rsid w:val="00DC7195"/>
    <w:rsid w:val="00DF7661"/>
    <w:rsid w:val="00E02763"/>
    <w:rsid w:val="00E24E6D"/>
    <w:rsid w:val="00E25B92"/>
    <w:rsid w:val="00E36A2D"/>
    <w:rsid w:val="00E40589"/>
    <w:rsid w:val="00E41B7E"/>
    <w:rsid w:val="00E51557"/>
    <w:rsid w:val="00E533E2"/>
    <w:rsid w:val="00E55691"/>
    <w:rsid w:val="00E60061"/>
    <w:rsid w:val="00E7318A"/>
    <w:rsid w:val="00E75B7A"/>
    <w:rsid w:val="00E76699"/>
    <w:rsid w:val="00E80C1A"/>
    <w:rsid w:val="00E81A77"/>
    <w:rsid w:val="00E944FE"/>
    <w:rsid w:val="00EA1490"/>
    <w:rsid w:val="00EB2901"/>
    <w:rsid w:val="00EB409B"/>
    <w:rsid w:val="00EC0ECB"/>
    <w:rsid w:val="00ED2161"/>
    <w:rsid w:val="00EE0CAE"/>
    <w:rsid w:val="00EE28EF"/>
    <w:rsid w:val="00EE626E"/>
    <w:rsid w:val="00EF11A5"/>
    <w:rsid w:val="00EF3B9F"/>
    <w:rsid w:val="00F04EF1"/>
    <w:rsid w:val="00F06E04"/>
    <w:rsid w:val="00F13CD1"/>
    <w:rsid w:val="00F22C76"/>
    <w:rsid w:val="00F275D0"/>
    <w:rsid w:val="00F419CC"/>
    <w:rsid w:val="00F55ACE"/>
    <w:rsid w:val="00F8298C"/>
    <w:rsid w:val="00F842C8"/>
    <w:rsid w:val="00F86E7D"/>
    <w:rsid w:val="00F92573"/>
    <w:rsid w:val="00FA68A9"/>
    <w:rsid w:val="00FB7B92"/>
    <w:rsid w:val="00FC0520"/>
    <w:rsid w:val="00FD0632"/>
    <w:rsid w:val="00FD2771"/>
    <w:rsid w:val="00FD7DA3"/>
    <w:rsid w:val="00FF0853"/>
    <w:rsid w:val="00FF08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1D1C11-ABF9-4B42-96F0-B813A0C53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220"/>
    <w:rPr>
      <w:rFonts w:ascii="Calibri" w:eastAsia="Times New Roman" w:hAnsi="Calibri" w:cs="Times New Roman"/>
      <w:lang w:val="es-EC"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655C7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55C71"/>
    <w:rPr>
      <w:rFonts w:ascii="Calibri" w:eastAsia="Times New Roman" w:hAnsi="Calibri" w:cs="Times New Roman"/>
      <w:sz w:val="20"/>
      <w:szCs w:val="20"/>
      <w:lang w:val="es-EC" w:eastAsia="es-EC"/>
    </w:rPr>
  </w:style>
  <w:style w:type="character" w:styleId="Refdenotaalpie">
    <w:name w:val="footnote reference"/>
    <w:basedOn w:val="Fuentedeprrafopredeter"/>
    <w:uiPriority w:val="99"/>
    <w:semiHidden/>
    <w:unhideWhenUsed/>
    <w:rsid w:val="00655C71"/>
    <w:rPr>
      <w:vertAlign w:val="superscript"/>
    </w:rPr>
  </w:style>
  <w:style w:type="paragraph" w:styleId="Textodeglobo">
    <w:name w:val="Balloon Text"/>
    <w:basedOn w:val="Normal"/>
    <w:link w:val="TextodegloboCar"/>
    <w:uiPriority w:val="99"/>
    <w:semiHidden/>
    <w:unhideWhenUsed/>
    <w:rsid w:val="009D30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30B7"/>
    <w:rPr>
      <w:rFonts w:ascii="Tahoma" w:eastAsia="Times New Roman" w:hAnsi="Tahoma" w:cs="Tahoma"/>
      <w:sz w:val="16"/>
      <w:szCs w:val="16"/>
      <w:lang w:val="es-EC" w:eastAsia="es-EC"/>
    </w:rPr>
  </w:style>
  <w:style w:type="paragraph" w:styleId="Encabezado">
    <w:name w:val="header"/>
    <w:basedOn w:val="Normal"/>
    <w:link w:val="EncabezadoCar"/>
    <w:uiPriority w:val="99"/>
    <w:unhideWhenUsed/>
    <w:rsid w:val="00601095"/>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01095"/>
    <w:rPr>
      <w:rFonts w:ascii="Calibri" w:eastAsia="Times New Roman" w:hAnsi="Calibri" w:cs="Times New Roman"/>
      <w:lang w:val="es-EC" w:eastAsia="es-EC"/>
    </w:rPr>
  </w:style>
  <w:style w:type="paragraph" w:styleId="Piedepgina">
    <w:name w:val="footer"/>
    <w:basedOn w:val="Normal"/>
    <w:link w:val="PiedepginaCar"/>
    <w:uiPriority w:val="99"/>
    <w:unhideWhenUsed/>
    <w:rsid w:val="0060109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01095"/>
    <w:rPr>
      <w:rFonts w:ascii="Calibri" w:eastAsia="Times New Roman" w:hAnsi="Calibri" w:cs="Times New Roman"/>
      <w:lang w:val="es-EC" w:eastAsia="es-EC"/>
    </w:rPr>
  </w:style>
  <w:style w:type="paragraph" w:styleId="Prrafodelista">
    <w:name w:val="List Paragraph"/>
    <w:basedOn w:val="Normal"/>
    <w:uiPriority w:val="34"/>
    <w:qFormat/>
    <w:rsid w:val="005F3ED7"/>
    <w:pPr>
      <w:ind w:left="720"/>
      <w:contextualSpacing/>
    </w:pPr>
  </w:style>
  <w:style w:type="character" w:styleId="Refdecomentario">
    <w:name w:val="annotation reference"/>
    <w:basedOn w:val="Fuentedeprrafopredeter"/>
    <w:uiPriority w:val="99"/>
    <w:semiHidden/>
    <w:unhideWhenUsed/>
    <w:rsid w:val="009F6D9B"/>
    <w:rPr>
      <w:sz w:val="16"/>
      <w:szCs w:val="16"/>
    </w:rPr>
  </w:style>
  <w:style w:type="paragraph" w:styleId="Textocomentario">
    <w:name w:val="annotation text"/>
    <w:basedOn w:val="Normal"/>
    <w:link w:val="TextocomentarioCar"/>
    <w:uiPriority w:val="99"/>
    <w:semiHidden/>
    <w:unhideWhenUsed/>
    <w:rsid w:val="009F6D9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F6D9B"/>
    <w:rPr>
      <w:rFonts w:ascii="Calibri" w:eastAsia="Times New Roman" w:hAnsi="Calibri" w:cs="Times New Roman"/>
      <w:sz w:val="20"/>
      <w:szCs w:val="20"/>
      <w:lang w:val="es-EC" w:eastAsia="es-EC"/>
    </w:rPr>
  </w:style>
  <w:style w:type="paragraph" w:styleId="Asuntodelcomentario">
    <w:name w:val="annotation subject"/>
    <w:basedOn w:val="Textocomentario"/>
    <w:next w:val="Textocomentario"/>
    <w:link w:val="AsuntodelcomentarioCar"/>
    <w:uiPriority w:val="99"/>
    <w:semiHidden/>
    <w:unhideWhenUsed/>
    <w:rsid w:val="009F6D9B"/>
    <w:rPr>
      <w:b/>
      <w:bCs/>
    </w:rPr>
  </w:style>
  <w:style w:type="character" w:customStyle="1" w:styleId="AsuntodelcomentarioCar">
    <w:name w:val="Asunto del comentario Car"/>
    <w:basedOn w:val="TextocomentarioCar"/>
    <w:link w:val="Asuntodelcomentario"/>
    <w:uiPriority w:val="99"/>
    <w:semiHidden/>
    <w:rsid w:val="009F6D9B"/>
    <w:rPr>
      <w:rFonts w:ascii="Calibri" w:eastAsia="Times New Roman" w:hAnsi="Calibri" w:cs="Times New Roman"/>
      <w:b/>
      <w:bCs/>
      <w:sz w:val="20"/>
      <w:szCs w:val="20"/>
      <w:lang w:val="es-EC" w:eastAsia="es-EC"/>
    </w:rPr>
  </w:style>
  <w:style w:type="character" w:styleId="Hipervnculo">
    <w:name w:val="Hyperlink"/>
    <w:basedOn w:val="Fuentedeprrafopredeter"/>
    <w:uiPriority w:val="99"/>
    <w:unhideWhenUsed/>
    <w:rsid w:val="009F6D9B"/>
    <w:rPr>
      <w:color w:val="0000FF" w:themeColor="hyperlink"/>
      <w:u w:val="single"/>
    </w:rPr>
  </w:style>
  <w:style w:type="character" w:customStyle="1" w:styleId="a-size-large">
    <w:name w:val="a-size-large"/>
    <w:basedOn w:val="Fuentedeprrafopredeter"/>
    <w:rsid w:val="004563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490038">
      <w:bodyDiv w:val="1"/>
      <w:marLeft w:val="0"/>
      <w:marRight w:val="0"/>
      <w:marTop w:val="0"/>
      <w:marBottom w:val="0"/>
      <w:divBdr>
        <w:top w:val="none" w:sz="0" w:space="0" w:color="auto"/>
        <w:left w:val="none" w:sz="0" w:space="0" w:color="auto"/>
        <w:bottom w:val="none" w:sz="0" w:space="0" w:color="auto"/>
        <w:right w:val="none" w:sz="0" w:space="0" w:color="auto"/>
      </w:divBdr>
      <w:divsChild>
        <w:div w:id="77405791">
          <w:marLeft w:val="547"/>
          <w:marRight w:val="0"/>
          <w:marTop w:val="154"/>
          <w:marBottom w:val="0"/>
          <w:divBdr>
            <w:top w:val="none" w:sz="0" w:space="0" w:color="auto"/>
            <w:left w:val="none" w:sz="0" w:space="0" w:color="auto"/>
            <w:bottom w:val="none" w:sz="0" w:space="0" w:color="auto"/>
            <w:right w:val="none" w:sz="0" w:space="0" w:color="auto"/>
          </w:divBdr>
        </w:div>
      </w:divsChild>
    </w:div>
    <w:div w:id="1042630633">
      <w:bodyDiv w:val="1"/>
      <w:marLeft w:val="0"/>
      <w:marRight w:val="0"/>
      <w:marTop w:val="0"/>
      <w:marBottom w:val="0"/>
      <w:divBdr>
        <w:top w:val="none" w:sz="0" w:space="0" w:color="auto"/>
        <w:left w:val="none" w:sz="0" w:space="0" w:color="auto"/>
        <w:bottom w:val="none" w:sz="0" w:space="0" w:color="auto"/>
        <w:right w:val="none" w:sz="0" w:space="0" w:color="auto"/>
      </w:divBdr>
      <w:divsChild>
        <w:div w:id="1157501281">
          <w:marLeft w:val="0"/>
          <w:marRight w:val="0"/>
          <w:marTop w:val="0"/>
          <w:marBottom w:val="0"/>
          <w:divBdr>
            <w:top w:val="none" w:sz="0" w:space="0" w:color="auto"/>
            <w:left w:val="none" w:sz="0" w:space="0" w:color="auto"/>
            <w:bottom w:val="none" w:sz="0" w:space="0" w:color="auto"/>
            <w:right w:val="none" w:sz="0" w:space="0" w:color="auto"/>
          </w:divBdr>
        </w:div>
        <w:div w:id="1423991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l.gob.mx/?P=acercanl"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ojournal.lamolina.edu.pe/index.php/natura"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mailto:americo@unam.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69439-2C52-40C6-80AA-EE7C9DFDF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5979</Words>
  <Characters>32886</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7</dc:creator>
  <cp:lastModifiedBy>Cuenta Microsoft</cp:lastModifiedBy>
  <cp:revision>14</cp:revision>
  <cp:lastPrinted>2014-09-09T23:26:00Z</cp:lastPrinted>
  <dcterms:created xsi:type="dcterms:W3CDTF">2014-08-29T20:33:00Z</dcterms:created>
  <dcterms:modified xsi:type="dcterms:W3CDTF">2014-12-21T20:36:00Z</dcterms:modified>
</cp:coreProperties>
</file>