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3F6D" w14:textId="77777777" w:rsidR="00DD7389" w:rsidRPr="00B77DF3" w:rsidRDefault="00DD7389" w:rsidP="00DD7389">
      <w:pPr>
        <w:pStyle w:val="Tabladecuadrcula31"/>
        <w:jc w:val="center"/>
        <w:rPr>
          <w:rFonts w:ascii="Arial" w:hAnsi="Arial" w:cs="Arial"/>
          <w:b/>
          <w:color w:val="auto"/>
          <w:sz w:val="22"/>
          <w:szCs w:val="22"/>
        </w:rPr>
      </w:pPr>
      <w:bookmarkStart w:id="0" w:name="_GoBack"/>
      <w:bookmarkEnd w:id="0"/>
      <w:r w:rsidRPr="00B77DF3">
        <w:rPr>
          <w:rFonts w:ascii="Arial" w:hAnsi="Arial" w:cs="Arial"/>
          <w:b/>
          <w:color w:val="auto"/>
          <w:sz w:val="22"/>
          <w:szCs w:val="22"/>
        </w:rPr>
        <w:t>EXPOSICIÓN DE MOTIVOS</w:t>
      </w:r>
    </w:p>
    <w:p w14:paraId="1EE517C2" w14:textId="77777777" w:rsidR="00DD7389" w:rsidRPr="00B77DF3" w:rsidRDefault="00DD7389" w:rsidP="00DD7389">
      <w:pPr>
        <w:pStyle w:val="Tabladecuadrcula31"/>
        <w:jc w:val="both"/>
        <w:rPr>
          <w:rFonts w:ascii="Arial" w:hAnsi="Arial" w:cs="Arial"/>
          <w:b/>
          <w:color w:val="auto"/>
          <w:sz w:val="22"/>
          <w:szCs w:val="22"/>
        </w:rPr>
      </w:pPr>
    </w:p>
    <w:p w14:paraId="55CD3B2D" w14:textId="77777777" w:rsidR="00DD7389" w:rsidRPr="00B77DF3" w:rsidRDefault="00DD7389" w:rsidP="00DD7389">
      <w:pPr>
        <w:pStyle w:val="Tabladecuadrcula31"/>
        <w:spacing w:before="120"/>
        <w:jc w:val="both"/>
        <w:rPr>
          <w:rFonts w:ascii="Arial" w:hAnsi="Arial" w:cs="Arial"/>
          <w:b/>
          <w:color w:val="auto"/>
          <w:sz w:val="22"/>
          <w:szCs w:val="22"/>
        </w:rPr>
      </w:pPr>
      <w:r w:rsidRPr="00B77DF3">
        <w:rPr>
          <w:rFonts w:ascii="Arial" w:hAnsi="Arial" w:cs="Arial"/>
          <w:b/>
          <w:color w:val="auto"/>
          <w:sz w:val="22"/>
          <w:szCs w:val="22"/>
        </w:rPr>
        <w:t xml:space="preserve">C. PRESIDENTE DE LA MESA DIRECTIVA DE LA </w:t>
      </w:r>
      <w:r>
        <w:rPr>
          <w:rFonts w:ascii="Arial" w:hAnsi="Arial" w:cs="Arial"/>
          <w:b/>
          <w:color w:val="auto"/>
          <w:sz w:val="22"/>
          <w:szCs w:val="22"/>
        </w:rPr>
        <w:t>CÁMARA DE DIPUTADOS</w:t>
      </w:r>
    </w:p>
    <w:p w14:paraId="3D64150D" w14:textId="77777777" w:rsidR="00DD7389" w:rsidRPr="00B77DF3" w:rsidRDefault="00DD7389" w:rsidP="00DD7389">
      <w:pPr>
        <w:pStyle w:val="Tabladecuadrcula31"/>
        <w:spacing w:before="120"/>
        <w:jc w:val="both"/>
        <w:rPr>
          <w:rFonts w:ascii="Arial" w:hAnsi="Arial" w:cs="Arial"/>
          <w:b/>
          <w:color w:val="auto"/>
          <w:sz w:val="22"/>
          <w:szCs w:val="22"/>
        </w:rPr>
      </w:pPr>
      <w:r w:rsidRPr="00B77DF3">
        <w:rPr>
          <w:rFonts w:ascii="Arial" w:hAnsi="Arial" w:cs="Arial"/>
          <w:b/>
          <w:color w:val="auto"/>
          <w:sz w:val="22"/>
          <w:szCs w:val="22"/>
        </w:rPr>
        <w:t>DEL H. CONGRESO DE LA UNIÓN</w:t>
      </w:r>
    </w:p>
    <w:p w14:paraId="4388562F" w14:textId="77777777" w:rsidR="00DD7389" w:rsidRPr="00B77DF3" w:rsidRDefault="00DD7389" w:rsidP="00DD7389">
      <w:pPr>
        <w:pStyle w:val="Tabladecuadrcula31"/>
        <w:spacing w:before="120"/>
        <w:jc w:val="both"/>
        <w:rPr>
          <w:rFonts w:ascii="Arial" w:hAnsi="Arial" w:cs="Arial"/>
          <w:b/>
          <w:color w:val="auto"/>
          <w:sz w:val="22"/>
          <w:szCs w:val="22"/>
        </w:rPr>
      </w:pPr>
      <w:r w:rsidRPr="00B77DF3">
        <w:rPr>
          <w:rFonts w:ascii="Arial" w:hAnsi="Arial" w:cs="Arial"/>
          <w:b/>
          <w:color w:val="auto"/>
          <w:sz w:val="22"/>
          <w:szCs w:val="22"/>
        </w:rPr>
        <w:t xml:space="preserve">P r e s e n t e. </w:t>
      </w:r>
    </w:p>
    <w:p w14:paraId="605F2755" w14:textId="77777777" w:rsidR="00DD7389" w:rsidRPr="00B77DF3" w:rsidRDefault="00DD7389" w:rsidP="00DD7389">
      <w:pPr>
        <w:pStyle w:val="Tabladecuadrcula31"/>
        <w:jc w:val="both"/>
        <w:rPr>
          <w:rFonts w:ascii="Arial" w:hAnsi="Arial" w:cs="Arial"/>
          <w:color w:val="auto"/>
          <w:sz w:val="22"/>
          <w:szCs w:val="22"/>
        </w:rPr>
      </w:pPr>
    </w:p>
    <w:p w14:paraId="3D74D50D" w14:textId="77777777" w:rsidR="00DD7389" w:rsidRPr="00F81C4A" w:rsidRDefault="00F81C4A" w:rsidP="00F81C4A">
      <w:pPr>
        <w:pStyle w:val="Tabladecuadrcula32"/>
        <w:jc w:val="both"/>
        <w:rPr>
          <w:rFonts w:ascii="Arial" w:hAnsi="Arial" w:cs="Arial"/>
          <w:b w:val="0"/>
          <w:sz w:val="22"/>
          <w:szCs w:val="22"/>
        </w:rPr>
      </w:pPr>
      <w:r w:rsidRPr="00F81C4A">
        <w:rPr>
          <w:rFonts w:ascii="Arial" w:hAnsi="Arial" w:cs="Arial"/>
          <w:b w:val="0"/>
          <w:sz w:val="22"/>
          <w:szCs w:val="22"/>
        </w:rPr>
        <w:t>Con fundamento en lo dispuesto por el artículo 71, fracción II, de la Constitución Política de los Estados Unidos Mexicanos, los CCs. Diputados Kamel Athié Flores, Sergio Augusto Chan Lugo</w:t>
      </w:r>
      <w:r w:rsidR="002C126D">
        <w:rPr>
          <w:rFonts w:ascii="Arial" w:hAnsi="Arial" w:cs="Arial"/>
          <w:b w:val="0"/>
          <w:sz w:val="22"/>
          <w:szCs w:val="22"/>
        </w:rPr>
        <w:t>, José Antonio Rojo García de Alba</w:t>
      </w:r>
      <w:r w:rsidRPr="00F81C4A">
        <w:rPr>
          <w:rFonts w:ascii="Arial" w:hAnsi="Arial" w:cs="Arial"/>
          <w:b w:val="0"/>
          <w:sz w:val="22"/>
          <w:szCs w:val="22"/>
        </w:rPr>
        <w:t xml:space="preserve"> y Gerardo Gaudiano Rovirosa, presentemos </w:t>
      </w:r>
      <w:r w:rsidRPr="00F81C4A">
        <w:rPr>
          <w:rFonts w:ascii="Arial" w:hAnsi="Arial" w:cs="Arial"/>
          <w:b w:val="0"/>
          <w:sz w:val="22"/>
          <w:szCs w:val="22"/>
        </w:rPr>
        <w:lastRenderedPageBreak/>
        <w:t xml:space="preserve">ante esa Honorable Asamblea, por su digno conducto, la presente iniciativa con proyecto de decreto por el que se expide la </w:t>
      </w:r>
      <w:r w:rsidRPr="00F81C4A">
        <w:rPr>
          <w:rFonts w:ascii="Arial" w:hAnsi="Arial" w:cs="Arial"/>
          <w:b w:val="0"/>
          <w:i/>
          <w:sz w:val="22"/>
          <w:szCs w:val="22"/>
        </w:rPr>
        <w:t>Ley General de Aguas</w:t>
      </w:r>
      <w:r w:rsidRPr="00F81C4A">
        <w:rPr>
          <w:rFonts w:ascii="Arial" w:hAnsi="Arial" w:cs="Arial"/>
          <w:b w:val="0"/>
          <w:sz w:val="22"/>
          <w:szCs w:val="22"/>
        </w:rPr>
        <w:t>.</w:t>
      </w:r>
    </w:p>
    <w:p w14:paraId="461E2026"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México enfrenta una situación hídrica compleja que requiere de la participación de los tres órdenes de gobierno y de la ciudadanía para garantizar el acceso al agua para las futuras generaciones.</w:t>
      </w:r>
    </w:p>
    <w:p w14:paraId="0CC43623"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El agua y el derecho humano al agua se vinculan directamente con el goce y el disfrute efectivo de </w:t>
      </w:r>
      <w:r>
        <w:rPr>
          <w:rFonts w:ascii="Arial" w:hAnsi="Arial" w:cs="Arial"/>
          <w:color w:val="auto"/>
          <w:sz w:val="22"/>
          <w:szCs w:val="22"/>
        </w:rPr>
        <w:t>otros</w:t>
      </w:r>
      <w:r w:rsidRPr="00B77DF3">
        <w:rPr>
          <w:rFonts w:ascii="Arial" w:hAnsi="Arial" w:cs="Arial"/>
          <w:color w:val="auto"/>
          <w:sz w:val="22"/>
          <w:szCs w:val="22"/>
        </w:rPr>
        <w:t xml:space="preserve"> derechos humanos, por lo que al no garantizarse se hace imposible su pleno ejercicio</w:t>
      </w:r>
      <w:r>
        <w:rPr>
          <w:rFonts w:ascii="Arial" w:hAnsi="Arial" w:cs="Arial"/>
          <w:color w:val="auto"/>
          <w:sz w:val="22"/>
          <w:szCs w:val="22"/>
        </w:rPr>
        <w:t>, en detrimento del desarrollo integral del individuo.</w:t>
      </w:r>
    </w:p>
    <w:p w14:paraId="5E5D9882" w14:textId="77777777" w:rsidR="00DD7389" w:rsidRPr="00796905" w:rsidRDefault="00DD7389" w:rsidP="00DD7389">
      <w:pPr>
        <w:pStyle w:val="Tabladecuadrcula31"/>
        <w:jc w:val="both"/>
        <w:rPr>
          <w:rFonts w:ascii="Arial" w:hAnsi="Arial" w:cs="Arial"/>
          <w:color w:val="auto"/>
          <w:sz w:val="22"/>
          <w:szCs w:val="22"/>
          <w:lang w:val="es-MX"/>
        </w:rPr>
      </w:pPr>
      <w:r>
        <w:rPr>
          <w:rFonts w:ascii="Arial" w:hAnsi="Arial" w:cs="Arial"/>
          <w:color w:val="auto"/>
          <w:sz w:val="22"/>
          <w:szCs w:val="22"/>
        </w:rPr>
        <w:t>E</w:t>
      </w:r>
      <w:r w:rsidRPr="00B77DF3">
        <w:rPr>
          <w:rFonts w:ascii="Arial" w:hAnsi="Arial" w:cs="Arial"/>
          <w:color w:val="auto"/>
          <w:sz w:val="22"/>
          <w:szCs w:val="22"/>
        </w:rPr>
        <w:t>n el contexto internacional, diversos instrumentos han establecido que el derecho humano al agua se encuentra vinculado al derecho general de toda persona a disfrutar de un nivel de vida adecuado</w:t>
      </w:r>
      <w:r>
        <w:rPr>
          <w:rFonts w:ascii="Arial" w:hAnsi="Arial" w:cs="Arial"/>
          <w:color w:val="auto"/>
          <w:sz w:val="22"/>
          <w:szCs w:val="22"/>
        </w:rPr>
        <w:t>, ya que implica que las poblaciones tengan acceso al abastecimiento del agua, por los medios o modalidades que cada Estado adopte. Es el caso de l</w:t>
      </w:r>
      <w:r>
        <w:rPr>
          <w:rFonts w:ascii="Arial" w:hAnsi="Arial" w:cs="Arial"/>
          <w:color w:val="auto"/>
          <w:sz w:val="22"/>
          <w:szCs w:val="22"/>
          <w:lang w:val="es-MX"/>
        </w:rPr>
        <w:t>a Declaración Universal de los Derechos Humanos de 1948, signada por nuestro país en ese mismo año, en la que se establece en su artículo 25 que “Toda persona tiene derecho a un nivel de vida adecuado que le asegure, así como a su familia, la salud y el bienestar, y en especial la alimentación, el vestido, la vivienda, la asistencia médica y los servicios sociales necesarios…”</w:t>
      </w:r>
    </w:p>
    <w:p w14:paraId="47B08B1E"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esa tesitura, el Poder Constituyente Permanente incorporó en nuestro país el derecho humano al agua, mediante decreto que adicionó un sexto párrafo al artículo 4º de la Constitución Política de los Estados Unidos Mexicanos, mismo que se publicó en el Diario Oficial de la Federación el 8 de febrero de 2012. </w:t>
      </w:r>
    </w:p>
    <w:p w14:paraId="5AD5DA35"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Ello se traduce en la obligación del Estado Mexicano de garantizar el derecho humano al agua al cumplir las bases, apoyos y modalidades que establezca la Ley, con relación al acceso y uso equitativo y sustentable de los recursos hídricos, además de reconocer la participación ciudadana en la materia. </w:t>
      </w:r>
    </w:p>
    <w:p w14:paraId="59211B10"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D</w:t>
      </w:r>
      <w:r w:rsidRPr="00B77DF3">
        <w:rPr>
          <w:rFonts w:ascii="Arial" w:hAnsi="Arial" w:cs="Arial"/>
          <w:color w:val="auto"/>
          <w:sz w:val="22"/>
          <w:szCs w:val="22"/>
        </w:rPr>
        <w:t>entro de las disposiciones constitucionales que incorporaron expresamente el derecho humano al agua, se estableció en el Artículo Tercero Transitorio la obligación de que el Congreso de la Unión emitie</w:t>
      </w:r>
      <w:r w:rsidR="00CF4408">
        <w:rPr>
          <w:rFonts w:ascii="Arial" w:hAnsi="Arial" w:cs="Arial"/>
          <w:color w:val="auto"/>
          <w:sz w:val="22"/>
          <w:szCs w:val="22"/>
        </w:rPr>
        <w:t>ra una Ley General de Aguas cuyo</w:t>
      </w:r>
      <w:r w:rsidRPr="00B77DF3">
        <w:rPr>
          <w:rFonts w:ascii="Arial" w:hAnsi="Arial" w:cs="Arial"/>
          <w:color w:val="auto"/>
          <w:sz w:val="22"/>
          <w:szCs w:val="22"/>
        </w:rPr>
        <w:t xml:space="preserve"> fin sea </w:t>
      </w:r>
      <w:r>
        <w:rPr>
          <w:rFonts w:ascii="Arial" w:hAnsi="Arial" w:cs="Arial"/>
          <w:color w:val="auto"/>
          <w:sz w:val="22"/>
          <w:szCs w:val="22"/>
        </w:rPr>
        <w:t xml:space="preserve">ampliar el alcance y eficacia de las medidas que adopte el Estado para </w:t>
      </w:r>
      <w:r w:rsidRPr="00143137">
        <w:rPr>
          <w:rFonts w:ascii="Arial" w:hAnsi="Arial" w:cs="Arial"/>
          <w:color w:val="auto"/>
          <w:sz w:val="22"/>
          <w:szCs w:val="22"/>
        </w:rPr>
        <w:t xml:space="preserve">garantizar el derecho que tiene </w:t>
      </w:r>
      <w:r>
        <w:rPr>
          <w:rFonts w:ascii="Arial" w:hAnsi="Arial" w:cs="Arial"/>
          <w:color w:val="auto"/>
          <w:sz w:val="22"/>
          <w:szCs w:val="22"/>
        </w:rPr>
        <w:t xml:space="preserve">toda </w:t>
      </w:r>
      <w:r w:rsidRPr="00143137">
        <w:rPr>
          <w:rFonts w:ascii="Arial" w:hAnsi="Arial" w:cs="Arial"/>
          <w:color w:val="auto"/>
          <w:sz w:val="22"/>
          <w:szCs w:val="22"/>
        </w:rPr>
        <w:t>persona al acceso, disposición y saneamiento de agua para consumo personal y doméstico en forma suficiente, salubre, aceptable y asequible</w:t>
      </w:r>
      <w:r>
        <w:rPr>
          <w:rFonts w:ascii="Arial" w:hAnsi="Arial" w:cs="Arial"/>
          <w:color w:val="auto"/>
          <w:sz w:val="22"/>
          <w:szCs w:val="22"/>
        </w:rPr>
        <w:t xml:space="preserve">, así como establecer la </w:t>
      </w:r>
      <w:r w:rsidRPr="00B77DF3">
        <w:rPr>
          <w:rFonts w:ascii="Arial" w:hAnsi="Arial" w:cs="Arial"/>
          <w:color w:val="auto"/>
          <w:sz w:val="22"/>
          <w:szCs w:val="22"/>
        </w:rPr>
        <w:t>participación que corresponda a la Federación, estados, Distrito F</w:t>
      </w:r>
      <w:r w:rsidR="00CF4408">
        <w:rPr>
          <w:rFonts w:ascii="Arial" w:hAnsi="Arial" w:cs="Arial"/>
          <w:color w:val="auto"/>
          <w:sz w:val="22"/>
          <w:szCs w:val="22"/>
        </w:rPr>
        <w:t>ederal, municipios y ciudadanía.</w:t>
      </w:r>
    </w:p>
    <w:p w14:paraId="66181FA9"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En ese contexto, c</w:t>
      </w:r>
      <w:r w:rsidRPr="00B77DF3">
        <w:rPr>
          <w:rFonts w:ascii="Arial" w:hAnsi="Arial" w:cs="Arial"/>
          <w:color w:val="auto"/>
          <w:sz w:val="22"/>
          <w:szCs w:val="22"/>
        </w:rPr>
        <w:t xml:space="preserve">on el propósito de cumplir con la voluntad del Poder Constituyente Permanente y </w:t>
      </w:r>
      <w:r>
        <w:rPr>
          <w:rFonts w:ascii="Arial" w:hAnsi="Arial" w:cs="Arial"/>
          <w:color w:val="auto"/>
          <w:sz w:val="22"/>
          <w:szCs w:val="22"/>
        </w:rPr>
        <w:t xml:space="preserve">armonizar el marco jurídico nacional en materia de derechos humanos, </w:t>
      </w:r>
      <w:r w:rsidRPr="00B77DF3">
        <w:rPr>
          <w:rFonts w:ascii="Arial" w:hAnsi="Arial" w:cs="Arial"/>
          <w:color w:val="auto"/>
          <w:sz w:val="22"/>
          <w:szCs w:val="22"/>
        </w:rPr>
        <w:t>con el debido respeto, se somete a esta alta Soberanía Popular el presente proyecto de ley que defin</w:t>
      </w:r>
      <w:r>
        <w:rPr>
          <w:rFonts w:ascii="Arial" w:hAnsi="Arial" w:cs="Arial"/>
          <w:color w:val="auto"/>
          <w:sz w:val="22"/>
          <w:szCs w:val="22"/>
        </w:rPr>
        <w:t>e</w:t>
      </w:r>
      <w:r w:rsidRPr="00B77DF3">
        <w:rPr>
          <w:rFonts w:ascii="Arial" w:hAnsi="Arial" w:cs="Arial"/>
          <w:color w:val="auto"/>
          <w:sz w:val="22"/>
          <w:szCs w:val="22"/>
        </w:rPr>
        <w:t xml:space="preserve"> las bases, apoyos y modalidades para el acceso y el uso equitativo y sustentable de los recursos hídricos </w:t>
      </w:r>
      <w:r>
        <w:rPr>
          <w:rFonts w:ascii="Arial" w:hAnsi="Arial" w:cs="Arial"/>
          <w:color w:val="auto"/>
          <w:sz w:val="22"/>
          <w:szCs w:val="22"/>
        </w:rPr>
        <w:t>y armoniza el</w:t>
      </w:r>
      <w:r w:rsidRPr="00B77DF3">
        <w:rPr>
          <w:rFonts w:ascii="Arial" w:hAnsi="Arial" w:cs="Arial"/>
          <w:color w:val="auto"/>
          <w:sz w:val="22"/>
          <w:szCs w:val="22"/>
        </w:rPr>
        <w:t xml:space="preserve"> régimen ju</w:t>
      </w:r>
      <w:r w:rsidR="00CF4408">
        <w:rPr>
          <w:rFonts w:ascii="Arial" w:hAnsi="Arial" w:cs="Arial"/>
          <w:color w:val="auto"/>
          <w:sz w:val="22"/>
          <w:szCs w:val="22"/>
        </w:rPr>
        <w:t>rídico de las aguas nacionales.</w:t>
      </w:r>
    </w:p>
    <w:p w14:paraId="468370FC"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Lo anterior es así, toda vez que los objetivos trazados por la aludida reforma al artículo 4º constitucional exigen la existencia de un marco jurídico robusto en el que se establezca claramente</w:t>
      </w:r>
      <w:r>
        <w:rPr>
          <w:rFonts w:ascii="Arial" w:hAnsi="Arial" w:cs="Arial"/>
          <w:color w:val="auto"/>
          <w:sz w:val="22"/>
          <w:szCs w:val="22"/>
        </w:rPr>
        <w:t xml:space="preserve"> la participación</w:t>
      </w:r>
      <w:r w:rsidRPr="00B77DF3">
        <w:rPr>
          <w:rFonts w:ascii="Arial" w:hAnsi="Arial" w:cs="Arial"/>
          <w:color w:val="auto"/>
          <w:sz w:val="22"/>
          <w:szCs w:val="22"/>
        </w:rPr>
        <w:t xml:space="preserve"> no sólo de la Federación en materia de administración y gestión integrada de las aguas nacionales, sino de los otros órdenes de gobierno, así como de los usuarios, </w:t>
      </w:r>
      <w:r w:rsidR="00CF4408">
        <w:rPr>
          <w:rFonts w:ascii="Arial" w:hAnsi="Arial" w:cs="Arial"/>
          <w:color w:val="auto"/>
          <w:sz w:val="22"/>
          <w:szCs w:val="22"/>
        </w:rPr>
        <w:t>concesionarios, sociedad,</w:t>
      </w:r>
      <w:r w:rsidRPr="00B77DF3">
        <w:rPr>
          <w:rFonts w:ascii="Arial" w:hAnsi="Arial" w:cs="Arial"/>
          <w:color w:val="auto"/>
          <w:sz w:val="22"/>
          <w:szCs w:val="22"/>
        </w:rPr>
        <w:t xml:space="preserve"> ciudadanía organizadas y prestadores de los servicios de agua potable, drenaje, alcantarillado, tratamiento y disposición de aguas residuales que participan en la explotación, uso o aprovechamiento de las aguas.</w:t>
      </w:r>
    </w:p>
    <w:p w14:paraId="3B923E2D"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Por tal motivo, el recurso hídrico debe ser tratado como un asunto de seguridad nacional, bajo la rectoría del Estado y mediante </w:t>
      </w:r>
      <w:r>
        <w:rPr>
          <w:rFonts w:ascii="Arial" w:hAnsi="Arial" w:cs="Arial"/>
          <w:color w:val="auto"/>
          <w:sz w:val="22"/>
          <w:szCs w:val="22"/>
        </w:rPr>
        <w:t>el establecimiento de bases, apoyos y modalidades</w:t>
      </w:r>
      <w:r w:rsidRPr="00B77DF3">
        <w:rPr>
          <w:rFonts w:ascii="Arial" w:hAnsi="Arial" w:cs="Arial"/>
          <w:color w:val="auto"/>
          <w:sz w:val="22"/>
          <w:szCs w:val="22"/>
        </w:rPr>
        <w:t xml:space="preserve"> apegado al orden constitucional, para que los tres órdenes de gobierno ejerzan sus atribuciones con el fin de garantizar el derecho humano al agua, sin comprometer su sustentabilidad ni frenar el desarrollo económico, por lo que la Ley que se propone incorpora mecanismos de coordinación, concertación y de participación social y privada.</w:t>
      </w:r>
    </w:p>
    <w:p w14:paraId="74681AE3" w14:textId="77777777" w:rsidR="00DD7389"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En materia del derecho humano al agua se regula su contenido y alcances, así como el denominado "mínimo vital" de consumo de agua personal y doméstico</w:t>
      </w:r>
      <w:r>
        <w:rPr>
          <w:rFonts w:ascii="Arial" w:hAnsi="Arial" w:cs="Arial"/>
          <w:color w:val="auto"/>
          <w:sz w:val="22"/>
          <w:szCs w:val="22"/>
        </w:rPr>
        <w:t xml:space="preserve">, que </w:t>
      </w:r>
      <w:r w:rsidRPr="0091187B">
        <w:rPr>
          <w:rFonts w:ascii="Arial" w:hAnsi="Arial" w:cs="Arial"/>
          <w:color w:val="auto"/>
          <w:sz w:val="22"/>
          <w:szCs w:val="22"/>
        </w:rPr>
        <w:t>comprende el agua destinada a bebidas y alimentos, higiene alimentaria y la preparación de comestibles, así como al aseo personal y la higiene del hogar</w:t>
      </w:r>
      <w:r>
        <w:rPr>
          <w:rFonts w:ascii="Arial" w:hAnsi="Arial" w:cs="Arial"/>
          <w:color w:val="auto"/>
          <w:sz w:val="22"/>
          <w:szCs w:val="22"/>
        </w:rPr>
        <w:t>.</w:t>
      </w:r>
    </w:p>
    <w:p w14:paraId="58DC6ECC"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En este sentido, se debe precisar que el derecho al acceso, disposición y saneamiento de agua para consumo doméstico que la Constitución Política de los Estados Unidos Mexicanos prevé en el artículo 4º tiene como fuente el contenido normativo de ese derecho que desarrolló el Comité de Derechos Económicos, Sociales y Culturales a través de la Observación General Número 15 a los artículos 11 y 12 del Pacto Internacional de Derechos Económicos, Sociales y Culturales</w:t>
      </w:r>
      <w:r>
        <w:rPr>
          <w:rFonts w:ascii="Arial" w:hAnsi="Arial" w:cs="Arial"/>
          <w:color w:val="auto"/>
          <w:sz w:val="22"/>
          <w:szCs w:val="22"/>
        </w:rPr>
        <w:t>, al que el Estado mexicano se adhirió el 23 de marzo de 1981, entrando en vigor el 12 de mayo del mismo año.</w:t>
      </w:r>
    </w:p>
    <w:p w14:paraId="1B937D86"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w:t>
      </w:r>
      <w:r>
        <w:rPr>
          <w:rFonts w:ascii="Arial" w:hAnsi="Arial" w:cs="Arial"/>
          <w:color w:val="auto"/>
          <w:sz w:val="22"/>
          <w:szCs w:val="22"/>
        </w:rPr>
        <w:t>dicha Observación</w:t>
      </w:r>
      <w:r w:rsidRPr="00B77DF3">
        <w:rPr>
          <w:rFonts w:ascii="Arial" w:hAnsi="Arial" w:cs="Arial"/>
          <w:color w:val="auto"/>
          <w:sz w:val="22"/>
          <w:szCs w:val="22"/>
        </w:rPr>
        <w:t xml:space="preserve">, el Comité manifiesta que en cualquier circunstancia son aplicables: a) La disponibilidad, b) La calidad y c) La accesibilidad, que nuestra Norma Fundamental trasladó como disposición, saneamiento y acceso, respectivamente. </w:t>
      </w:r>
    </w:p>
    <w:p w14:paraId="0443495C"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En este orden de ideas, la disponibilidad consiste en que el abastecimiento de cada persona debe ser suficiente para los usos personales y domésticos que comprenden el consumo, el saneamiento, la preparación de alimentos y la higiene personal y doméstica.</w:t>
      </w:r>
    </w:p>
    <w:p w14:paraId="2462136F"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La calidad </w:t>
      </w:r>
      <w:r>
        <w:rPr>
          <w:rFonts w:ascii="Arial" w:hAnsi="Arial" w:cs="Arial"/>
          <w:color w:val="auto"/>
          <w:sz w:val="22"/>
          <w:szCs w:val="22"/>
        </w:rPr>
        <w:t xml:space="preserve">se refiere a </w:t>
      </w:r>
      <w:r w:rsidRPr="00B77DF3">
        <w:rPr>
          <w:rFonts w:ascii="Arial" w:hAnsi="Arial" w:cs="Arial"/>
          <w:color w:val="auto"/>
          <w:sz w:val="22"/>
          <w:szCs w:val="22"/>
        </w:rPr>
        <w:t>que tal recurso debe ser salubre y por tanto no ha de contener microorganismos o sustancias químicas o radiactivas que puedan constituir una amenaza para la salud de las personas. De igual modo, el agua debe tener color, olor y sabor aceptables. Este factor se traduce como el derecho al saneamiento de agua para consumo doméstico previsto en el artículo 4º constitucional</w:t>
      </w:r>
      <w:r>
        <w:rPr>
          <w:rFonts w:ascii="Arial" w:hAnsi="Arial" w:cs="Arial"/>
          <w:color w:val="auto"/>
          <w:sz w:val="22"/>
          <w:szCs w:val="22"/>
        </w:rPr>
        <w:t>, párrafo sexto</w:t>
      </w:r>
      <w:r w:rsidRPr="00B77DF3">
        <w:rPr>
          <w:rFonts w:ascii="Arial" w:hAnsi="Arial" w:cs="Arial"/>
          <w:color w:val="auto"/>
          <w:sz w:val="22"/>
          <w:szCs w:val="22"/>
        </w:rPr>
        <w:t>.</w:t>
      </w:r>
    </w:p>
    <w:p w14:paraId="619047F6"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Por su parte la accesibilidad debe ser física y económica, </w:t>
      </w:r>
      <w:r>
        <w:rPr>
          <w:rFonts w:ascii="Arial" w:hAnsi="Arial" w:cs="Arial"/>
          <w:color w:val="auto"/>
          <w:sz w:val="22"/>
          <w:szCs w:val="22"/>
        </w:rPr>
        <w:t>por lo</w:t>
      </w:r>
      <w:r w:rsidRPr="00B77DF3">
        <w:rPr>
          <w:rFonts w:ascii="Arial" w:hAnsi="Arial" w:cs="Arial"/>
          <w:color w:val="auto"/>
          <w:sz w:val="22"/>
          <w:szCs w:val="22"/>
        </w:rPr>
        <w:t xml:space="preserve"> que el agua debe estar al alcance físico de todos los sectores de la población</w:t>
      </w:r>
      <w:r>
        <w:rPr>
          <w:rFonts w:ascii="Arial" w:hAnsi="Arial" w:cs="Arial"/>
          <w:color w:val="auto"/>
          <w:sz w:val="22"/>
          <w:szCs w:val="22"/>
        </w:rPr>
        <w:t>, esto es, en las cercanías inmediatas de cada hogar, institución educativa o lugar de trabajo,</w:t>
      </w:r>
      <w:r w:rsidRPr="00B77DF3">
        <w:rPr>
          <w:rFonts w:ascii="Arial" w:hAnsi="Arial" w:cs="Arial"/>
          <w:color w:val="auto"/>
          <w:sz w:val="22"/>
          <w:szCs w:val="22"/>
        </w:rPr>
        <w:t xml:space="preserve"> y los costos y cargos directos e indirectos asociados con el abastecimiento de agua deben ser asequibles.</w:t>
      </w:r>
    </w:p>
    <w:p w14:paraId="7725A2DF"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ese contexto, </w:t>
      </w:r>
      <w:r>
        <w:rPr>
          <w:rFonts w:ascii="Arial" w:hAnsi="Arial" w:cs="Arial"/>
          <w:color w:val="auto"/>
          <w:sz w:val="22"/>
          <w:szCs w:val="22"/>
        </w:rPr>
        <w:t>aunque el derecho al agua es aplicable a todos, de acuerdo con el principio de no discriminación, el Estado debe prestar especial atención a las personas y grupos de personas que tradicionalmente han tenido dificultades para ejercer este derecho, en particular las mujeres, los niños, los grupos minoritarios, los pueblos indígenas, los refugiados, los solicitantes de asilo, los desplazados internos, los trabajadores migrantes, los presos y los detenidos.</w:t>
      </w:r>
    </w:p>
    <w:p w14:paraId="79E64489"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En ese orden de ideas, indudablemente, la aprobación por parte del Poder Constituyente Permanente de la diversa reforma a la Constitución Política de los Estados Unidos Mexicanos, al artículo 1º en materia de derechos humanos, fortalece de igual forma al derecho humano al agua, justamente al reconocerlos como inherentes a la persona humana.</w:t>
      </w:r>
    </w:p>
    <w:p w14:paraId="11E041F8"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Esa reforma vanguardista estableció que los derechos humanos que incorporan los tratados internacionales, están justamente al mismo nivel que los de carácter constitucional; así como que las normas relativas a ellos se deben interpretar para favorecer en todo tiempo a la persona con la protección más amplia.</w:t>
      </w:r>
    </w:p>
    <w:p w14:paraId="634F86DB"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Todo ello implica que, en materia de defensa y protección de los derechos humanos, actualmente el Estado Mexicano se encuentra obligado a procurar por todos los medios posibles, su satisfacción y garantía, incluyendo el relativo al agua, impidiendo de esta manera cualquier retroceso o involución. </w:t>
      </w:r>
    </w:p>
    <w:p w14:paraId="7CF56F80"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Por tal motivo y </w:t>
      </w:r>
      <w:r>
        <w:rPr>
          <w:rFonts w:ascii="Arial" w:hAnsi="Arial" w:cs="Arial"/>
          <w:color w:val="auto"/>
          <w:sz w:val="22"/>
          <w:szCs w:val="22"/>
        </w:rPr>
        <w:t>en atención a que t</w:t>
      </w:r>
      <w:r w:rsidRPr="0032389D">
        <w:rPr>
          <w:rFonts w:ascii="Arial" w:hAnsi="Arial" w:cs="Arial"/>
          <w:color w:val="auto"/>
          <w:sz w:val="22"/>
          <w:szCs w:val="22"/>
        </w:rPr>
        <w:t xml:space="preserve">odas las autoridades tienen la obligación de promover, respetar, proteger y garantizar los derechos humanos </w:t>
      </w:r>
      <w:r w:rsidRPr="00B77DF3">
        <w:rPr>
          <w:rFonts w:ascii="Arial" w:hAnsi="Arial" w:cs="Arial"/>
          <w:color w:val="auto"/>
          <w:sz w:val="22"/>
          <w:szCs w:val="22"/>
        </w:rPr>
        <w:t xml:space="preserve">resulta necesario definir </w:t>
      </w:r>
      <w:r>
        <w:rPr>
          <w:rFonts w:ascii="Arial" w:hAnsi="Arial" w:cs="Arial"/>
          <w:color w:val="auto"/>
          <w:sz w:val="22"/>
          <w:szCs w:val="22"/>
        </w:rPr>
        <w:t xml:space="preserve">bases, apoyos y modalidades </w:t>
      </w:r>
      <w:r w:rsidRPr="00B77DF3">
        <w:rPr>
          <w:rFonts w:ascii="Arial" w:hAnsi="Arial" w:cs="Arial"/>
          <w:color w:val="auto"/>
          <w:sz w:val="22"/>
          <w:szCs w:val="22"/>
        </w:rPr>
        <w:t xml:space="preserve">en materia de servicios públicos de agua potable, drenaje, alcantarillado, tratamiento y disposición de aguas residuales, </w:t>
      </w:r>
      <w:r>
        <w:rPr>
          <w:rFonts w:ascii="Arial" w:hAnsi="Arial" w:cs="Arial"/>
          <w:color w:val="auto"/>
          <w:sz w:val="22"/>
          <w:szCs w:val="22"/>
        </w:rPr>
        <w:t xml:space="preserve">mediante los cuales el Estado buscará garantizar el derecho humano al agua, </w:t>
      </w:r>
      <w:r w:rsidRPr="00B77DF3">
        <w:rPr>
          <w:rFonts w:ascii="Arial" w:hAnsi="Arial" w:cs="Arial"/>
          <w:color w:val="auto"/>
          <w:sz w:val="22"/>
          <w:szCs w:val="22"/>
        </w:rPr>
        <w:t xml:space="preserve">al tratarse de la manera idónea para </w:t>
      </w:r>
      <w:r>
        <w:rPr>
          <w:rFonts w:ascii="Arial" w:hAnsi="Arial" w:cs="Arial"/>
          <w:color w:val="auto"/>
          <w:sz w:val="22"/>
          <w:szCs w:val="22"/>
        </w:rPr>
        <w:t>su</w:t>
      </w:r>
      <w:r w:rsidRPr="00B77DF3">
        <w:rPr>
          <w:rFonts w:ascii="Arial" w:hAnsi="Arial" w:cs="Arial"/>
          <w:color w:val="auto"/>
          <w:sz w:val="22"/>
          <w:szCs w:val="22"/>
        </w:rPr>
        <w:t xml:space="preserve"> cumplimiento, sin perjuicio de la existencia de formas alternas.</w:t>
      </w:r>
    </w:p>
    <w:p w14:paraId="6EC36993"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En tal virtud, si bien son los municipios los que, por disposición constitucional, están directamente encargados de la prestación del servicio público de agua potable, drenaje, alcantarillado, tratamiento y disposición de aguas residuales, los organismos operadores encargados de su prestación, en cualquiera de sus modalidades, son parte fundamental para alcanzar una mayor cobertura, por lo que la presente Iniciativa propone que éstos deben satisfacer requisitos de continuidad, calidad y costo, dentro de un marco de desarrollo sustentable, transparencia y rendición de cuentas. </w:t>
      </w:r>
    </w:p>
    <w:p w14:paraId="59B611C7"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congruencia con lo anterior, se propone que las entidades federativas tengan la </w:t>
      </w:r>
      <w:r>
        <w:rPr>
          <w:rFonts w:ascii="Arial" w:hAnsi="Arial" w:cs="Arial"/>
          <w:color w:val="auto"/>
          <w:sz w:val="22"/>
          <w:szCs w:val="22"/>
        </w:rPr>
        <w:t>atribución</w:t>
      </w:r>
      <w:r w:rsidRPr="00B77DF3">
        <w:rPr>
          <w:rFonts w:ascii="Arial" w:hAnsi="Arial" w:cs="Arial"/>
          <w:color w:val="auto"/>
          <w:sz w:val="22"/>
          <w:szCs w:val="22"/>
        </w:rPr>
        <w:t xml:space="preserve"> de crear o perfeccionar un órgano, entidad o dependencia gubernamental que, entre otros aspectos, regule, vigile y supervise la prestación de esos servicios con la finalidad de garantizar su oportunidad, calidad y eficiencia.</w:t>
      </w:r>
    </w:p>
    <w:p w14:paraId="38D4F65B"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Por otro lado</w:t>
      </w:r>
      <w:r w:rsidRPr="00B77DF3">
        <w:rPr>
          <w:rFonts w:ascii="Arial" w:hAnsi="Arial" w:cs="Arial"/>
          <w:color w:val="auto"/>
          <w:sz w:val="22"/>
          <w:szCs w:val="22"/>
        </w:rPr>
        <w:t>, la situación geográfica del país y factores tales como la concentración de la población que producen fuertes presiones sobre los recursos hídricos, obligan a la implementación de una política hídrica nacional, transversal y multisectorial, sustentada en principios de corresponsabilidad, eficiencia, sustentabilidad, que reconocen el valor social, ambiental, cultural y económico del agua.</w:t>
      </w:r>
    </w:p>
    <w:p w14:paraId="5CFBCC96"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Esto es, nuestro país debe enfrentar situaciones que complican el escenario para garantizar una adecuada gestión de los recursos hídricos tales como las comunidades muy dispersas y marginadas en zonas rurales que carecen de acceso al agua o bien, los asentamientos humanos que rodean a las ciudades.</w:t>
      </w:r>
    </w:p>
    <w:p w14:paraId="42E473EE"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Por ello</w:t>
      </w:r>
      <w:r w:rsidRPr="00B77DF3">
        <w:rPr>
          <w:rFonts w:ascii="Arial" w:hAnsi="Arial" w:cs="Arial"/>
          <w:color w:val="auto"/>
          <w:sz w:val="22"/>
          <w:szCs w:val="22"/>
        </w:rPr>
        <w:t xml:space="preserve">, </w:t>
      </w:r>
      <w:r>
        <w:rPr>
          <w:rFonts w:ascii="Arial" w:hAnsi="Arial" w:cs="Arial"/>
          <w:color w:val="auto"/>
          <w:sz w:val="22"/>
          <w:szCs w:val="22"/>
        </w:rPr>
        <w:t>se promueve que la ciudadanía participe</w:t>
      </w:r>
      <w:r w:rsidRPr="00B77DF3">
        <w:rPr>
          <w:rFonts w:ascii="Arial" w:hAnsi="Arial" w:cs="Arial"/>
          <w:color w:val="auto"/>
          <w:sz w:val="22"/>
          <w:szCs w:val="22"/>
        </w:rPr>
        <w:t xml:space="preserve"> </w:t>
      </w:r>
      <w:r>
        <w:rPr>
          <w:rFonts w:ascii="Arial" w:hAnsi="Arial" w:cs="Arial"/>
          <w:color w:val="auto"/>
          <w:sz w:val="22"/>
          <w:szCs w:val="22"/>
        </w:rPr>
        <w:t xml:space="preserve">a través de mecanismos tales como los Consejos de Cuenca, </w:t>
      </w:r>
      <w:r w:rsidRPr="005D21F4">
        <w:rPr>
          <w:rFonts w:ascii="Arial" w:hAnsi="Arial" w:cs="Arial"/>
          <w:color w:val="auto"/>
          <w:sz w:val="22"/>
          <w:szCs w:val="22"/>
        </w:rPr>
        <w:t>en la planeación, ejecución, evaluación y vigilancia de la política nacional hídrica</w:t>
      </w:r>
      <w:r>
        <w:rPr>
          <w:rFonts w:ascii="Arial" w:hAnsi="Arial" w:cs="Arial"/>
          <w:color w:val="auto"/>
          <w:sz w:val="22"/>
          <w:szCs w:val="22"/>
        </w:rPr>
        <w:t xml:space="preserve"> por lo</w:t>
      </w:r>
      <w:r w:rsidRPr="005D21F4">
        <w:rPr>
          <w:rFonts w:ascii="Arial" w:hAnsi="Arial" w:cs="Arial"/>
          <w:color w:val="auto"/>
          <w:sz w:val="22"/>
          <w:szCs w:val="22"/>
        </w:rPr>
        <w:t xml:space="preserve"> </w:t>
      </w:r>
      <w:r>
        <w:rPr>
          <w:rFonts w:ascii="Arial" w:hAnsi="Arial" w:cs="Arial"/>
          <w:color w:val="auto"/>
          <w:sz w:val="22"/>
          <w:szCs w:val="22"/>
        </w:rPr>
        <w:t>que, entre otras funciones, pueden p</w:t>
      </w:r>
      <w:r w:rsidRPr="007442C3">
        <w:rPr>
          <w:rFonts w:ascii="Arial" w:hAnsi="Arial" w:cs="Arial"/>
          <w:color w:val="auto"/>
          <w:sz w:val="22"/>
          <w:szCs w:val="22"/>
        </w:rPr>
        <w:t>roponer soluciones y recomendaciones sobre administración de las aguas, infraestructura hidráulica y servicios relacionados</w:t>
      </w:r>
      <w:r>
        <w:rPr>
          <w:rFonts w:ascii="Arial" w:hAnsi="Arial" w:cs="Arial"/>
          <w:color w:val="auto"/>
          <w:sz w:val="22"/>
          <w:szCs w:val="22"/>
        </w:rPr>
        <w:t xml:space="preserve"> para lo cual se reitera </w:t>
      </w:r>
      <w:r w:rsidRPr="007442C3">
        <w:rPr>
          <w:rFonts w:ascii="Arial" w:hAnsi="Arial" w:cs="Arial"/>
          <w:color w:val="auto"/>
          <w:sz w:val="22"/>
          <w:szCs w:val="22"/>
        </w:rPr>
        <w:t xml:space="preserve">el derecho de acceso a la información </w:t>
      </w:r>
      <w:r>
        <w:rPr>
          <w:rFonts w:ascii="Arial" w:hAnsi="Arial" w:cs="Arial"/>
          <w:color w:val="auto"/>
          <w:sz w:val="22"/>
          <w:szCs w:val="22"/>
        </w:rPr>
        <w:t xml:space="preserve">de forma </w:t>
      </w:r>
      <w:r w:rsidRPr="007442C3">
        <w:rPr>
          <w:rFonts w:ascii="Arial" w:hAnsi="Arial" w:cs="Arial"/>
          <w:color w:val="auto"/>
          <w:sz w:val="22"/>
          <w:szCs w:val="22"/>
        </w:rPr>
        <w:t>veraz, objetiva, imparcial, congruente y oportuna</w:t>
      </w:r>
      <w:r>
        <w:rPr>
          <w:rFonts w:ascii="Arial" w:hAnsi="Arial" w:cs="Arial"/>
          <w:color w:val="auto"/>
          <w:sz w:val="22"/>
          <w:szCs w:val="22"/>
        </w:rPr>
        <w:t xml:space="preserve">, todo lo cual redunda en el </w:t>
      </w:r>
      <w:r w:rsidRPr="00B77DF3">
        <w:rPr>
          <w:rFonts w:ascii="Arial" w:hAnsi="Arial" w:cs="Arial"/>
          <w:color w:val="auto"/>
          <w:sz w:val="22"/>
          <w:szCs w:val="22"/>
        </w:rPr>
        <w:t>mejora</w:t>
      </w:r>
      <w:r>
        <w:rPr>
          <w:rFonts w:ascii="Arial" w:hAnsi="Arial" w:cs="Arial"/>
          <w:color w:val="auto"/>
          <w:sz w:val="22"/>
          <w:szCs w:val="22"/>
        </w:rPr>
        <w:t>miento de</w:t>
      </w:r>
      <w:r w:rsidR="00CF4408">
        <w:rPr>
          <w:rFonts w:ascii="Arial" w:hAnsi="Arial" w:cs="Arial"/>
          <w:color w:val="auto"/>
          <w:sz w:val="22"/>
          <w:szCs w:val="22"/>
        </w:rPr>
        <w:t xml:space="preserve"> la distribución del agua</w:t>
      </w:r>
      <w:r w:rsidRPr="00B77DF3">
        <w:rPr>
          <w:rFonts w:ascii="Arial" w:hAnsi="Arial" w:cs="Arial"/>
          <w:color w:val="auto"/>
          <w:sz w:val="22"/>
          <w:szCs w:val="22"/>
        </w:rPr>
        <w:t xml:space="preserve"> y asegurar la autosuficiencia y sostenibilidad del sector hídrico.</w:t>
      </w:r>
    </w:p>
    <w:p w14:paraId="51403858"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Asimismo, </w:t>
      </w:r>
      <w:r w:rsidRPr="00B77DF3">
        <w:rPr>
          <w:rFonts w:ascii="Arial" w:hAnsi="Arial" w:cs="Arial"/>
          <w:color w:val="auto"/>
          <w:sz w:val="22"/>
          <w:szCs w:val="22"/>
        </w:rPr>
        <w:t xml:space="preserve">resulta necesaria la implementación de medidas con la participación de la Federación, los estados, el Distrito Federal, los municipios, concesionarios del agua y a la ciudadanía, </w:t>
      </w:r>
      <w:r>
        <w:rPr>
          <w:rFonts w:ascii="Arial" w:hAnsi="Arial" w:cs="Arial"/>
          <w:color w:val="auto"/>
          <w:sz w:val="22"/>
          <w:szCs w:val="22"/>
        </w:rPr>
        <w:t>que tengan por objeto</w:t>
      </w:r>
      <w:r w:rsidRPr="00B77DF3">
        <w:rPr>
          <w:rFonts w:ascii="Arial" w:hAnsi="Arial" w:cs="Arial"/>
          <w:color w:val="auto"/>
          <w:sz w:val="22"/>
          <w:szCs w:val="22"/>
        </w:rPr>
        <w:t xml:space="preserve"> prevenir y controlar</w:t>
      </w:r>
      <w:r>
        <w:rPr>
          <w:rFonts w:ascii="Arial" w:hAnsi="Arial" w:cs="Arial"/>
          <w:color w:val="auto"/>
          <w:sz w:val="22"/>
          <w:szCs w:val="22"/>
        </w:rPr>
        <w:t xml:space="preserve"> la contaminación del agua</w:t>
      </w:r>
      <w:r w:rsidRPr="00B77DF3">
        <w:rPr>
          <w:rFonts w:ascii="Arial" w:hAnsi="Arial" w:cs="Arial"/>
          <w:color w:val="auto"/>
          <w:sz w:val="22"/>
          <w:szCs w:val="22"/>
        </w:rPr>
        <w:t xml:space="preserve">, </w:t>
      </w:r>
      <w:r>
        <w:rPr>
          <w:rFonts w:ascii="Arial" w:hAnsi="Arial" w:cs="Arial"/>
          <w:color w:val="auto"/>
          <w:sz w:val="22"/>
          <w:szCs w:val="22"/>
        </w:rPr>
        <w:t>así como</w:t>
      </w:r>
      <w:r w:rsidRPr="00B77DF3">
        <w:rPr>
          <w:rFonts w:ascii="Arial" w:hAnsi="Arial" w:cs="Arial"/>
          <w:color w:val="auto"/>
          <w:sz w:val="22"/>
          <w:szCs w:val="22"/>
        </w:rPr>
        <w:t xml:space="preserve"> proteger y conservar el recurso hídrico.</w:t>
      </w:r>
    </w:p>
    <w:p w14:paraId="27BE5B5E"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este sentido es de vital importancia que la Comisión Nacional del Agua, en coordinación con los demás órdenes de gobierno, y </w:t>
      </w:r>
      <w:r>
        <w:rPr>
          <w:rFonts w:ascii="Arial" w:hAnsi="Arial" w:cs="Arial"/>
          <w:color w:val="auto"/>
          <w:sz w:val="22"/>
          <w:szCs w:val="22"/>
        </w:rPr>
        <w:t>ciudadanía</w:t>
      </w:r>
      <w:r w:rsidRPr="00B77DF3">
        <w:rPr>
          <w:rFonts w:ascii="Arial" w:hAnsi="Arial" w:cs="Arial"/>
          <w:color w:val="auto"/>
          <w:sz w:val="22"/>
          <w:szCs w:val="22"/>
        </w:rPr>
        <w:t xml:space="preserve"> en general, emprendan acciones para mantener una buena calidad de las aguas así como vigilar que el agua suministrada para consumo humano, cumpla con las normas oficiales mexicanas, lo cual sin duda contribuye al efectivo cumplimi</w:t>
      </w:r>
      <w:r>
        <w:rPr>
          <w:rFonts w:ascii="Arial" w:hAnsi="Arial" w:cs="Arial"/>
          <w:color w:val="auto"/>
          <w:sz w:val="22"/>
          <w:szCs w:val="22"/>
        </w:rPr>
        <w:t xml:space="preserve">ento del derecho humano al agua y que, en caso de que lo anterior resulte insuficiente, se impongan medidas ejemplares que inhiban la realización de conductas que afecten la calidad de los recursos hídricos. </w:t>
      </w:r>
    </w:p>
    <w:p w14:paraId="4CC3DEFE"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Por lo anterior, la Ley materia de la presente iniciativa establece que la planeación hídrica debe ser formulada con base en consideraciones, proyecciones y objetivos de mediano y largo plazo, al incluir acciones, políticas y programas para la protección y conservación del medio ambiente y los recursos hídricos.</w:t>
      </w:r>
    </w:p>
    <w:p w14:paraId="114E98CF"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Asimismo, otorga atribuciones a los órdenes de gobierno en materia de educación, cultura, ciencia y tecnología del agua, así como para alcanzar la profesionalización y certificación en el sector hídrico que incluye a los servicios públicos de agua potable, drenaje, alcantarillado, tratamiento y disposición de aguas residuales.</w:t>
      </w:r>
    </w:p>
    <w:p w14:paraId="0F48EB35" w14:textId="77777777" w:rsidR="00276B72" w:rsidRDefault="003B0B8A" w:rsidP="00DD7389">
      <w:pPr>
        <w:pStyle w:val="Tabladecuadrcula31"/>
        <w:jc w:val="both"/>
        <w:rPr>
          <w:rFonts w:ascii="Arial" w:hAnsi="Arial" w:cs="Arial"/>
          <w:color w:val="auto"/>
          <w:sz w:val="22"/>
          <w:szCs w:val="22"/>
        </w:rPr>
      </w:pPr>
      <w:r>
        <w:rPr>
          <w:rFonts w:ascii="Arial" w:hAnsi="Arial" w:cs="Arial"/>
          <w:color w:val="auto"/>
          <w:sz w:val="22"/>
          <w:szCs w:val="22"/>
        </w:rPr>
        <w:t xml:space="preserve">En materia de explotación, uso o aprovechamiento de las aguas nacionales, </w:t>
      </w:r>
      <w:r w:rsidR="00CA7C2B">
        <w:rPr>
          <w:rFonts w:ascii="Arial" w:hAnsi="Arial" w:cs="Arial"/>
          <w:color w:val="auto"/>
          <w:sz w:val="22"/>
          <w:szCs w:val="22"/>
        </w:rPr>
        <w:t xml:space="preserve">se replantean </w:t>
      </w:r>
      <w:r w:rsidR="006F5C26">
        <w:rPr>
          <w:rFonts w:ascii="Arial" w:hAnsi="Arial" w:cs="Arial"/>
          <w:color w:val="auto"/>
          <w:sz w:val="22"/>
          <w:szCs w:val="22"/>
        </w:rPr>
        <w:t xml:space="preserve">los supuestos de excepción a la extinción de la concesión por caducidad a fin de fomentar la preservación y conservación de los recursos hídricos. </w:t>
      </w:r>
      <w:r w:rsidR="00365222">
        <w:rPr>
          <w:rFonts w:ascii="Arial" w:hAnsi="Arial" w:cs="Arial"/>
          <w:color w:val="auto"/>
          <w:sz w:val="22"/>
          <w:szCs w:val="22"/>
        </w:rPr>
        <w:t xml:space="preserve">Esto es, </w:t>
      </w:r>
      <w:r w:rsidR="005A7A1E">
        <w:rPr>
          <w:rFonts w:ascii="Arial" w:hAnsi="Arial" w:cs="Arial"/>
          <w:color w:val="auto"/>
          <w:sz w:val="22"/>
          <w:szCs w:val="22"/>
        </w:rPr>
        <w:t xml:space="preserve">se conservan los supuestos de caso fortuito, fuerza mayor y mandamiento judicial o resolución administrativa, que resultan congruentes con la teoría general de las obligaciones y del acto administrativo. </w:t>
      </w:r>
    </w:p>
    <w:p w14:paraId="7B7417F5" w14:textId="77777777" w:rsidR="00864E6E" w:rsidRPr="00864E6E" w:rsidRDefault="00864E6E" w:rsidP="00864E6E">
      <w:pPr>
        <w:pStyle w:val="Tabladecuadrcula31"/>
        <w:jc w:val="both"/>
        <w:rPr>
          <w:rFonts w:ascii="Arial" w:hAnsi="Arial" w:cs="Arial"/>
          <w:color w:val="auto"/>
          <w:sz w:val="22"/>
          <w:szCs w:val="22"/>
        </w:rPr>
      </w:pPr>
      <w:r w:rsidRPr="00864E6E">
        <w:rPr>
          <w:rFonts w:ascii="Arial" w:hAnsi="Arial" w:cs="Arial"/>
          <w:color w:val="auto"/>
          <w:sz w:val="22"/>
          <w:szCs w:val="22"/>
        </w:rPr>
        <w:t>En atención a criterios de sustentabilidad a través de proyectos de uso racional y ahorro del agua que se traduzcan en actividades con beneficios ambientales y sociales, se mantiene de forma transitoria el supuesto del pago de la cuota de garantía de no caducidad. Lo anterior es así, al constituir un instrumento que fomenta el uso eficiente del recurso pero que</w:t>
      </w:r>
      <w:r w:rsidR="009F281D">
        <w:rPr>
          <w:rFonts w:ascii="Arial" w:hAnsi="Arial" w:cs="Arial"/>
          <w:color w:val="auto"/>
          <w:sz w:val="22"/>
          <w:szCs w:val="22"/>
        </w:rPr>
        <w:t>,</w:t>
      </w:r>
      <w:r w:rsidRPr="00864E6E">
        <w:rPr>
          <w:rFonts w:ascii="Arial" w:hAnsi="Arial" w:cs="Arial"/>
          <w:color w:val="auto"/>
          <w:sz w:val="22"/>
          <w:szCs w:val="22"/>
        </w:rPr>
        <w:t xml:space="preserve"> </w:t>
      </w:r>
      <w:r w:rsidR="009E7E4C">
        <w:rPr>
          <w:rFonts w:ascii="Arial" w:hAnsi="Arial" w:cs="Arial"/>
          <w:color w:val="auto"/>
          <w:sz w:val="22"/>
          <w:szCs w:val="22"/>
        </w:rPr>
        <w:t xml:space="preserve">dadas las condiciones hidrológicas de nuestro país, </w:t>
      </w:r>
      <w:r w:rsidRPr="00864E6E">
        <w:rPr>
          <w:rFonts w:ascii="Arial" w:hAnsi="Arial" w:cs="Arial"/>
          <w:color w:val="auto"/>
          <w:sz w:val="22"/>
          <w:szCs w:val="22"/>
        </w:rPr>
        <w:t xml:space="preserve">debe </w:t>
      </w:r>
      <w:r w:rsidR="009E7E4C">
        <w:rPr>
          <w:rFonts w:ascii="Arial" w:hAnsi="Arial" w:cs="Arial"/>
          <w:color w:val="auto"/>
          <w:sz w:val="22"/>
          <w:szCs w:val="22"/>
        </w:rPr>
        <w:t>convertirse en</w:t>
      </w:r>
      <w:r w:rsidRPr="00864E6E">
        <w:rPr>
          <w:rFonts w:ascii="Arial" w:hAnsi="Arial" w:cs="Arial"/>
          <w:color w:val="auto"/>
          <w:sz w:val="22"/>
          <w:szCs w:val="22"/>
        </w:rPr>
        <w:t xml:space="preserve"> un esquema de gestión de operaciones reguladas de transmisión de derechos a través de bancos de agua.</w:t>
      </w:r>
    </w:p>
    <w:p w14:paraId="2FC80BB0" w14:textId="77777777" w:rsidR="00864E6E" w:rsidRDefault="00864E6E" w:rsidP="00864E6E">
      <w:pPr>
        <w:pStyle w:val="Tabladecuadrcula31"/>
        <w:jc w:val="both"/>
        <w:rPr>
          <w:rFonts w:ascii="Arial" w:hAnsi="Arial" w:cs="Arial"/>
          <w:color w:val="auto"/>
          <w:sz w:val="22"/>
          <w:szCs w:val="22"/>
        </w:rPr>
      </w:pPr>
      <w:r w:rsidRPr="00864E6E">
        <w:rPr>
          <w:rFonts w:ascii="Arial" w:hAnsi="Arial" w:cs="Arial"/>
          <w:color w:val="auto"/>
          <w:sz w:val="22"/>
          <w:szCs w:val="22"/>
        </w:rPr>
        <w:t>Ello permitirá a los usuarios depositar los volúmenes de agua no utilizados por un periodo determinado y recuperarlos al final del</w:t>
      </w:r>
      <w:r w:rsidR="009E7E4C">
        <w:rPr>
          <w:rFonts w:ascii="Arial" w:hAnsi="Arial" w:cs="Arial"/>
          <w:color w:val="auto"/>
          <w:sz w:val="22"/>
          <w:szCs w:val="22"/>
        </w:rPr>
        <w:t xml:space="preserve"> mismo</w:t>
      </w:r>
      <w:r w:rsidRPr="00864E6E">
        <w:rPr>
          <w:rFonts w:ascii="Arial" w:hAnsi="Arial" w:cs="Arial"/>
          <w:color w:val="auto"/>
          <w:sz w:val="22"/>
          <w:szCs w:val="22"/>
        </w:rPr>
        <w:t>, así como intercambiar aguas de primer uso por residuales, los cuales constituyen los nuevos supuestos de excepción a la caducidad. Por otro lado, se mantiene el supuesto de uso eficiente del agua, eliminándose en su totalidad únicamente el de inversiones y obras autorizadas para la explotación, uso o aprovechamiento de las aguas nacionales por encontrarse implícito en la regulación del permiso de obra.</w:t>
      </w:r>
    </w:p>
    <w:p w14:paraId="2875382E"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De igual modo, se debe considerar que en los últimos años, en México la disponibilidad </w:t>
      </w:r>
      <w:r w:rsidRPr="003C3509">
        <w:rPr>
          <w:rFonts w:ascii="Arial" w:hAnsi="Arial" w:cs="Arial"/>
          <w:i/>
          <w:color w:val="auto"/>
          <w:sz w:val="22"/>
          <w:szCs w:val="22"/>
        </w:rPr>
        <w:t>per cápita</w:t>
      </w:r>
      <w:r w:rsidRPr="00B77DF3">
        <w:rPr>
          <w:rFonts w:ascii="Arial" w:hAnsi="Arial" w:cs="Arial"/>
          <w:color w:val="auto"/>
          <w:sz w:val="22"/>
          <w:szCs w:val="22"/>
        </w:rPr>
        <w:t xml:space="preserve"> ha ido disminuyendo, derivado, entre otros aspectos, de factores socioeconómicos y climatológicos; es decir, a la concentración de la población en localidades urbanas que incrementa la demanda del agua para satisfacer necesidades de alimentos, productos y servicios, así como a la presencia de fenómenos</w:t>
      </w:r>
      <w:r>
        <w:rPr>
          <w:rFonts w:ascii="Arial" w:hAnsi="Arial" w:cs="Arial"/>
          <w:color w:val="auto"/>
          <w:sz w:val="22"/>
          <w:szCs w:val="22"/>
        </w:rPr>
        <w:t xml:space="preserve"> hidrometeorológicos</w:t>
      </w:r>
      <w:r w:rsidRPr="00B77DF3">
        <w:rPr>
          <w:rFonts w:ascii="Arial" w:hAnsi="Arial" w:cs="Arial"/>
          <w:color w:val="auto"/>
          <w:sz w:val="22"/>
          <w:szCs w:val="22"/>
        </w:rPr>
        <w:t xml:space="preserve"> como la sequía.</w:t>
      </w:r>
    </w:p>
    <w:p w14:paraId="33F8FD00"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Lo anterior</w:t>
      </w:r>
      <w:r w:rsidRPr="00B77DF3">
        <w:rPr>
          <w:rFonts w:ascii="Arial" w:hAnsi="Arial" w:cs="Arial"/>
          <w:color w:val="auto"/>
          <w:sz w:val="22"/>
          <w:szCs w:val="22"/>
        </w:rPr>
        <w:t xml:space="preserve"> ha obligado al Estado mexicano a implementar medidas drásticas, tales como el trasvase de una cuenca o acuífero a otro, por sí o con la participación del sector privado, que le permitan satisfacer la demanda de agua</w:t>
      </w:r>
      <w:r>
        <w:rPr>
          <w:rFonts w:ascii="Arial" w:hAnsi="Arial" w:cs="Arial"/>
          <w:color w:val="auto"/>
          <w:sz w:val="22"/>
          <w:szCs w:val="22"/>
        </w:rPr>
        <w:t>,</w:t>
      </w:r>
      <w:r w:rsidRPr="00B77DF3">
        <w:rPr>
          <w:rFonts w:ascii="Arial" w:hAnsi="Arial" w:cs="Arial"/>
          <w:color w:val="auto"/>
          <w:sz w:val="22"/>
          <w:szCs w:val="22"/>
        </w:rPr>
        <w:t xml:space="preserve"> por lo que se propone regular su autorización y modalidades.</w:t>
      </w:r>
    </w:p>
    <w:p w14:paraId="720EBCFE"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La correcta administración de las aguas nacionales, indispensable para e</w:t>
      </w:r>
      <w:r w:rsidRPr="00B77DF3">
        <w:rPr>
          <w:rFonts w:ascii="Arial" w:hAnsi="Arial" w:cs="Arial"/>
          <w:color w:val="auto"/>
          <w:sz w:val="22"/>
          <w:szCs w:val="22"/>
        </w:rPr>
        <w:t>l debido cumplimiento al derecho humano al agua resultaría imposible sin una regulación adecuada y un control real de los usos de las aguas nacionales. De tal forma, la regulación del uso doméstico tiene la función de garantizar el derecho humano al agua por ser una excepción al régimen de concesiones siempre que se realice por medios manuales, lo que asegura que el volumen utilizado servirá para satisfacer las necesidades básicas.</w:t>
      </w:r>
    </w:p>
    <w:p w14:paraId="3A754DDE" w14:textId="77777777" w:rsidR="00DD7389" w:rsidRPr="00B77DF3"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w:t>
      </w:r>
      <w:r w:rsidRPr="00B77DF3">
        <w:rPr>
          <w:rFonts w:ascii="Arial" w:hAnsi="Arial" w:cs="Arial"/>
          <w:color w:val="auto"/>
          <w:sz w:val="22"/>
          <w:szCs w:val="22"/>
        </w:rPr>
        <w:t>n un país en el que el mayor consumo del agua se lleva a cabo en actividades agrícolas</w:t>
      </w:r>
      <w:r>
        <w:rPr>
          <w:rFonts w:ascii="Arial" w:hAnsi="Arial" w:cs="Arial"/>
          <w:color w:val="auto"/>
          <w:sz w:val="22"/>
          <w:szCs w:val="22"/>
        </w:rPr>
        <w:t>, dada su función productiva, no solo de alimentos sino de otros cultivos no comestibles cuya producción crece cada día,</w:t>
      </w:r>
      <w:r w:rsidRPr="00B77DF3">
        <w:rPr>
          <w:rFonts w:ascii="Arial" w:hAnsi="Arial" w:cs="Arial"/>
          <w:color w:val="auto"/>
          <w:sz w:val="22"/>
          <w:szCs w:val="22"/>
        </w:rPr>
        <w:t xml:space="preserve"> se hace necesario que esos usuarios se sujeten a criterios de eficiencia y sustentabilidad.</w:t>
      </w:r>
    </w:p>
    <w:p w14:paraId="4138FF36"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En México, garantizar la producción de alimentos adquiere especial relevancia, pues depende de forma sustancial del acceso a los recursos naturales, incluida el agua destinada a los sectores agrícola y pecuario, entre otros. </w:t>
      </w:r>
    </w:p>
    <w:p w14:paraId="42A391FC"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Esto implica la necesidad de llevar a cabo cambios fundamentales en la gestión y las políticas a lo largo de toda la cadena de producción para garantizar el mejor uso posible de los recursos hídricos y responder así a la creciente demanda de alimentos. La situación del campo mexicano requiere recuperar una dinámica de crecimiento, que permita elevar el bienestar de los productores agrícolas</w:t>
      </w:r>
      <w:r w:rsidR="005C647E">
        <w:rPr>
          <w:rFonts w:ascii="Arial" w:hAnsi="Arial" w:cs="Arial"/>
          <w:color w:val="auto"/>
          <w:sz w:val="22"/>
          <w:szCs w:val="22"/>
        </w:rPr>
        <w:t>, ganaderos y acuícolas</w:t>
      </w:r>
      <w:r>
        <w:rPr>
          <w:rFonts w:ascii="Arial" w:hAnsi="Arial" w:cs="Arial"/>
          <w:color w:val="auto"/>
          <w:sz w:val="22"/>
          <w:szCs w:val="22"/>
        </w:rPr>
        <w:t xml:space="preserve">, por lo que en esta Iniciativa se han recogido las propuestas y aportaciones de los diferentes sectores, que han convertido en un compromiso compartido el consenso nacional para su transformación. </w:t>
      </w:r>
    </w:p>
    <w:p w14:paraId="18244272"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Para tal efecto, se establece la figura de los acuerdos de reconocimiento a fin de dotar de seguridad jurídica a los </w:t>
      </w:r>
      <w:r>
        <w:rPr>
          <w:rFonts w:ascii="Arial" w:hAnsi="Arial" w:cs="Arial"/>
          <w:color w:val="auto"/>
          <w:sz w:val="22"/>
          <w:szCs w:val="22"/>
        </w:rPr>
        <w:t>Distritos de Riego</w:t>
      </w:r>
      <w:r w:rsidRPr="00B77DF3">
        <w:rPr>
          <w:rFonts w:ascii="Arial" w:hAnsi="Arial" w:cs="Arial"/>
          <w:color w:val="auto"/>
          <w:sz w:val="22"/>
          <w:szCs w:val="22"/>
        </w:rPr>
        <w:t xml:space="preserve"> que operan sin estar legalmente constituidos y con la finalidad de que la autoridad tenga plena certeza de su existencia y funcionamiento. Asimismo, se propone </w:t>
      </w:r>
      <w:r>
        <w:rPr>
          <w:rFonts w:ascii="Arial" w:hAnsi="Arial" w:cs="Arial"/>
          <w:color w:val="auto"/>
          <w:sz w:val="22"/>
          <w:szCs w:val="22"/>
        </w:rPr>
        <w:t>que la Comisión brinde la asesoría técnica necesaria a los Distritos de Riego y de temporal tecnificado, a fin de incrementar la productividad en el sector social</w:t>
      </w:r>
      <w:r w:rsidRPr="00B77DF3">
        <w:rPr>
          <w:rFonts w:ascii="Arial" w:hAnsi="Arial" w:cs="Arial"/>
          <w:color w:val="auto"/>
          <w:sz w:val="22"/>
          <w:szCs w:val="22"/>
        </w:rPr>
        <w:t>.</w:t>
      </w:r>
    </w:p>
    <w:p w14:paraId="4215D758"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Con ello se contribuye además a aumentar la capacidad de producción de las regiones para garantizar su propia alimentación y de los ingresos que dicha actividad le reditúa para satisfacer su demanda de otros bienes y servicios. </w:t>
      </w:r>
    </w:p>
    <w:p w14:paraId="5AF33331"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Es tarea fundamental del Estado Mexicano garantizar el acceso de las personas a los recursos adecuados para adquirir alimentos apropiados y nutritivos, por lo que en la prelación de los usos se ha establecido al agrícola como prioritario después del doméstico y del público urbano.</w:t>
      </w:r>
    </w:p>
    <w:p w14:paraId="3EFFD20A"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De igual modo, se hace un reconocimiento expreso de otros usos de las aguas nacionales que contribuirá a su mejor gestión</w:t>
      </w:r>
      <w:r>
        <w:rPr>
          <w:rFonts w:ascii="Arial" w:hAnsi="Arial" w:cs="Arial"/>
          <w:color w:val="auto"/>
          <w:sz w:val="22"/>
          <w:szCs w:val="22"/>
        </w:rPr>
        <w:t xml:space="preserve"> al asegurar su distribución entre los sectores eléctrico, industrial, turístico y otras actividades económicas y financieras de manera sustentable.</w:t>
      </w:r>
    </w:p>
    <w:p w14:paraId="7729B168"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La planeación nacional del desarrollo</w:t>
      </w:r>
      <w:r>
        <w:rPr>
          <w:rFonts w:ascii="Arial" w:hAnsi="Arial" w:cs="Arial"/>
          <w:color w:val="auto"/>
          <w:sz w:val="22"/>
          <w:szCs w:val="22"/>
        </w:rPr>
        <w:t xml:space="preserve">, </w:t>
      </w:r>
      <w:r w:rsidRPr="00C63C94">
        <w:rPr>
          <w:rFonts w:ascii="Arial" w:hAnsi="Arial" w:cs="Arial"/>
          <w:color w:val="auto"/>
          <w:sz w:val="22"/>
          <w:szCs w:val="22"/>
        </w:rPr>
        <w:t xml:space="preserve">en la meta 4, denominada México Próspero, establece la estrategia 4.4.2, encaminada a implementar un manejo sustentable del agua, que haga posible que todos los mexicanos </w:t>
      </w:r>
      <w:r>
        <w:rPr>
          <w:rFonts w:ascii="Arial" w:hAnsi="Arial" w:cs="Arial"/>
          <w:color w:val="auto"/>
          <w:sz w:val="22"/>
          <w:szCs w:val="22"/>
        </w:rPr>
        <w:t>accedan</w:t>
      </w:r>
      <w:r w:rsidRPr="00C63C94">
        <w:rPr>
          <w:rFonts w:ascii="Arial" w:hAnsi="Arial" w:cs="Arial"/>
          <w:color w:val="auto"/>
          <w:sz w:val="22"/>
          <w:szCs w:val="22"/>
        </w:rPr>
        <w:t xml:space="preserve"> a ese recurso, teniendo como línea de acción, ordenar su uso y aprovechamiento, para propiciar la sustentabilidad sin limitar el desarrollo</w:t>
      </w:r>
      <w:r w:rsidRPr="00B77DF3">
        <w:rPr>
          <w:rFonts w:ascii="Arial" w:hAnsi="Arial" w:cs="Arial"/>
          <w:color w:val="auto"/>
          <w:sz w:val="22"/>
          <w:szCs w:val="22"/>
        </w:rPr>
        <w:t>.</w:t>
      </w:r>
    </w:p>
    <w:p w14:paraId="1587D294"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Para alcanzar tal objetivo, se debe contribuir al fortalecimiento del marco jurídico de las aguas nacionales, </w:t>
      </w:r>
      <w:r>
        <w:rPr>
          <w:rFonts w:ascii="Arial" w:hAnsi="Arial" w:cs="Arial"/>
          <w:color w:val="auto"/>
          <w:sz w:val="22"/>
          <w:szCs w:val="22"/>
        </w:rPr>
        <w:t xml:space="preserve">a través de mecanismos e instrumentos para </w:t>
      </w:r>
      <w:r w:rsidRPr="00B77DF3">
        <w:rPr>
          <w:rFonts w:ascii="Arial" w:hAnsi="Arial" w:cs="Arial"/>
          <w:color w:val="auto"/>
          <w:sz w:val="22"/>
          <w:szCs w:val="22"/>
        </w:rPr>
        <w:t>su protección y conservación</w:t>
      </w:r>
      <w:r>
        <w:rPr>
          <w:rFonts w:ascii="Arial" w:hAnsi="Arial" w:cs="Arial"/>
          <w:color w:val="auto"/>
          <w:sz w:val="22"/>
          <w:szCs w:val="22"/>
        </w:rPr>
        <w:t>.</w:t>
      </w:r>
    </w:p>
    <w:p w14:paraId="16A62B8B"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La vulnerabilidad del país frente a los riesgos y daños producidos por la ocurrencia de fenómenos hidrometeorológicos extremos como ciclones tropicales o sequías ha motivado que el proyecto de Ley incluya un capítulo específico de desastres y emergencias en el que los órdenes de gobierno, con la participación de los sectores social y privado comparten responsabilidades para reducir riesgos y prever y mitigar los efectos que estos generan sobre los recursos hídricos y la infraestructura.</w:t>
      </w:r>
    </w:p>
    <w:p w14:paraId="7FE13AAD" w14:textId="77777777" w:rsidR="00347827" w:rsidRDefault="00347827" w:rsidP="00DD7389">
      <w:pPr>
        <w:pStyle w:val="Tabladecuadrcula31"/>
        <w:jc w:val="both"/>
        <w:rPr>
          <w:rFonts w:ascii="Arial" w:hAnsi="Arial" w:cs="Arial"/>
          <w:color w:val="auto"/>
          <w:sz w:val="22"/>
          <w:szCs w:val="22"/>
        </w:rPr>
      </w:pPr>
      <w:r>
        <w:rPr>
          <w:rFonts w:ascii="Arial" w:hAnsi="Arial" w:cs="Arial"/>
          <w:color w:val="auto"/>
          <w:sz w:val="22"/>
          <w:szCs w:val="22"/>
        </w:rPr>
        <w:t xml:space="preserve">Por lo anterior, resulta indispensable la reestructuración del Servicio </w:t>
      </w:r>
      <w:r w:rsidR="00357F43">
        <w:rPr>
          <w:rFonts w:ascii="Arial" w:hAnsi="Arial" w:cs="Arial"/>
          <w:color w:val="auto"/>
          <w:sz w:val="22"/>
          <w:szCs w:val="22"/>
        </w:rPr>
        <w:t xml:space="preserve">Meteorológico Nacional que es la unidad técnica especializada que tiene por objeto generar, interpretar y difundir información meteorológica, a fin de </w:t>
      </w:r>
      <w:r w:rsidR="00913163">
        <w:rPr>
          <w:rFonts w:ascii="Arial" w:hAnsi="Arial" w:cs="Arial"/>
          <w:color w:val="auto"/>
          <w:sz w:val="22"/>
          <w:szCs w:val="22"/>
        </w:rPr>
        <w:t>que junto con la</w:t>
      </w:r>
      <w:r w:rsidR="00357F43">
        <w:rPr>
          <w:rFonts w:ascii="Arial" w:hAnsi="Arial" w:cs="Arial"/>
          <w:color w:val="auto"/>
          <w:sz w:val="22"/>
          <w:szCs w:val="22"/>
        </w:rPr>
        <w:t xml:space="preserve"> la Agencia Nacional de Huracanes y Clima Severo </w:t>
      </w:r>
      <w:r w:rsidR="00913163">
        <w:rPr>
          <w:rFonts w:ascii="Arial" w:hAnsi="Arial" w:cs="Arial"/>
          <w:color w:val="auto"/>
          <w:sz w:val="22"/>
          <w:szCs w:val="22"/>
        </w:rPr>
        <w:t xml:space="preserve">fortalecerán las acciones en materia de </w:t>
      </w:r>
      <w:r w:rsidR="00357F43">
        <w:rPr>
          <w:rFonts w:ascii="Arial" w:hAnsi="Arial" w:cs="Arial"/>
          <w:color w:val="auto"/>
          <w:sz w:val="22"/>
          <w:szCs w:val="22"/>
        </w:rPr>
        <w:t>prevención y atención de los efectos que genera la ocurrencia de fenómenos hidrometeorológicos extremos.</w:t>
      </w:r>
    </w:p>
    <w:p w14:paraId="7E94EE1D"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Asimismo, el proyecto de Ley reconoce que </w:t>
      </w:r>
      <w:r>
        <w:rPr>
          <w:rFonts w:ascii="Arial" w:hAnsi="Arial" w:cs="Arial"/>
          <w:color w:val="auto"/>
          <w:sz w:val="22"/>
          <w:szCs w:val="22"/>
        </w:rPr>
        <w:t>el sector de los recursos hídricos requiere</w:t>
      </w:r>
      <w:r w:rsidRPr="00B77DF3">
        <w:rPr>
          <w:rFonts w:ascii="Arial" w:hAnsi="Arial" w:cs="Arial"/>
          <w:color w:val="auto"/>
          <w:sz w:val="22"/>
          <w:szCs w:val="22"/>
        </w:rPr>
        <w:t xml:space="preserve"> inversiones suficientes</w:t>
      </w:r>
      <w:r>
        <w:rPr>
          <w:rFonts w:ascii="Arial" w:hAnsi="Arial" w:cs="Arial"/>
          <w:color w:val="auto"/>
          <w:sz w:val="22"/>
          <w:szCs w:val="22"/>
        </w:rPr>
        <w:t xml:space="preserve"> </w:t>
      </w:r>
      <w:r w:rsidRPr="00B77DF3">
        <w:rPr>
          <w:rFonts w:ascii="Arial" w:hAnsi="Arial" w:cs="Arial"/>
          <w:color w:val="auto"/>
          <w:sz w:val="22"/>
          <w:szCs w:val="22"/>
        </w:rPr>
        <w:t>y</w:t>
      </w:r>
      <w:r>
        <w:rPr>
          <w:rFonts w:ascii="Arial" w:hAnsi="Arial" w:cs="Arial"/>
          <w:color w:val="auto"/>
          <w:sz w:val="22"/>
          <w:szCs w:val="22"/>
        </w:rPr>
        <w:t xml:space="preserve"> </w:t>
      </w:r>
      <w:r w:rsidRPr="00B77DF3">
        <w:rPr>
          <w:rFonts w:ascii="Arial" w:hAnsi="Arial" w:cs="Arial"/>
          <w:color w:val="auto"/>
          <w:sz w:val="22"/>
          <w:szCs w:val="22"/>
        </w:rPr>
        <w:t>oportunas provenientes de los sectores público, social y privado, lo que obliga a realizar el manejo eficiente de l</w:t>
      </w:r>
      <w:r>
        <w:rPr>
          <w:rFonts w:ascii="Arial" w:hAnsi="Arial" w:cs="Arial"/>
          <w:color w:val="auto"/>
          <w:sz w:val="22"/>
          <w:szCs w:val="22"/>
        </w:rPr>
        <w:t>a</w:t>
      </w:r>
      <w:r w:rsidRPr="00B77DF3">
        <w:rPr>
          <w:rFonts w:ascii="Arial" w:hAnsi="Arial" w:cs="Arial"/>
          <w:color w:val="auto"/>
          <w:sz w:val="22"/>
          <w:szCs w:val="22"/>
        </w:rPr>
        <w:t>s mism</w:t>
      </w:r>
      <w:r>
        <w:rPr>
          <w:rFonts w:ascii="Arial" w:hAnsi="Arial" w:cs="Arial"/>
          <w:color w:val="auto"/>
          <w:sz w:val="22"/>
          <w:szCs w:val="22"/>
        </w:rPr>
        <w:t>a</w:t>
      </w:r>
      <w:r w:rsidRPr="00B77DF3">
        <w:rPr>
          <w:rFonts w:ascii="Arial" w:hAnsi="Arial" w:cs="Arial"/>
          <w:color w:val="auto"/>
          <w:sz w:val="22"/>
          <w:szCs w:val="22"/>
        </w:rPr>
        <w:t xml:space="preserve">s, a fin de expandir la cobertura y mantener la infraestructura de los servicios públicos </w:t>
      </w:r>
      <w:r>
        <w:rPr>
          <w:rFonts w:ascii="Arial" w:hAnsi="Arial" w:cs="Arial"/>
          <w:color w:val="auto"/>
          <w:sz w:val="22"/>
          <w:szCs w:val="22"/>
        </w:rPr>
        <w:t xml:space="preserve">con él </w:t>
      </w:r>
      <w:r w:rsidRPr="00B77DF3">
        <w:rPr>
          <w:rFonts w:ascii="Arial" w:hAnsi="Arial" w:cs="Arial"/>
          <w:color w:val="auto"/>
          <w:sz w:val="22"/>
          <w:szCs w:val="22"/>
        </w:rPr>
        <w:t xml:space="preserve">relacionados, además de asegurar la sostenibilidad en su prestación frente a los desafíos que plantean el crecimiento poblacional y el cambio </w:t>
      </w:r>
      <w:r>
        <w:rPr>
          <w:rFonts w:ascii="Arial" w:hAnsi="Arial" w:cs="Arial"/>
          <w:color w:val="auto"/>
          <w:sz w:val="22"/>
          <w:szCs w:val="22"/>
        </w:rPr>
        <w:t>global</w:t>
      </w:r>
      <w:r w:rsidRPr="00B77DF3">
        <w:rPr>
          <w:rFonts w:ascii="Arial" w:hAnsi="Arial" w:cs="Arial"/>
          <w:color w:val="auto"/>
          <w:sz w:val="22"/>
          <w:szCs w:val="22"/>
        </w:rPr>
        <w:t>.</w:t>
      </w:r>
    </w:p>
    <w:p w14:paraId="327FC4B3" w14:textId="77777777" w:rsidR="00DD7389"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Sobre el particular, se </w:t>
      </w:r>
      <w:r>
        <w:rPr>
          <w:rFonts w:ascii="Arial" w:hAnsi="Arial" w:cs="Arial"/>
          <w:color w:val="auto"/>
          <w:sz w:val="22"/>
          <w:szCs w:val="22"/>
        </w:rPr>
        <w:t xml:space="preserve">establecen principios jurídico-económicos para el diseño y fijación de cuotas y tarifas relacionadas con el sector hídrico tanto a nivel federal, estatal y municipal con el propósito de asegurar la autosostenibilidad del sector y materializar el principio “el agua paga el agua” que </w:t>
      </w:r>
      <w:r w:rsidRPr="00E42897">
        <w:rPr>
          <w:rFonts w:ascii="Arial" w:hAnsi="Arial" w:cs="Arial"/>
          <w:color w:val="auto"/>
          <w:sz w:val="22"/>
          <w:szCs w:val="22"/>
        </w:rPr>
        <w:t>implica captar y gestionar de manera eficiente, sostenible, equitativa, proporcional, integral y coordinada recursos económicos y financieros que deben destinarse al propio sector</w:t>
      </w:r>
      <w:r>
        <w:rPr>
          <w:rFonts w:ascii="Arial" w:hAnsi="Arial" w:cs="Arial"/>
          <w:color w:val="auto"/>
          <w:sz w:val="22"/>
          <w:szCs w:val="22"/>
        </w:rPr>
        <w:t>.</w:t>
      </w:r>
    </w:p>
    <w:p w14:paraId="6AA9CBBC" w14:textId="77777777" w:rsidR="00DD7389" w:rsidRDefault="00DD7389" w:rsidP="00DD7389">
      <w:pPr>
        <w:pStyle w:val="Tabladecuadrcula31"/>
        <w:jc w:val="both"/>
        <w:rPr>
          <w:rFonts w:ascii="Arial" w:hAnsi="Arial" w:cs="Arial"/>
          <w:color w:val="auto"/>
          <w:sz w:val="22"/>
          <w:szCs w:val="22"/>
        </w:rPr>
      </w:pPr>
      <w:r>
        <w:rPr>
          <w:rFonts w:ascii="Arial" w:hAnsi="Arial" w:cs="Arial"/>
          <w:color w:val="auto"/>
          <w:sz w:val="22"/>
          <w:szCs w:val="22"/>
        </w:rPr>
        <w:t xml:space="preserve">Dicho financiamiento prevé apoyos </w:t>
      </w:r>
      <w:r w:rsidRPr="00B77DF3">
        <w:rPr>
          <w:rFonts w:ascii="Arial" w:hAnsi="Arial" w:cs="Arial"/>
          <w:color w:val="auto"/>
          <w:sz w:val="22"/>
          <w:szCs w:val="22"/>
        </w:rPr>
        <w:t>que tiene</w:t>
      </w:r>
      <w:r>
        <w:rPr>
          <w:rFonts w:ascii="Arial" w:hAnsi="Arial" w:cs="Arial"/>
          <w:color w:val="auto"/>
          <w:sz w:val="22"/>
          <w:szCs w:val="22"/>
        </w:rPr>
        <w:t>n</w:t>
      </w:r>
      <w:r w:rsidRPr="00B77DF3">
        <w:rPr>
          <w:rFonts w:ascii="Arial" w:hAnsi="Arial" w:cs="Arial"/>
          <w:color w:val="auto"/>
          <w:sz w:val="22"/>
          <w:szCs w:val="22"/>
        </w:rPr>
        <w:t xml:space="preserve"> como premisas fundamentales el manejo, la gestión y la administración óptima del agua a través de la distribución eficiente, equitativa, sostenible y proporcional de recursos económicos y financieros</w:t>
      </w:r>
      <w:r>
        <w:rPr>
          <w:rFonts w:ascii="Arial" w:hAnsi="Arial" w:cs="Arial"/>
          <w:color w:val="auto"/>
          <w:sz w:val="22"/>
          <w:szCs w:val="22"/>
        </w:rPr>
        <w:t>.</w:t>
      </w:r>
      <w:r w:rsidRPr="00B77DF3">
        <w:rPr>
          <w:rFonts w:ascii="Arial" w:hAnsi="Arial" w:cs="Arial"/>
          <w:color w:val="auto"/>
          <w:sz w:val="22"/>
          <w:szCs w:val="22"/>
        </w:rPr>
        <w:t xml:space="preserve"> </w:t>
      </w:r>
    </w:p>
    <w:p w14:paraId="0EF9DACB"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En este sentido, el proyecto reconoce el papel trascendental de los municipios en la realización de los servicios públicos de agua potable y </w:t>
      </w:r>
      <w:r>
        <w:rPr>
          <w:rFonts w:ascii="Arial" w:hAnsi="Arial" w:cs="Arial"/>
          <w:color w:val="auto"/>
          <w:sz w:val="22"/>
          <w:szCs w:val="22"/>
        </w:rPr>
        <w:t xml:space="preserve">de </w:t>
      </w:r>
      <w:r w:rsidRPr="00B77DF3">
        <w:rPr>
          <w:rFonts w:ascii="Arial" w:hAnsi="Arial" w:cs="Arial"/>
          <w:color w:val="auto"/>
          <w:sz w:val="22"/>
          <w:szCs w:val="22"/>
        </w:rPr>
        <w:t>saneamiento para lo cual propone, en el marco de respeto de la autonomía estatal, la creación de un ente regulador que tendrá como funciones vigilar</w:t>
      </w:r>
      <w:r>
        <w:rPr>
          <w:rFonts w:ascii="Arial" w:hAnsi="Arial" w:cs="Arial"/>
          <w:color w:val="auto"/>
          <w:sz w:val="22"/>
          <w:szCs w:val="22"/>
        </w:rPr>
        <w:t>,</w:t>
      </w:r>
      <w:r w:rsidRPr="00B77DF3">
        <w:rPr>
          <w:rFonts w:ascii="Arial" w:hAnsi="Arial" w:cs="Arial"/>
          <w:color w:val="auto"/>
          <w:sz w:val="22"/>
          <w:szCs w:val="22"/>
        </w:rPr>
        <w:t xml:space="preserve"> supervisar</w:t>
      </w:r>
      <w:r>
        <w:rPr>
          <w:rFonts w:ascii="Arial" w:hAnsi="Arial" w:cs="Arial"/>
          <w:color w:val="auto"/>
          <w:sz w:val="22"/>
          <w:szCs w:val="22"/>
        </w:rPr>
        <w:t>, fortalecer y mejorar</w:t>
      </w:r>
      <w:r w:rsidRPr="00B77DF3">
        <w:rPr>
          <w:rFonts w:ascii="Arial" w:hAnsi="Arial" w:cs="Arial"/>
          <w:color w:val="auto"/>
          <w:sz w:val="22"/>
          <w:szCs w:val="22"/>
        </w:rPr>
        <w:t xml:space="preserve"> la prestación de los servicios públicos de agua potable, drenaje, alcantarillado, tratamiento y disposición de aguas residuales. </w:t>
      </w:r>
    </w:p>
    <w:p w14:paraId="224B5C03"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En suma, el proyecto de Ley</w:t>
      </w:r>
      <w:r>
        <w:rPr>
          <w:rFonts w:ascii="Arial" w:hAnsi="Arial" w:cs="Arial"/>
          <w:color w:val="auto"/>
          <w:sz w:val="22"/>
          <w:szCs w:val="22"/>
        </w:rPr>
        <w:t xml:space="preserve"> además de</w:t>
      </w:r>
      <w:r w:rsidRPr="00B77DF3">
        <w:rPr>
          <w:rFonts w:ascii="Arial" w:hAnsi="Arial" w:cs="Arial"/>
          <w:color w:val="auto"/>
          <w:sz w:val="22"/>
          <w:szCs w:val="22"/>
        </w:rPr>
        <w:t xml:space="preserve"> propone</w:t>
      </w:r>
      <w:r>
        <w:rPr>
          <w:rFonts w:ascii="Arial" w:hAnsi="Arial" w:cs="Arial"/>
          <w:color w:val="auto"/>
          <w:sz w:val="22"/>
          <w:szCs w:val="22"/>
        </w:rPr>
        <w:t>r</w:t>
      </w:r>
      <w:r w:rsidRPr="00B77DF3">
        <w:rPr>
          <w:rFonts w:ascii="Arial" w:hAnsi="Arial" w:cs="Arial"/>
          <w:color w:val="auto"/>
          <w:sz w:val="22"/>
          <w:szCs w:val="22"/>
        </w:rPr>
        <w:t xml:space="preserve"> </w:t>
      </w:r>
      <w:r>
        <w:rPr>
          <w:rFonts w:ascii="Arial" w:hAnsi="Arial" w:cs="Arial"/>
          <w:color w:val="auto"/>
          <w:sz w:val="22"/>
          <w:szCs w:val="22"/>
        </w:rPr>
        <w:t xml:space="preserve">las bases, apoyos y modalidades </w:t>
      </w:r>
      <w:r w:rsidRPr="00B77DF3">
        <w:rPr>
          <w:rFonts w:ascii="Arial" w:hAnsi="Arial" w:cs="Arial"/>
          <w:color w:val="auto"/>
          <w:sz w:val="22"/>
          <w:szCs w:val="22"/>
        </w:rPr>
        <w:t>para</w:t>
      </w:r>
      <w:r>
        <w:rPr>
          <w:rFonts w:ascii="Arial" w:hAnsi="Arial" w:cs="Arial"/>
          <w:color w:val="auto"/>
          <w:sz w:val="22"/>
          <w:szCs w:val="22"/>
        </w:rPr>
        <w:t xml:space="preserve"> </w:t>
      </w:r>
      <w:r w:rsidRPr="00B77DF3">
        <w:rPr>
          <w:rFonts w:ascii="Arial" w:hAnsi="Arial" w:cs="Arial"/>
          <w:color w:val="auto"/>
          <w:sz w:val="22"/>
          <w:szCs w:val="22"/>
        </w:rPr>
        <w:t>garantizar el derecho</w:t>
      </w:r>
      <w:r>
        <w:rPr>
          <w:rFonts w:ascii="Arial" w:hAnsi="Arial" w:cs="Arial"/>
          <w:color w:val="auto"/>
          <w:sz w:val="22"/>
          <w:szCs w:val="22"/>
        </w:rPr>
        <w:t xml:space="preserve"> el derecho humano al agua, con la participación de</w:t>
      </w:r>
      <w:r w:rsidRPr="00B77DF3">
        <w:rPr>
          <w:rFonts w:ascii="Arial" w:hAnsi="Arial" w:cs="Arial"/>
          <w:color w:val="auto"/>
          <w:sz w:val="22"/>
          <w:szCs w:val="22"/>
        </w:rPr>
        <w:t xml:space="preserve"> los tres órdenes de gobierno</w:t>
      </w:r>
      <w:r>
        <w:rPr>
          <w:rFonts w:ascii="Arial" w:hAnsi="Arial" w:cs="Arial"/>
          <w:color w:val="auto"/>
          <w:sz w:val="22"/>
          <w:szCs w:val="22"/>
        </w:rPr>
        <w:t xml:space="preserve"> y de la</w:t>
      </w:r>
      <w:r w:rsidRPr="00B77DF3">
        <w:rPr>
          <w:rFonts w:ascii="Arial" w:hAnsi="Arial" w:cs="Arial"/>
          <w:color w:val="auto"/>
          <w:sz w:val="22"/>
          <w:szCs w:val="22"/>
        </w:rPr>
        <w:t xml:space="preserve"> </w:t>
      </w:r>
      <w:r>
        <w:rPr>
          <w:rFonts w:ascii="Arial" w:hAnsi="Arial" w:cs="Arial"/>
          <w:color w:val="auto"/>
          <w:sz w:val="22"/>
          <w:szCs w:val="22"/>
        </w:rPr>
        <w:t>ciudadanía</w:t>
      </w:r>
      <w:r w:rsidRPr="00B77DF3">
        <w:rPr>
          <w:rFonts w:ascii="Arial" w:hAnsi="Arial" w:cs="Arial"/>
          <w:color w:val="auto"/>
          <w:sz w:val="22"/>
          <w:szCs w:val="22"/>
        </w:rPr>
        <w:t xml:space="preserve">, </w:t>
      </w:r>
      <w:r>
        <w:rPr>
          <w:rFonts w:ascii="Arial" w:hAnsi="Arial" w:cs="Arial"/>
          <w:color w:val="auto"/>
          <w:sz w:val="22"/>
          <w:szCs w:val="22"/>
        </w:rPr>
        <w:t>desarrolla el régimen de explotación, uso y aprovechamiento de las aguas nacionales y sus bienes públicos inherentes, para lograr el</w:t>
      </w:r>
      <w:r w:rsidRPr="00E77524">
        <w:rPr>
          <w:rFonts w:ascii="Arial" w:hAnsi="Arial" w:cs="Arial"/>
          <w:color w:val="auto"/>
          <w:sz w:val="22"/>
          <w:szCs w:val="22"/>
        </w:rPr>
        <w:t xml:space="preserve"> acceso y uso equitativo y sustentable de los recursos hídricos</w:t>
      </w:r>
      <w:r w:rsidRPr="00B77DF3">
        <w:rPr>
          <w:rFonts w:ascii="Arial" w:hAnsi="Arial" w:cs="Arial"/>
          <w:color w:val="auto"/>
          <w:sz w:val="22"/>
          <w:szCs w:val="22"/>
        </w:rPr>
        <w:t>.</w:t>
      </w:r>
    </w:p>
    <w:p w14:paraId="4015B6C2" w14:textId="77777777" w:rsidR="00DD7389" w:rsidRPr="00B77DF3" w:rsidRDefault="00DD7389" w:rsidP="00DD7389">
      <w:pPr>
        <w:pStyle w:val="Tabladecuadrcula31"/>
        <w:jc w:val="both"/>
        <w:rPr>
          <w:rFonts w:ascii="Arial" w:hAnsi="Arial" w:cs="Arial"/>
          <w:color w:val="auto"/>
          <w:sz w:val="22"/>
          <w:szCs w:val="22"/>
        </w:rPr>
      </w:pPr>
      <w:r w:rsidRPr="00B77DF3">
        <w:rPr>
          <w:rFonts w:ascii="Arial" w:hAnsi="Arial" w:cs="Arial"/>
          <w:color w:val="auto"/>
          <w:sz w:val="22"/>
          <w:szCs w:val="22"/>
        </w:rPr>
        <w:t xml:space="preserve">Por lo anteriormente expuesto, y con fundamento en lo dispuesto por la fracción </w:t>
      </w:r>
      <w:r w:rsidR="00ED3190">
        <w:rPr>
          <w:rFonts w:ascii="Arial" w:hAnsi="Arial" w:cs="Arial"/>
          <w:color w:val="auto"/>
          <w:sz w:val="22"/>
          <w:szCs w:val="22"/>
        </w:rPr>
        <w:t>I</w:t>
      </w:r>
      <w:r w:rsidRPr="00B77DF3">
        <w:rPr>
          <w:rFonts w:ascii="Arial" w:hAnsi="Arial" w:cs="Arial"/>
          <w:color w:val="auto"/>
          <w:sz w:val="22"/>
          <w:szCs w:val="22"/>
        </w:rPr>
        <w:t>I del artículo 71 de la Constitución Política de los Estados Unidos Mexicanos, por su digno conducto, someto a la consideración de esta Honorable Asamblea, la siguiente iniciativa con proyecto de:</w:t>
      </w:r>
    </w:p>
    <w:p w14:paraId="1C10F7E3" w14:textId="77777777" w:rsidR="00DD7389" w:rsidRDefault="00DD7389" w:rsidP="00DD7389"/>
    <w:p w14:paraId="520276E9" w14:textId="77777777" w:rsidR="00C02692" w:rsidRPr="006E563B" w:rsidRDefault="00503DA8" w:rsidP="006E563B">
      <w:pPr>
        <w:pStyle w:val="Tabladecuadrcula31"/>
        <w:rPr>
          <w:rFonts w:ascii="Calibri" w:hAnsi="Calibri"/>
          <w:b/>
          <w:color w:val="auto"/>
        </w:rPr>
      </w:pPr>
      <w:r w:rsidRPr="00B77DF3">
        <w:rPr>
          <w:color w:val="auto"/>
        </w:rPr>
        <w:br w:type="page"/>
      </w:r>
      <w:r w:rsidR="00C02692" w:rsidRPr="006E563B">
        <w:rPr>
          <w:rFonts w:ascii="Calibri" w:hAnsi="Calibri"/>
          <w:b/>
          <w:color w:val="auto"/>
        </w:rPr>
        <w:t>LEY GENERAL DE AGUAS</w:t>
      </w:r>
    </w:p>
    <w:p w14:paraId="4398B25E" w14:textId="77777777" w:rsidR="00977A75" w:rsidRPr="006E563B" w:rsidRDefault="00977A75" w:rsidP="009A1867">
      <w:pPr>
        <w:pStyle w:val="TDC1"/>
        <w:rPr>
          <w:rFonts w:ascii="Calibri" w:hAnsi="Calibri"/>
        </w:rPr>
      </w:pPr>
    </w:p>
    <w:p w14:paraId="53FFA54D" w14:textId="77777777" w:rsidR="00543AF9" w:rsidRPr="002B4BE3" w:rsidRDefault="006D325A">
      <w:pPr>
        <w:pStyle w:val="TDC1"/>
        <w:rPr>
          <w:rFonts w:ascii="Calibri" w:eastAsia="Times New Roman" w:hAnsi="Calibri"/>
          <w:b w:val="0"/>
          <w:bCs w:val="0"/>
          <w:iCs w:val="0"/>
          <w:szCs w:val="22"/>
          <w:lang w:val="es-ES" w:eastAsia="es-ES"/>
        </w:rPr>
      </w:pPr>
      <w:r w:rsidRPr="00B77DF3">
        <w:fldChar w:fldCharType="begin"/>
      </w:r>
      <w:r w:rsidRPr="00B77DF3">
        <w:instrText xml:space="preserve"> </w:instrText>
      </w:r>
      <w:r w:rsidR="00791DEC">
        <w:instrText>TOC</w:instrText>
      </w:r>
      <w:r w:rsidRPr="00B77DF3">
        <w:instrText xml:space="preserve"> \o "1-3" \h \z \u </w:instrText>
      </w:r>
      <w:r w:rsidRPr="00B77DF3">
        <w:fldChar w:fldCharType="separate"/>
      </w:r>
      <w:hyperlink w:anchor="_Toc412203414" w:history="1">
        <w:r w:rsidR="00543AF9" w:rsidRPr="0046261D">
          <w:rPr>
            <w:rStyle w:val="Hipervnculo"/>
            <w:rFonts w:cs="Arial"/>
          </w:rPr>
          <w:t>DISPOSICIONES GENERALES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_Toc412203414 \h </w:instrText>
        </w:r>
        <w:r w:rsidR="00543AF9">
          <w:rPr>
            <w:webHidden/>
          </w:rPr>
        </w:r>
        <w:r w:rsidR="00543AF9">
          <w:rPr>
            <w:webHidden/>
          </w:rPr>
          <w:fldChar w:fldCharType="separate"/>
        </w:r>
        <w:r w:rsidR="002605B6">
          <w:rPr>
            <w:webHidden/>
          </w:rPr>
          <w:t>1</w:t>
        </w:r>
        <w:r w:rsidR="00543AF9">
          <w:rPr>
            <w:webHidden/>
          </w:rPr>
          <w:fldChar w:fldCharType="end"/>
        </w:r>
      </w:hyperlink>
    </w:p>
    <w:p w14:paraId="11755D0F" w14:textId="77777777" w:rsidR="00543AF9" w:rsidRPr="002B4BE3" w:rsidRDefault="00997E48">
      <w:pPr>
        <w:pStyle w:val="TDC1"/>
        <w:rPr>
          <w:rFonts w:ascii="Calibri" w:eastAsia="Times New Roman" w:hAnsi="Calibri"/>
          <w:b w:val="0"/>
          <w:bCs w:val="0"/>
          <w:iCs w:val="0"/>
          <w:szCs w:val="22"/>
          <w:lang w:val="es-ES" w:eastAsia="es-ES"/>
        </w:rPr>
      </w:pPr>
      <w:hyperlink w:anchor="_Toc412203415" w:history="1">
        <w:r w:rsidR="00543AF9" w:rsidRPr="0046261D">
          <w:rPr>
            <w:rStyle w:val="Hipervnculo"/>
            <w:rFonts w:cs="Arial"/>
          </w:rPr>
          <w:t>TÍTULO PRIMERO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_Toc412203415 \h </w:instrText>
        </w:r>
        <w:r w:rsidR="00543AF9">
          <w:rPr>
            <w:webHidden/>
          </w:rPr>
        </w:r>
        <w:r w:rsidR="00543AF9">
          <w:rPr>
            <w:webHidden/>
          </w:rPr>
          <w:fldChar w:fldCharType="separate"/>
        </w:r>
        <w:r w:rsidR="002605B6">
          <w:rPr>
            <w:webHidden/>
          </w:rPr>
          <w:t>11</w:t>
        </w:r>
        <w:r w:rsidR="00543AF9">
          <w:rPr>
            <w:webHidden/>
          </w:rPr>
          <w:fldChar w:fldCharType="end"/>
        </w:r>
      </w:hyperlink>
    </w:p>
    <w:p w14:paraId="5E7FB302" w14:textId="77777777" w:rsidR="00543AF9" w:rsidRPr="002B4BE3" w:rsidRDefault="00997E48">
      <w:pPr>
        <w:pStyle w:val="TDC1"/>
        <w:rPr>
          <w:rFonts w:ascii="Calibri" w:eastAsia="Times New Roman" w:hAnsi="Calibri"/>
          <w:b w:val="0"/>
          <w:bCs w:val="0"/>
          <w:iCs w:val="0"/>
          <w:szCs w:val="22"/>
          <w:lang w:val="es-ES" w:eastAsia="es-ES"/>
        </w:rPr>
      </w:pPr>
      <w:hyperlink w:anchor="_Toc412203416" w:history="1">
        <w:r w:rsidR="00543AF9" w:rsidRPr="0046261D">
          <w:rPr>
            <w:rStyle w:val="Hipervnculo"/>
            <w:rFonts w:cs="Arial"/>
          </w:rPr>
          <w:t>COORDINACIÓN ENTRE AUTORIDADES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_Toc412203416 \h </w:instrText>
        </w:r>
        <w:r w:rsidR="00543AF9">
          <w:rPr>
            <w:webHidden/>
          </w:rPr>
        </w:r>
        <w:r w:rsidR="00543AF9">
          <w:rPr>
            <w:webHidden/>
          </w:rPr>
          <w:fldChar w:fldCharType="separate"/>
        </w:r>
        <w:r w:rsidR="002605B6">
          <w:rPr>
            <w:webHidden/>
          </w:rPr>
          <w:t>11</w:t>
        </w:r>
        <w:r w:rsidR="00543AF9">
          <w:rPr>
            <w:webHidden/>
          </w:rPr>
          <w:fldChar w:fldCharType="end"/>
        </w:r>
      </w:hyperlink>
    </w:p>
    <w:p w14:paraId="64033428" w14:textId="77777777" w:rsidR="00543AF9" w:rsidRPr="002B4BE3" w:rsidRDefault="00997E48">
      <w:pPr>
        <w:pStyle w:val="TDC1"/>
        <w:rPr>
          <w:rFonts w:ascii="Calibri" w:eastAsia="Times New Roman" w:hAnsi="Calibri"/>
          <w:b w:val="0"/>
          <w:bCs w:val="0"/>
          <w:iCs w:val="0"/>
          <w:szCs w:val="22"/>
          <w:lang w:val="es-ES" w:eastAsia="es-ES"/>
        </w:rPr>
      </w:pPr>
      <w:hyperlink w:anchor="_Toc412203417" w:history="1">
        <w:r w:rsidR="00543AF9" w:rsidRPr="0046261D">
          <w:rPr>
            <w:rStyle w:val="Hipervnculo"/>
            <w:rFonts w:cs="Arial"/>
          </w:rPr>
          <w:t>CAPÍTULO I. Federación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_Toc412203417 \h </w:instrText>
        </w:r>
        <w:r w:rsidR="00543AF9">
          <w:rPr>
            <w:webHidden/>
          </w:rPr>
        </w:r>
        <w:r w:rsidR="00543AF9">
          <w:rPr>
            <w:webHidden/>
          </w:rPr>
          <w:fldChar w:fldCharType="separate"/>
        </w:r>
        <w:r w:rsidR="002605B6">
          <w:rPr>
            <w:webHidden/>
          </w:rPr>
          <w:t>11</w:t>
        </w:r>
        <w:r w:rsidR="00543AF9">
          <w:rPr>
            <w:webHidden/>
          </w:rPr>
          <w:fldChar w:fldCharType="end"/>
        </w:r>
      </w:hyperlink>
    </w:p>
    <w:p w14:paraId="69F4D9F7" w14:textId="77777777" w:rsidR="00543AF9" w:rsidRPr="002B4BE3" w:rsidRDefault="00997E48">
      <w:pPr>
        <w:pStyle w:val="TDC1"/>
        <w:rPr>
          <w:rFonts w:ascii="Calibri" w:eastAsia="Times New Roman" w:hAnsi="Calibri"/>
          <w:b w:val="0"/>
          <w:bCs w:val="0"/>
          <w:iCs w:val="0"/>
          <w:szCs w:val="22"/>
          <w:lang w:val="es-ES" w:eastAsia="es-ES"/>
        </w:rPr>
      </w:pPr>
      <w:hyperlink w:anchor="_Toc412203418" w:history="1">
        <w:r w:rsidR="00543AF9" w:rsidRPr="0046261D">
          <w:rPr>
            <w:rStyle w:val="Hipervnculo"/>
          </w:rPr>
          <w:t>Sección Primera. Ejecutivo Federal</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_Toc412203418 \h </w:instrText>
        </w:r>
        <w:r w:rsidR="00543AF9">
          <w:rPr>
            <w:webHidden/>
          </w:rPr>
        </w:r>
        <w:r w:rsidR="00543AF9">
          <w:rPr>
            <w:webHidden/>
          </w:rPr>
          <w:fldChar w:fldCharType="separate"/>
        </w:r>
        <w:r w:rsidR="002605B6">
          <w:rPr>
            <w:webHidden/>
          </w:rPr>
          <w:t>11</w:t>
        </w:r>
        <w:r w:rsidR="00543AF9">
          <w:rPr>
            <w:webHidden/>
          </w:rPr>
          <w:fldChar w:fldCharType="end"/>
        </w:r>
      </w:hyperlink>
    </w:p>
    <w:p w14:paraId="715AC719" w14:textId="77777777" w:rsidR="00543AF9" w:rsidRPr="002B4BE3" w:rsidRDefault="00997E48">
      <w:pPr>
        <w:pStyle w:val="TDC1"/>
        <w:rPr>
          <w:rFonts w:ascii="Calibri" w:eastAsia="Times New Roman" w:hAnsi="Calibri"/>
          <w:b w:val="0"/>
          <w:bCs w:val="0"/>
          <w:iCs w:val="0"/>
          <w:szCs w:val="22"/>
          <w:lang w:val="es-ES" w:eastAsia="es-ES"/>
        </w:rPr>
      </w:pPr>
      <w:hyperlink w:anchor="_Toc412203419" w:history="1">
        <w:r w:rsidR="00543AF9" w:rsidRPr="0046261D">
          <w:rPr>
            <w:rStyle w:val="Hipervnculo"/>
          </w:rPr>
          <w:t>Sección Segunda. Secretaría de Medio Ambiente y Recursos Naturales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_Toc412203419 \h </w:instrText>
        </w:r>
        <w:r w:rsidR="00543AF9">
          <w:rPr>
            <w:webHidden/>
          </w:rPr>
        </w:r>
        <w:r w:rsidR="00543AF9">
          <w:rPr>
            <w:webHidden/>
          </w:rPr>
          <w:fldChar w:fldCharType="separate"/>
        </w:r>
        <w:r w:rsidR="002605B6">
          <w:rPr>
            <w:webHidden/>
          </w:rPr>
          <w:t>12</w:t>
        </w:r>
        <w:r w:rsidR="00543AF9">
          <w:rPr>
            <w:webHidden/>
          </w:rPr>
          <w:fldChar w:fldCharType="end"/>
        </w:r>
      </w:hyperlink>
    </w:p>
    <w:p w14:paraId="4294F947" w14:textId="77777777" w:rsidR="00543AF9" w:rsidRPr="002B4BE3" w:rsidRDefault="00997E48">
      <w:pPr>
        <w:pStyle w:val="TDC1"/>
        <w:rPr>
          <w:rFonts w:ascii="Calibri" w:eastAsia="Times New Roman" w:hAnsi="Calibri"/>
          <w:b w:val="0"/>
          <w:bCs w:val="0"/>
          <w:iCs w:val="0"/>
          <w:szCs w:val="22"/>
          <w:lang w:val="es-ES" w:eastAsia="es-ES"/>
        </w:rPr>
      </w:pPr>
      <w:hyperlink w:anchor="_Toc412203420" w:history="1">
        <w:r w:rsidR="00543AF9" w:rsidRPr="0046261D">
          <w:rPr>
            <w:rStyle w:val="Hipervnculo"/>
          </w:rPr>
          <w:t>Sección Tercera. Comisión Nacional del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_Toc412203420 \h </w:instrText>
        </w:r>
        <w:r w:rsidR="00543AF9">
          <w:rPr>
            <w:webHidden/>
          </w:rPr>
        </w:r>
        <w:r w:rsidR="00543AF9">
          <w:rPr>
            <w:webHidden/>
          </w:rPr>
          <w:fldChar w:fldCharType="separate"/>
        </w:r>
        <w:r w:rsidR="002605B6">
          <w:rPr>
            <w:webHidden/>
          </w:rPr>
          <w:t>13</w:t>
        </w:r>
        <w:r w:rsidR="00543AF9">
          <w:rPr>
            <w:webHidden/>
          </w:rPr>
          <w:fldChar w:fldCharType="end"/>
        </w:r>
      </w:hyperlink>
    </w:p>
    <w:p w14:paraId="682BE18C" w14:textId="77777777" w:rsidR="00543AF9" w:rsidRPr="002B4BE3" w:rsidRDefault="00997E48">
      <w:pPr>
        <w:pStyle w:val="TDC1"/>
        <w:rPr>
          <w:rFonts w:ascii="Calibri" w:eastAsia="Times New Roman" w:hAnsi="Calibri"/>
          <w:b w:val="0"/>
          <w:bCs w:val="0"/>
          <w:iCs w:val="0"/>
          <w:szCs w:val="22"/>
          <w:lang w:val="es-ES" w:eastAsia="es-ES"/>
        </w:rPr>
      </w:pPr>
      <w:hyperlink w:anchor="_Toc412203421" w:history="1">
        <w:r w:rsidR="00543AF9" w:rsidRPr="0046261D">
          <w:rPr>
            <w:rStyle w:val="Hipervnculo"/>
            <w:rFonts w:cs="Arial"/>
          </w:rPr>
          <w:t>CAPÍTULO II. Estados, Distrito Federal y Municipios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_Toc412203421 \h </w:instrText>
        </w:r>
        <w:r w:rsidR="00543AF9">
          <w:rPr>
            <w:webHidden/>
          </w:rPr>
        </w:r>
        <w:r w:rsidR="00543AF9">
          <w:rPr>
            <w:webHidden/>
          </w:rPr>
          <w:fldChar w:fldCharType="separate"/>
        </w:r>
        <w:r w:rsidR="002605B6">
          <w:rPr>
            <w:webHidden/>
          </w:rPr>
          <w:t>18</w:t>
        </w:r>
        <w:r w:rsidR="00543AF9">
          <w:rPr>
            <w:webHidden/>
          </w:rPr>
          <w:fldChar w:fldCharType="end"/>
        </w:r>
      </w:hyperlink>
    </w:p>
    <w:p w14:paraId="7678A002" w14:textId="77777777" w:rsidR="00543AF9" w:rsidRPr="002B4BE3" w:rsidRDefault="00997E48">
      <w:pPr>
        <w:pStyle w:val="TDC1"/>
        <w:rPr>
          <w:rFonts w:ascii="Calibri" w:eastAsia="Times New Roman" w:hAnsi="Calibri"/>
          <w:b w:val="0"/>
          <w:bCs w:val="0"/>
          <w:iCs w:val="0"/>
          <w:szCs w:val="22"/>
          <w:lang w:val="es-ES" w:eastAsia="es-ES"/>
        </w:rPr>
      </w:pPr>
      <w:hyperlink w:anchor="_Toc412203422" w:history="1">
        <w:r w:rsidR="00543AF9" w:rsidRPr="0046261D">
          <w:rPr>
            <w:rStyle w:val="Hipervnculo"/>
            <w:rFonts w:cs="Arial"/>
          </w:rPr>
          <w:t>Sección Primera. Estados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_Toc412203422 \h </w:instrText>
        </w:r>
        <w:r w:rsidR="00543AF9">
          <w:rPr>
            <w:webHidden/>
          </w:rPr>
        </w:r>
        <w:r w:rsidR="00543AF9">
          <w:rPr>
            <w:webHidden/>
          </w:rPr>
          <w:fldChar w:fldCharType="separate"/>
        </w:r>
        <w:r w:rsidR="002605B6">
          <w:rPr>
            <w:webHidden/>
          </w:rPr>
          <w:t>20</w:t>
        </w:r>
        <w:r w:rsidR="00543AF9">
          <w:rPr>
            <w:webHidden/>
          </w:rPr>
          <w:fldChar w:fldCharType="end"/>
        </w:r>
      </w:hyperlink>
    </w:p>
    <w:p w14:paraId="0C9F5900" w14:textId="77777777" w:rsidR="00543AF9" w:rsidRPr="002B4BE3" w:rsidRDefault="00997E48">
      <w:pPr>
        <w:pStyle w:val="TDC1"/>
        <w:rPr>
          <w:rFonts w:ascii="Calibri" w:eastAsia="Times New Roman" w:hAnsi="Calibri"/>
          <w:b w:val="0"/>
          <w:bCs w:val="0"/>
          <w:iCs w:val="0"/>
          <w:szCs w:val="22"/>
          <w:lang w:val="es-ES" w:eastAsia="es-ES"/>
        </w:rPr>
      </w:pPr>
      <w:hyperlink w:anchor="_Toc412203423" w:history="1">
        <w:r w:rsidR="00543AF9" w:rsidRPr="0046261D">
          <w:rPr>
            <w:rStyle w:val="Hipervnculo"/>
            <w:rFonts w:cs="Arial"/>
          </w:rPr>
          <w:t>Sección Segunda. Distrito Federal</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_Toc412203423 \h </w:instrText>
        </w:r>
        <w:r w:rsidR="00543AF9">
          <w:rPr>
            <w:webHidden/>
          </w:rPr>
        </w:r>
        <w:r w:rsidR="00543AF9">
          <w:rPr>
            <w:webHidden/>
          </w:rPr>
          <w:fldChar w:fldCharType="separate"/>
        </w:r>
        <w:r w:rsidR="002605B6">
          <w:rPr>
            <w:webHidden/>
          </w:rPr>
          <w:t>20</w:t>
        </w:r>
        <w:r w:rsidR="00543AF9">
          <w:rPr>
            <w:webHidden/>
          </w:rPr>
          <w:fldChar w:fldCharType="end"/>
        </w:r>
      </w:hyperlink>
    </w:p>
    <w:p w14:paraId="58261A9B" w14:textId="77777777" w:rsidR="00543AF9" w:rsidRPr="002B4BE3" w:rsidRDefault="00997E48">
      <w:pPr>
        <w:pStyle w:val="TDC1"/>
        <w:rPr>
          <w:rFonts w:ascii="Calibri" w:eastAsia="Times New Roman" w:hAnsi="Calibri"/>
          <w:b w:val="0"/>
          <w:bCs w:val="0"/>
          <w:iCs w:val="0"/>
          <w:szCs w:val="22"/>
          <w:lang w:val="es-ES" w:eastAsia="es-ES"/>
        </w:rPr>
      </w:pPr>
      <w:hyperlink w:anchor="_Toc412203424" w:history="1">
        <w:r w:rsidR="00543AF9" w:rsidRPr="0046261D">
          <w:rPr>
            <w:rStyle w:val="Hipervnculo"/>
            <w:rFonts w:cs="Arial"/>
          </w:rPr>
          <w:t>Sección Tercera. Municipios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_Toc412203424 \h </w:instrText>
        </w:r>
        <w:r w:rsidR="00543AF9">
          <w:rPr>
            <w:webHidden/>
          </w:rPr>
        </w:r>
        <w:r w:rsidR="00543AF9">
          <w:rPr>
            <w:webHidden/>
          </w:rPr>
          <w:fldChar w:fldCharType="separate"/>
        </w:r>
        <w:r w:rsidR="002605B6">
          <w:rPr>
            <w:webHidden/>
          </w:rPr>
          <w:t>21</w:t>
        </w:r>
        <w:r w:rsidR="00543AF9">
          <w:rPr>
            <w:webHidden/>
          </w:rPr>
          <w:fldChar w:fldCharType="end"/>
        </w:r>
      </w:hyperlink>
    </w:p>
    <w:p w14:paraId="48D7A2B2" w14:textId="77777777" w:rsidR="00543AF9" w:rsidRPr="002B4BE3" w:rsidRDefault="00997E48">
      <w:pPr>
        <w:pStyle w:val="TDC1"/>
        <w:rPr>
          <w:rFonts w:ascii="Calibri" w:eastAsia="Times New Roman" w:hAnsi="Calibri"/>
          <w:b w:val="0"/>
          <w:bCs w:val="0"/>
          <w:iCs w:val="0"/>
          <w:szCs w:val="22"/>
          <w:lang w:val="es-ES" w:eastAsia="es-ES"/>
        </w:rPr>
      </w:pPr>
      <w:hyperlink w:anchor="_Toc412203425" w:history="1">
        <w:r w:rsidR="00543AF9" w:rsidRPr="0046261D">
          <w:rPr>
            <w:rStyle w:val="Hipervnculo"/>
            <w:rFonts w:cs="Arial"/>
          </w:rPr>
          <w:t>CAPÍTULO III. Materias de coordinación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_Toc412203425 \h </w:instrText>
        </w:r>
        <w:r w:rsidR="00543AF9">
          <w:rPr>
            <w:webHidden/>
          </w:rPr>
        </w:r>
        <w:r w:rsidR="00543AF9">
          <w:rPr>
            <w:webHidden/>
          </w:rPr>
          <w:fldChar w:fldCharType="separate"/>
        </w:r>
        <w:r w:rsidR="002605B6">
          <w:rPr>
            <w:webHidden/>
          </w:rPr>
          <w:t>22</w:t>
        </w:r>
        <w:r w:rsidR="00543AF9">
          <w:rPr>
            <w:webHidden/>
          </w:rPr>
          <w:fldChar w:fldCharType="end"/>
        </w:r>
      </w:hyperlink>
    </w:p>
    <w:p w14:paraId="13896035" w14:textId="77777777" w:rsidR="00543AF9" w:rsidRPr="002B4BE3" w:rsidRDefault="00997E48">
      <w:pPr>
        <w:pStyle w:val="TDC1"/>
        <w:rPr>
          <w:rFonts w:ascii="Calibri" w:eastAsia="Times New Roman" w:hAnsi="Calibri"/>
          <w:b w:val="0"/>
          <w:bCs w:val="0"/>
          <w:iCs w:val="0"/>
          <w:szCs w:val="22"/>
          <w:lang w:val="es-ES" w:eastAsia="es-ES"/>
        </w:rPr>
      </w:pPr>
      <w:hyperlink w:anchor="_Toc412203426" w:history="1">
        <w:r w:rsidR="00543AF9" w:rsidRPr="0046261D">
          <w:rPr>
            <w:rStyle w:val="Hipervnculo"/>
            <w:rFonts w:cs="Arial"/>
          </w:rPr>
          <w:t>CAPÍTULO IV. Educación y Cultura del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_Toc412203426 \h </w:instrText>
        </w:r>
        <w:r w:rsidR="00543AF9">
          <w:rPr>
            <w:webHidden/>
          </w:rPr>
        </w:r>
        <w:r w:rsidR="00543AF9">
          <w:rPr>
            <w:webHidden/>
          </w:rPr>
          <w:fldChar w:fldCharType="separate"/>
        </w:r>
        <w:r w:rsidR="002605B6">
          <w:rPr>
            <w:webHidden/>
          </w:rPr>
          <w:t>23</w:t>
        </w:r>
        <w:r w:rsidR="00543AF9">
          <w:rPr>
            <w:webHidden/>
          </w:rPr>
          <w:fldChar w:fldCharType="end"/>
        </w:r>
      </w:hyperlink>
    </w:p>
    <w:p w14:paraId="183C870E" w14:textId="77777777" w:rsidR="00543AF9" w:rsidRPr="002B4BE3" w:rsidRDefault="00997E48">
      <w:pPr>
        <w:pStyle w:val="TDC1"/>
        <w:rPr>
          <w:rFonts w:ascii="Calibri" w:eastAsia="Times New Roman" w:hAnsi="Calibri"/>
          <w:b w:val="0"/>
          <w:bCs w:val="0"/>
          <w:iCs w:val="0"/>
          <w:szCs w:val="22"/>
          <w:lang w:val="es-ES" w:eastAsia="es-ES"/>
        </w:rPr>
      </w:pPr>
      <w:hyperlink w:anchor="_Toc412203427" w:history="1">
        <w:r w:rsidR="00543AF9" w:rsidRPr="0046261D">
          <w:rPr>
            <w:rStyle w:val="Hipervnculo"/>
            <w:rFonts w:cs="Arial"/>
          </w:rPr>
          <w:t>Sección Primera. Ciencia y Tecnología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_Toc412203427 \h </w:instrText>
        </w:r>
        <w:r w:rsidR="00543AF9">
          <w:rPr>
            <w:webHidden/>
          </w:rPr>
        </w:r>
        <w:r w:rsidR="00543AF9">
          <w:rPr>
            <w:webHidden/>
          </w:rPr>
          <w:fldChar w:fldCharType="separate"/>
        </w:r>
        <w:r w:rsidR="002605B6">
          <w:rPr>
            <w:webHidden/>
          </w:rPr>
          <w:t>24</w:t>
        </w:r>
        <w:r w:rsidR="00543AF9">
          <w:rPr>
            <w:webHidden/>
          </w:rPr>
          <w:fldChar w:fldCharType="end"/>
        </w:r>
      </w:hyperlink>
    </w:p>
    <w:p w14:paraId="6515E798" w14:textId="77777777" w:rsidR="00543AF9" w:rsidRPr="002B4BE3" w:rsidRDefault="00997E48">
      <w:pPr>
        <w:pStyle w:val="TDC1"/>
        <w:rPr>
          <w:rFonts w:ascii="Calibri" w:eastAsia="Times New Roman" w:hAnsi="Calibri"/>
          <w:b w:val="0"/>
          <w:bCs w:val="0"/>
          <w:iCs w:val="0"/>
          <w:szCs w:val="22"/>
          <w:lang w:val="es-ES" w:eastAsia="es-ES"/>
        </w:rPr>
      </w:pPr>
      <w:hyperlink w:anchor="_Toc412203428" w:history="1">
        <w:r w:rsidR="00543AF9" w:rsidRPr="0046261D">
          <w:rPr>
            <w:rStyle w:val="Hipervnculo"/>
            <w:rFonts w:cs="Arial"/>
          </w:rPr>
          <w:t>Sección Segunda. Profesionalización y Certificación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_Toc412203428 \h </w:instrText>
        </w:r>
        <w:r w:rsidR="00543AF9">
          <w:rPr>
            <w:webHidden/>
          </w:rPr>
        </w:r>
        <w:r w:rsidR="00543AF9">
          <w:rPr>
            <w:webHidden/>
          </w:rPr>
          <w:fldChar w:fldCharType="separate"/>
        </w:r>
        <w:r w:rsidR="002605B6">
          <w:rPr>
            <w:webHidden/>
          </w:rPr>
          <w:t>25</w:t>
        </w:r>
        <w:r w:rsidR="00543AF9">
          <w:rPr>
            <w:webHidden/>
          </w:rPr>
          <w:fldChar w:fldCharType="end"/>
        </w:r>
      </w:hyperlink>
    </w:p>
    <w:p w14:paraId="1462A550" w14:textId="77777777" w:rsidR="00543AF9" w:rsidRPr="002B4BE3" w:rsidRDefault="00997E48">
      <w:pPr>
        <w:pStyle w:val="TDC1"/>
        <w:rPr>
          <w:rFonts w:ascii="Calibri" w:eastAsia="Times New Roman" w:hAnsi="Calibri"/>
          <w:b w:val="0"/>
          <w:bCs w:val="0"/>
          <w:iCs w:val="0"/>
          <w:szCs w:val="22"/>
          <w:lang w:val="es-ES" w:eastAsia="es-ES"/>
        </w:rPr>
      </w:pPr>
      <w:hyperlink w:anchor="_Toc412203429" w:history="1">
        <w:r w:rsidR="00543AF9" w:rsidRPr="0046261D">
          <w:rPr>
            <w:rStyle w:val="Hipervnculo"/>
            <w:rFonts w:cs="Arial"/>
          </w:rPr>
          <w:t>CAPÍTULO V. Responsabilidad Social</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_Toc412203429 \h </w:instrText>
        </w:r>
        <w:r w:rsidR="00543AF9">
          <w:rPr>
            <w:webHidden/>
          </w:rPr>
        </w:r>
        <w:r w:rsidR="00543AF9">
          <w:rPr>
            <w:webHidden/>
          </w:rPr>
          <w:fldChar w:fldCharType="separate"/>
        </w:r>
        <w:r w:rsidR="002605B6">
          <w:rPr>
            <w:webHidden/>
          </w:rPr>
          <w:t>25</w:t>
        </w:r>
        <w:r w:rsidR="00543AF9">
          <w:rPr>
            <w:webHidden/>
          </w:rPr>
          <w:fldChar w:fldCharType="end"/>
        </w:r>
      </w:hyperlink>
    </w:p>
    <w:p w14:paraId="276CA18A" w14:textId="77777777" w:rsidR="00543AF9" w:rsidRPr="002B4BE3" w:rsidRDefault="00997E48">
      <w:pPr>
        <w:pStyle w:val="TDC1"/>
        <w:rPr>
          <w:rFonts w:ascii="Calibri" w:eastAsia="Times New Roman" w:hAnsi="Calibri"/>
          <w:b w:val="0"/>
          <w:bCs w:val="0"/>
          <w:iCs w:val="0"/>
          <w:szCs w:val="22"/>
          <w:lang w:val="es-ES" w:eastAsia="es-ES"/>
        </w:rPr>
      </w:pPr>
      <w:hyperlink w:anchor="_Toc412203430" w:history="1">
        <w:r w:rsidR="00543AF9" w:rsidRPr="0046261D">
          <w:rPr>
            <w:rStyle w:val="Hipervnculo"/>
            <w:rFonts w:cs="Arial"/>
          </w:rPr>
          <w:t>TÍTULO SEGUNDO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_Toc412203430 \h </w:instrText>
        </w:r>
        <w:r w:rsidR="00543AF9">
          <w:rPr>
            <w:webHidden/>
          </w:rPr>
        </w:r>
        <w:r w:rsidR="00543AF9">
          <w:rPr>
            <w:webHidden/>
          </w:rPr>
          <w:fldChar w:fldCharType="separate"/>
        </w:r>
        <w:r w:rsidR="002605B6">
          <w:rPr>
            <w:webHidden/>
          </w:rPr>
          <w:t>26</w:t>
        </w:r>
        <w:r w:rsidR="00543AF9">
          <w:rPr>
            <w:webHidden/>
          </w:rPr>
          <w:fldChar w:fldCharType="end"/>
        </w:r>
      </w:hyperlink>
    </w:p>
    <w:p w14:paraId="0D7DFCCF" w14:textId="77777777" w:rsidR="00543AF9" w:rsidRPr="002B4BE3" w:rsidRDefault="00997E48">
      <w:pPr>
        <w:pStyle w:val="TDC1"/>
        <w:rPr>
          <w:rFonts w:ascii="Calibri" w:eastAsia="Times New Roman" w:hAnsi="Calibri"/>
          <w:b w:val="0"/>
          <w:bCs w:val="0"/>
          <w:iCs w:val="0"/>
          <w:szCs w:val="22"/>
          <w:lang w:val="es-ES" w:eastAsia="es-ES"/>
        </w:rPr>
      </w:pPr>
      <w:hyperlink w:anchor="_Toc412203431" w:history="1">
        <w:r w:rsidR="00543AF9" w:rsidRPr="0046261D">
          <w:rPr>
            <w:rStyle w:val="Hipervnculo"/>
            <w:rFonts w:cs="Arial"/>
          </w:rPr>
          <w:t>DERECHO HUMANO AL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_Toc412203431 \h </w:instrText>
        </w:r>
        <w:r w:rsidR="00543AF9">
          <w:rPr>
            <w:webHidden/>
          </w:rPr>
        </w:r>
        <w:r w:rsidR="00543AF9">
          <w:rPr>
            <w:webHidden/>
          </w:rPr>
          <w:fldChar w:fldCharType="separate"/>
        </w:r>
        <w:r w:rsidR="002605B6">
          <w:rPr>
            <w:webHidden/>
          </w:rPr>
          <w:t>26</w:t>
        </w:r>
        <w:r w:rsidR="00543AF9">
          <w:rPr>
            <w:webHidden/>
          </w:rPr>
          <w:fldChar w:fldCharType="end"/>
        </w:r>
      </w:hyperlink>
    </w:p>
    <w:p w14:paraId="3558443A" w14:textId="77777777" w:rsidR="00543AF9" w:rsidRPr="002B4BE3" w:rsidRDefault="00997E48">
      <w:pPr>
        <w:pStyle w:val="TDC1"/>
        <w:rPr>
          <w:rFonts w:ascii="Calibri" w:eastAsia="Times New Roman" w:hAnsi="Calibri"/>
          <w:b w:val="0"/>
          <w:bCs w:val="0"/>
          <w:iCs w:val="0"/>
          <w:szCs w:val="22"/>
          <w:lang w:val="es-ES" w:eastAsia="es-ES"/>
        </w:rPr>
      </w:pPr>
      <w:hyperlink w:anchor="_Toc412203432" w:history="1">
        <w:r w:rsidR="00543AF9" w:rsidRPr="0046261D">
          <w:rPr>
            <w:rStyle w:val="Hipervnculo"/>
            <w:rFonts w:cs="Arial"/>
          </w:rPr>
          <w:t>TÍTULO TERCERO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_Toc412203432 \h </w:instrText>
        </w:r>
        <w:r w:rsidR="00543AF9">
          <w:rPr>
            <w:webHidden/>
          </w:rPr>
        </w:r>
        <w:r w:rsidR="00543AF9">
          <w:rPr>
            <w:webHidden/>
          </w:rPr>
          <w:fldChar w:fldCharType="separate"/>
        </w:r>
        <w:r w:rsidR="002605B6">
          <w:rPr>
            <w:webHidden/>
          </w:rPr>
          <w:t>28</w:t>
        </w:r>
        <w:r w:rsidR="00543AF9">
          <w:rPr>
            <w:webHidden/>
          </w:rPr>
          <w:fldChar w:fldCharType="end"/>
        </w:r>
      </w:hyperlink>
    </w:p>
    <w:p w14:paraId="163E334C" w14:textId="77777777" w:rsidR="00543AF9" w:rsidRPr="002B4BE3" w:rsidRDefault="00997E48">
      <w:pPr>
        <w:pStyle w:val="TDC1"/>
        <w:rPr>
          <w:rFonts w:ascii="Calibri" w:eastAsia="Times New Roman" w:hAnsi="Calibri"/>
          <w:b w:val="0"/>
          <w:bCs w:val="0"/>
          <w:iCs w:val="0"/>
          <w:szCs w:val="22"/>
          <w:lang w:val="es-ES" w:eastAsia="es-ES"/>
        </w:rPr>
      </w:pPr>
      <w:hyperlink w:anchor="_Toc412203433" w:history="1">
        <w:r w:rsidR="00543AF9" w:rsidRPr="0046261D">
          <w:rPr>
            <w:rStyle w:val="Hipervnculo"/>
            <w:rFonts w:cs="Arial"/>
          </w:rPr>
          <w:t>PARTICIPACIÓN  CIUDADANA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_Toc412203433 \h </w:instrText>
        </w:r>
        <w:r w:rsidR="00543AF9">
          <w:rPr>
            <w:webHidden/>
          </w:rPr>
        </w:r>
        <w:r w:rsidR="00543AF9">
          <w:rPr>
            <w:webHidden/>
          </w:rPr>
          <w:fldChar w:fldCharType="separate"/>
        </w:r>
        <w:r w:rsidR="002605B6">
          <w:rPr>
            <w:webHidden/>
          </w:rPr>
          <w:t>28</w:t>
        </w:r>
        <w:r w:rsidR="00543AF9">
          <w:rPr>
            <w:webHidden/>
          </w:rPr>
          <w:fldChar w:fldCharType="end"/>
        </w:r>
      </w:hyperlink>
    </w:p>
    <w:p w14:paraId="6B42B65C" w14:textId="77777777" w:rsidR="00543AF9" w:rsidRPr="002B4BE3" w:rsidRDefault="00997E48">
      <w:pPr>
        <w:pStyle w:val="TDC1"/>
        <w:rPr>
          <w:rFonts w:ascii="Calibri" w:eastAsia="Times New Roman" w:hAnsi="Calibri"/>
          <w:b w:val="0"/>
          <w:bCs w:val="0"/>
          <w:iCs w:val="0"/>
          <w:szCs w:val="22"/>
          <w:lang w:val="es-ES" w:eastAsia="es-ES"/>
        </w:rPr>
      </w:pPr>
      <w:hyperlink w:anchor="_Toc412203434" w:history="1">
        <w:r w:rsidR="00543AF9" w:rsidRPr="0046261D">
          <w:rPr>
            <w:rStyle w:val="Hipervnculo"/>
            <w:rFonts w:cs="Arial"/>
          </w:rPr>
          <w:t>CAPÍTULO I. Participación  Ciudadana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_Toc412203434 \h </w:instrText>
        </w:r>
        <w:r w:rsidR="00543AF9">
          <w:rPr>
            <w:webHidden/>
          </w:rPr>
        </w:r>
        <w:r w:rsidR="00543AF9">
          <w:rPr>
            <w:webHidden/>
          </w:rPr>
          <w:fldChar w:fldCharType="separate"/>
        </w:r>
        <w:r w:rsidR="002605B6">
          <w:rPr>
            <w:webHidden/>
          </w:rPr>
          <w:t>28</w:t>
        </w:r>
        <w:r w:rsidR="00543AF9">
          <w:rPr>
            <w:webHidden/>
          </w:rPr>
          <w:fldChar w:fldCharType="end"/>
        </w:r>
      </w:hyperlink>
    </w:p>
    <w:p w14:paraId="795AD9C2" w14:textId="77777777" w:rsidR="00543AF9" w:rsidRPr="002B4BE3" w:rsidRDefault="00997E48">
      <w:pPr>
        <w:pStyle w:val="TDC1"/>
        <w:rPr>
          <w:rFonts w:ascii="Calibri" w:eastAsia="Times New Roman" w:hAnsi="Calibri"/>
          <w:b w:val="0"/>
          <w:bCs w:val="0"/>
          <w:iCs w:val="0"/>
          <w:szCs w:val="22"/>
          <w:lang w:val="es-ES" w:eastAsia="es-ES"/>
        </w:rPr>
      </w:pPr>
      <w:hyperlink w:anchor="_Toc412203435" w:history="1">
        <w:r w:rsidR="00543AF9" w:rsidRPr="0046261D">
          <w:rPr>
            <w:rStyle w:val="Hipervnculo"/>
            <w:rFonts w:cs="Arial"/>
          </w:rPr>
          <w:t>Capítulo II. Consejos de Cuenca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_Toc412203435 \h </w:instrText>
        </w:r>
        <w:r w:rsidR="00543AF9">
          <w:rPr>
            <w:webHidden/>
          </w:rPr>
        </w:r>
        <w:r w:rsidR="00543AF9">
          <w:rPr>
            <w:webHidden/>
          </w:rPr>
          <w:fldChar w:fldCharType="separate"/>
        </w:r>
        <w:r w:rsidR="002605B6">
          <w:rPr>
            <w:webHidden/>
          </w:rPr>
          <w:t>28</w:t>
        </w:r>
        <w:r w:rsidR="00543AF9">
          <w:rPr>
            <w:webHidden/>
          </w:rPr>
          <w:fldChar w:fldCharType="end"/>
        </w:r>
      </w:hyperlink>
    </w:p>
    <w:p w14:paraId="2D60EEE0" w14:textId="77777777" w:rsidR="00543AF9" w:rsidRPr="002B4BE3" w:rsidRDefault="00997E48">
      <w:pPr>
        <w:pStyle w:val="TDC1"/>
        <w:rPr>
          <w:rFonts w:ascii="Calibri" w:eastAsia="Times New Roman" w:hAnsi="Calibri"/>
          <w:b w:val="0"/>
          <w:bCs w:val="0"/>
          <w:iCs w:val="0"/>
          <w:szCs w:val="22"/>
          <w:lang w:val="es-ES" w:eastAsia="es-ES"/>
        </w:rPr>
      </w:pPr>
      <w:hyperlink w:anchor="_Toc412203436" w:history="1">
        <w:r w:rsidR="00543AF9" w:rsidRPr="0046261D">
          <w:rPr>
            <w:rStyle w:val="Hipervnculo"/>
            <w:rFonts w:cs="Arial"/>
          </w:rPr>
          <w:t>Capítulo III. Instituciones de Participación Ciudadana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_Toc412203436 \h </w:instrText>
        </w:r>
        <w:r w:rsidR="00543AF9">
          <w:rPr>
            <w:webHidden/>
          </w:rPr>
        </w:r>
        <w:r w:rsidR="00543AF9">
          <w:rPr>
            <w:webHidden/>
          </w:rPr>
          <w:fldChar w:fldCharType="separate"/>
        </w:r>
        <w:r w:rsidR="002605B6">
          <w:rPr>
            <w:webHidden/>
          </w:rPr>
          <w:t>32</w:t>
        </w:r>
        <w:r w:rsidR="00543AF9">
          <w:rPr>
            <w:webHidden/>
          </w:rPr>
          <w:fldChar w:fldCharType="end"/>
        </w:r>
      </w:hyperlink>
    </w:p>
    <w:p w14:paraId="7AB8C38A" w14:textId="77777777" w:rsidR="00543AF9" w:rsidRPr="002B4BE3" w:rsidRDefault="00997E48">
      <w:pPr>
        <w:pStyle w:val="TDC1"/>
        <w:rPr>
          <w:rFonts w:ascii="Calibri" w:eastAsia="Times New Roman" w:hAnsi="Calibri"/>
          <w:b w:val="0"/>
          <w:bCs w:val="0"/>
          <w:iCs w:val="0"/>
          <w:szCs w:val="22"/>
          <w:lang w:val="es-ES" w:eastAsia="es-ES"/>
        </w:rPr>
      </w:pPr>
      <w:hyperlink w:anchor="_Toc412203437" w:history="1">
        <w:r w:rsidR="00543AF9" w:rsidRPr="0046261D">
          <w:rPr>
            <w:rStyle w:val="Hipervnculo"/>
            <w:rFonts w:cs="Arial"/>
          </w:rPr>
          <w:t>Capítulo IV. Información y Transparencia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_Toc412203437 \h </w:instrText>
        </w:r>
        <w:r w:rsidR="00543AF9">
          <w:rPr>
            <w:webHidden/>
          </w:rPr>
        </w:r>
        <w:r w:rsidR="00543AF9">
          <w:rPr>
            <w:webHidden/>
          </w:rPr>
          <w:fldChar w:fldCharType="separate"/>
        </w:r>
        <w:r w:rsidR="002605B6">
          <w:rPr>
            <w:webHidden/>
          </w:rPr>
          <w:t>33</w:t>
        </w:r>
        <w:r w:rsidR="00543AF9">
          <w:rPr>
            <w:webHidden/>
          </w:rPr>
          <w:fldChar w:fldCharType="end"/>
        </w:r>
      </w:hyperlink>
    </w:p>
    <w:p w14:paraId="1D327FDE" w14:textId="77777777" w:rsidR="00543AF9" w:rsidRPr="002B4BE3" w:rsidRDefault="00997E48">
      <w:pPr>
        <w:pStyle w:val="TDC1"/>
        <w:rPr>
          <w:rFonts w:ascii="Calibri" w:eastAsia="Times New Roman" w:hAnsi="Calibri"/>
          <w:b w:val="0"/>
          <w:bCs w:val="0"/>
          <w:iCs w:val="0"/>
          <w:szCs w:val="22"/>
          <w:lang w:val="es-ES" w:eastAsia="es-ES"/>
        </w:rPr>
      </w:pPr>
      <w:hyperlink w:anchor="_Toc412203438" w:history="1">
        <w:r w:rsidR="00543AF9" w:rsidRPr="0046261D">
          <w:rPr>
            <w:rStyle w:val="Hipervnculo"/>
            <w:rFonts w:cs="Arial"/>
          </w:rPr>
          <w:t>TÍTULO CUARTO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_Toc412203438 \h </w:instrText>
        </w:r>
        <w:r w:rsidR="00543AF9">
          <w:rPr>
            <w:webHidden/>
          </w:rPr>
        </w:r>
        <w:r w:rsidR="00543AF9">
          <w:rPr>
            <w:webHidden/>
          </w:rPr>
          <w:fldChar w:fldCharType="separate"/>
        </w:r>
        <w:r w:rsidR="002605B6">
          <w:rPr>
            <w:webHidden/>
          </w:rPr>
          <w:t>34</w:t>
        </w:r>
        <w:r w:rsidR="00543AF9">
          <w:rPr>
            <w:webHidden/>
          </w:rPr>
          <w:fldChar w:fldCharType="end"/>
        </w:r>
      </w:hyperlink>
    </w:p>
    <w:p w14:paraId="35602F81" w14:textId="77777777" w:rsidR="00543AF9" w:rsidRPr="002B4BE3" w:rsidRDefault="00997E48">
      <w:pPr>
        <w:pStyle w:val="TDC1"/>
        <w:rPr>
          <w:rFonts w:ascii="Calibri" w:eastAsia="Times New Roman" w:hAnsi="Calibri"/>
          <w:b w:val="0"/>
          <w:bCs w:val="0"/>
          <w:iCs w:val="0"/>
          <w:szCs w:val="22"/>
          <w:lang w:val="es-ES" w:eastAsia="es-ES"/>
        </w:rPr>
      </w:pPr>
      <w:hyperlink w:anchor="_Toc412203439" w:history="1">
        <w:r w:rsidR="00543AF9" w:rsidRPr="0046261D">
          <w:rPr>
            <w:rStyle w:val="Hipervnculo"/>
            <w:rFonts w:cs="Arial"/>
          </w:rPr>
          <w:t>SERVICIOS PÚBLICOS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_Toc412203439 \h </w:instrText>
        </w:r>
        <w:r w:rsidR="00543AF9">
          <w:rPr>
            <w:webHidden/>
          </w:rPr>
        </w:r>
        <w:r w:rsidR="00543AF9">
          <w:rPr>
            <w:webHidden/>
          </w:rPr>
          <w:fldChar w:fldCharType="separate"/>
        </w:r>
        <w:r w:rsidR="002605B6">
          <w:rPr>
            <w:webHidden/>
          </w:rPr>
          <w:t>34</w:t>
        </w:r>
        <w:r w:rsidR="00543AF9">
          <w:rPr>
            <w:webHidden/>
          </w:rPr>
          <w:fldChar w:fldCharType="end"/>
        </w:r>
      </w:hyperlink>
    </w:p>
    <w:p w14:paraId="460B491F" w14:textId="77777777" w:rsidR="00543AF9" w:rsidRPr="002B4BE3" w:rsidRDefault="00997E48">
      <w:pPr>
        <w:pStyle w:val="TDC1"/>
        <w:rPr>
          <w:rFonts w:ascii="Calibri" w:eastAsia="Times New Roman" w:hAnsi="Calibri"/>
          <w:b w:val="0"/>
          <w:bCs w:val="0"/>
          <w:iCs w:val="0"/>
          <w:szCs w:val="22"/>
          <w:lang w:val="es-ES" w:eastAsia="es-ES"/>
        </w:rPr>
      </w:pPr>
      <w:hyperlink w:anchor="_Toc412203440" w:history="1">
        <w:r w:rsidR="00543AF9" w:rsidRPr="0046261D">
          <w:rPr>
            <w:rStyle w:val="Hipervnculo"/>
            <w:rFonts w:cs="Arial"/>
          </w:rPr>
          <w:t>CAPÍTULO I. Agua potable, drenaje, alcantarillado, tratamiento y disposición de aguas residuales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_Toc412203440 \h </w:instrText>
        </w:r>
        <w:r w:rsidR="00543AF9">
          <w:rPr>
            <w:webHidden/>
          </w:rPr>
        </w:r>
        <w:r w:rsidR="00543AF9">
          <w:rPr>
            <w:webHidden/>
          </w:rPr>
          <w:fldChar w:fldCharType="separate"/>
        </w:r>
        <w:r w:rsidR="002605B6">
          <w:rPr>
            <w:webHidden/>
          </w:rPr>
          <w:t>34</w:t>
        </w:r>
        <w:r w:rsidR="00543AF9">
          <w:rPr>
            <w:webHidden/>
          </w:rPr>
          <w:fldChar w:fldCharType="end"/>
        </w:r>
      </w:hyperlink>
    </w:p>
    <w:p w14:paraId="3A00FB43" w14:textId="77777777" w:rsidR="00543AF9" w:rsidRPr="002B4BE3" w:rsidRDefault="00997E48">
      <w:pPr>
        <w:pStyle w:val="TDC1"/>
        <w:rPr>
          <w:rFonts w:ascii="Calibri" w:eastAsia="Times New Roman" w:hAnsi="Calibri"/>
          <w:b w:val="0"/>
          <w:bCs w:val="0"/>
          <w:iCs w:val="0"/>
          <w:szCs w:val="22"/>
          <w:lang w:val="es-ES" w:eastAsia="es-ES"/>
        </w:rPr>
      </w:pPr>
      <w:hyperlink w:anchor="_Toc412203441" w:history="1">
        <w:r w:rsidR="00543AF9" w:rsidRPr="0046261D">
          <w:rPr>
            <w:rStyle w:val="Hipervnculo"/>
            <w:rFonts w:cs="Arial"/>
          </w:rPr>
          <w:t>Sección Primera. Agua potable</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_Toc412203441 \h </w:instrText>
        </w:r>
        <w:r w:rsidR="00543AF9">
          <w:rPr>
            <w:webHidden/>
          </w:rPr>
        </w:r>
        <w:r w:rsidR="00543AF9">
          <w:rPr>
            <w:webHidden/>
          </w:rPr>
          <w:fldChar w:fldCharType="separate"/>
        </w:r>
        <w:r w:rsidR="002605B6">
          <w:rPr>
            <w:webHidden/>
          </w:rPr>
          <w:t>38</w:t>
        </w:r>
        <w:r w:rsidR="00543AF9">
          <w:rPr>
            <w:webHidden/>
          </w:rPr>
          <w:fldChar w:fldCharType="end"/>
        </w:r>
      </w:hyperlink>
    </w:p>
    <w:p w14:paraId="52B3FA60" w14:textId="77777777" w:rsidR="00543AF9" w:rsidRPr="002B4BE3" w:rsidRDefault="00997E48">
      <w:pPr>
        <w:pStyle w:val="TDC1"/>
        <w:rPr>
          <w:rFonts w:ascii="Calibri" w:eastAsia="Times New Roman" w:hAnsi="Calibri"/>
          <w:b w:val="0"/>
          <w:bCs w:val="0"/>
          <w:iCs w:val="0"/>
          <w:szCs w:val="22"/>
          <w:lang w:val="es-ES" w:eastAsia="es-ES"/>
        </w:rPr>
      </w:pPr>
      <w:hyperlink w:anchor="_Toc412203442" w:history="1">
        <w:r w:rsidR="00543AF9" w:rsidRPr="0046261D">
          <w:rPr>
            <w:rStyle w:val="Hipervnculo"/>
            <w:rFonts w:cs="Arial"/>
          </w:rPr>
          <w:t>Sección Segunda. Drenaje y alcantarillado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_Toc412203442 \h </w:instrText>
        </w:r>
        <w:r w:rsidR="00543AF9">
          <w:rPr>
            <w:webHidden/>
          </w:rPr>
        </w:r>
        <w:r w:rsidR="00543AF9">
          <w:rPr>
            <w:webHidden/>
          </w:rPr>
          <w:fldChar w:fldCharType="separate"/>
        </w:r>
        <w:r w:rsidR="002605B6">
          <w:rPr>
            <w:webHidden/>
          </w:rPr>
          <w:t>39</w:t>
        </w:r>
        <w:r w:rsidR="00543AF9">
          <w:rPr>
            <w:webHidden/>
          </w:rPr>
          <w:fldChar w:fldCharType="end"/>
        </w:r>
      </w:hyperlink>
    </w:p>
    <w:p w14:paraId="5D992830" w14:textId="77777777" w:rsidR="00543AF9" w:rsidRPr="002B4BE3" w:rsidRDefault="00997E48">
      <w:pPr>
        <w:pStyle w:val="TDC1"/>
        <w:rPr>
          <w:rFonts w:ascii="Calibri" w:eastAsia="Times New Roman" w:hAnsi="Calibri"/>
          <w:b w:val="0"/>
          <w:bCs w:val="0"/>
          <w:iCs w:val="0"/>
          <w:szCs w:val="22"/>
          <w:lang w:val="es-ES" w:eastAsia="es-ES"/>
        </w:rPr>
      </w:pPr>
      <w:hyperlink w:anchor="_Toc412203443" w:history="1">
        <w:r w:rsidR="00543AF9" w:rsidRPr="0046261D">
          <w:rPr>
            <w:rStyle w:val="Hipervnculo"/>
            <w:rFonts w:cs="Arial"/>
          </w:rPr>
          <w:t>Sección Tercera. Tratamiento y disposición de aguas residuales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_Toc412203443 \h </w:instrText>
        </w:r>
        <w:r w:rsidR="00543AF9">
          <w:rPr>
            <w:webHidden/>
          </w:rPr>
        </w:r>
        <w:r w:rsidR="00543AF9">
          <w:rPr>
            <w:webHidden/>
          </w:rPr>
          <w:fldChar w:fldCharType="separate"/>
        </w:r>
        <w:r w:rsidR="002605B6">
          <w:rPr>
            <w:webHidden/>
          </w:rPr>
          <w:t>39</w:t>
        </w:r>
        <w:r w:rsidR="00543AF9">
          <w:rPr>
            <w:webHidden/>
          </w:rPr>
          <w:fldChar w:fldCharType="end"/>
        </w:r>
      </w:hyperlink>
    </w:p>
    <w:p w14:paraId="57A7A82E" w14:textId="77777777" w:rsidR="00543AF9" w:rsidRPr="002B4BE3" w:rsidRDefault="00997E48">
      <w:pPr>
        <w:pStyle w:val="TDC1"/>
        <w:rPr>
          <w:rFonts w:ascii="Calibri" w:eastAsia="Times New Roman" w:hAnsi="Calibri"/>
          <w:b w:val="0"/>
          <w:bCs w:val="0"/>
          <w:iCs w:val="0"/>
          <w:szCs w:val="22"/>
          <w:lang w:val="es-ES" w:eastAsia="es-ES"/>
        </w:rPr>
      </w:pPr>
      <w:hyperlink w:anchor="_Toc412203444" w:history="1">
        <w:r w:rsidR="00543AF9" w:rsidRPr="0046261D">
          <w:rPr>
            <w:rStyle w:val="Hipervnculo"/>
            <w:rFonts w:cs="Arial"/>
          </w:rPr>
          <w:t>CAPÍTULO II. Participación Social y Privada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_Toc412203444 \h </w:instrText>
        </w:r>
        <w:r w:rsidR="00543AF9">
          <w:rPr>
            <w:webHidden/>
          </w:rPr>
        </w:r>
        <w:r w:rsidR="00543AF9">
          <w:rPr>
            <w:webHidden/>
          </w:rPr>
          <w:fldChar w:fldCharType="separate"/>
        </w:r>
        <w:r w:rsidR="002605B6">
          <w:rPr>
            <w:webHidden/>
          </w:rPr>
          <w:t>39</w:t>
        </w:r>
        <w:r w:rsidR="00543AF9">
          <w:rPr>
            <w:webHidden/>
          </w:rPr>
          <w:fldChar w:fldCharType="end"/>
        </w:r>
      </w:hyperlink>
    </w:p>
    <w:p w14:paraId="55EBD862" w14:textId="77777777" w:rsidR="00543AF9" w:rsidRPr="002B4BE3" w:rsidRDefault="00997E48">
      <w:pPr>
        <w:pStyle w:val="TDC1"/>
        <w:rPr>
          <w:rFonts w:ascii="Calibri" w:eastAsia="Times New Roman" w:hAnsi="Calibri"/>
          <w:b w:val="0"/>
          <w:bCs w:val="0"/>
          <w:iCs w:val="0"/>
          <w:szCs w:val="22"/>
          <w:lang w:val="es-ES" w:eastAsia="es-ES"/>
        </w:rPr>
      </w:pPr>
      <w:hyperlink w:anchor="_Toc412203445" w:history="1">
        <w:r w:rsidR="00543AF9" w:rsidRPr="0046261D">
          <w:rPr>
            <w:rStyle w:val="Hipervnculo"/>
            <w:rFonts w:cs="Arial"/>
          </w:rPr>
          <w:t>TÍTULO QUINTO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_Toc412203445 \h </w:instrText>
        </w:r>
        <w:r w:rsidR="00543AF9">
          <w:rPr>
            <w:webHidden/>
          </w:rPr>
        </w:r>
        <w:r w:rsidR="00543AF9">
          <w:rPr>
            <w:webHidden/>
          </w:rPr>
          <w:fldChar w:fldCharType="separate"/>
        </w:r>
        <w:r w:rsidR="002605B6">
          <w:rPr>
            <w:webHidden/>
          </w:rPr>
          <w:t>40</w:t>
        </w:r>
        <w:r w:rsidR="00543AF9">
          <w:rPr>
            <w:webHidden/>
          </w:rPr>
          <w:fldChar w:fldCharType="end"/>
        </w:r>
      </w:hyperlink>
    </w:p>
    <w:p w14:paraId="53D9021D" w14:textId="77777777" w:rsidR="00543AF9" w:rsidRPr="002B4BE3" w:rsidRDefault="00997E48">
      <w:pPr>
        <w:pStyle w:val="TDC1"/>
        <w:rPr>
          <w:rFonts w:ascii="Calibri" w:eastAsia="Times New Roman" w:hAnsi="Calibri"/>
          <w:b w:val="0"/>
          <w:bCs w:val="0"/>
          <w:iCs w:val="0"/>
          <w:szCs w:val="22"/>
          <w:lang w:val="es-ES" w:eastAsia="es-ES"/>
        </w:rPr>
      </w:pPr>
      <w:hyperlink w:anchor="_Toc412203446" w:history="1">
        <w:r w:rsidR="00543AF9" w:rsidRPr="0046261D">
          <w:rPr>
            <w:rStyle w:val="Hipervnculo"/>
            <w:rFonts w:cs="Arial"/>
          </w:rPr>
          <w:t>POLÍTICA Y PROGRAMACIÓN HÍDRICAS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_Toc412203446 \h </w:instrText>
        </w:r>
        <w:r w:rsidR="00543AF9">
          <w:rPr>
            <w:webHidden/>
          </w:rPr>
        </w:r>
        <w:r w:rsidR="00543AF9">
          <w:rPr>
            <w:webHidden/>
          </w:rPr>
          <w:fldChar w:fldCharType="separate"/>
        </w:r>
        <w:r w:rsidR="002605B6">
          <w:rPr>
            <w:webHidden/>
          </w:rPr>
          <w:t>40</w:t>
        </w:r>
        <w:r w:rsidR="00543AF9">
          <w:rPr>
            <w:webHidden/>
          </w:rPr>
          <w:fldChar w:fldCharType="end"/>
        </w:r>
      </w:hyperlink>
    </w:p>
    <w:p w14:paraId="4732FC8F" w14:textId="77777777" w:rsidR="00543AF9" w:rsidRPr="002B4BE3" w:rsidRDefault="00997E48">
      <w:pPr>
        <w:pStyle w:val="TDC1"/>
        <w:rPr>
          <w:rFonts w:ascii="Calibri" w:eastAsia="Times New Roman" w:hAnsi="Calibri"/>
          <w:b w:val="0"/>
          <w:bCs w:val="0"/>
          <w:iCs w:val="0"/>
          <w:szCs w:val="22"/>
          <w:lang w:val="es-ES" w:eastAsia="es-ES"/>
        </w:rPr>
      </w:pPr>
      <w:hyperlink w:anchor="_Toc412203447" w:history="1">
        <w:r w:rsidR="00543AF9" w:rsidRPr="0046261D">
          <w:rPr>
            <w:rStyle w:val="Hipervnculo"/>
            <w:rFonts w:cs="Arial"/>
          </w:rPr>
          <w:t>CAPÍTULO I. Principios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_Toc412203447 \h </w:instrText>
        </w:r>
        <w:r w:rsidR="00543AF9">
          <w:rPr>
            <w:webHidden/>
          </w:rPr>
        </w:r>
        <w:r w:rsidR="00543AF9">
          <w:rPr>
            <w:webHidden/>
          </w:rPr>
          <w:fldChar w:fldCharType="separate"/>
        </w:r>
        <w:r w:rsidR="002605B6">
          <w:rPr>
            <w:webHidden/>
          </w:rPr>
          <w:t>40</w:t>
        </w:r>
        <w:r w:rsidR="00543AF9">
          <w:rPr>
            <w:webHidden/>
          </w:rPr>
          <w:fldChar w:fldCharType="end"/>
        </w:r>
      </w:hyperlink>
    </w:p>
    <w:p w14:paraId="0A0FD49E" w14:textId="77777777" w:rsidR="00543AF9" w:rsidRPr="002B4BE3" w:rsidRDefault="00997E48">
      <w:pPr>
        <w:pStyle w:val="TDC1"/>
        <w:rPr>
          <w:rFonts w:ascii="Calibri" w:eastAsia="Times New Roman" w:hAnsi="Calibri"/>
          <w:b w:val="0"/>
          <w:bCs w:val="0"/>
          <w:iCs w:val="0"/>
          <w:szCs w:val="22"/>
          <w:lang w:val="es-ES" w:eastAsia="es-ES"/>
        </w:rPr>
      </w:pPr>
      <w:hyperlink w:anchor="_Toc412203448" w:history="1">
        <w:r w:rsidR="00543AF9" w:rsidRPr="0046261D">
          <w:rPr>
            <w:rStyle w:val="Hipervnculo"/>
            <w:rFonts w:cs="Arial"/>
          </w:rPr>
          <w:t>CAPÍTULO II. Planeación y Programación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_Toc412203448 \h </w:instrText>
        </w:r>
        <w:r w:rsidR="00543AF9">
          <w:rPr>
            <w:webHidden/>
          </w:rPr>
        </w:r>
        <w:r w:rsidR="00543AF9">
          <w:rPr>
            <w:webHidden/>
          </w:rPr>
          <w:fldChar w:fldCharType="separate"/>
        </w:r>
        <w:r w:rsidR="002605B6">
          <w:rPr>
            <w:webHidden/>
          </w:rPr>
          <w:t>41</w:t>
        </w:r>
        <w:r w:rsidR="00543AF9">
          <w:rPr>
            <w:webHidden/>
          </w:rPr>
          <w:fldChar w:fldCharType="end"/>
        </w:r>
      </w:hyperlink>
    </w:p>
    <w:p w14:paraId="1C5C5CA2" w14:textId="77777777" w:rsidR="00543AF9" w:rsidRPr="002B4BE3" w:rsidRDefault="00997E48">
      <w:pPr>
        <w:pStyle w:val="TDC1"/>
        <w:rPr>
          <w:rFonts w:ascii="Calibri" w:eastAsia="Times New Roman" w:hAnsi="Calibri"/>
          <w:b w:val="0"/>
          <w:bCs w:val="0"/>
          <w:iCs w:val="0"/>
          <w:szCs w:val="22"/>
          <w:lang w:val="es-ES" w:eastAsia="es-ES"/>
        </w:rPr>
      </w:pPr>
      <w:hyperlink w:anchor="_Toc412203449" w:history="1">
        <w:r w:rsidR="00543AF9" w:rsidRPr="0046261D">
          <w:rPr>
            <w:rStyle w:val="Hipervnculo"/>
            <w:rFonts w:cs="Arial"/>
          </w:rPr>
          <w:t>TÍTULO SEXTO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_Toc412203449 \h </w:instrText>
        </w:r>
        <w:r w:rsidR="00543AF9">
          <w:rPr>
            <w:webHidden/>
          </w:rPr>
        </w:r>
        <w:r w:rsidR="00543AF9">
          <w:rPr>
            <w:webHidden/>
          </w:rPr>
          <w:fldChar w:fldCharType="separate"/>
        </w:r>
        <w:r w:rsidR="002605B6">
          <w:rPr>
            <w:webHidden/>
          </w:rPr>
          <w:t>43</w:t>
        </w:r>
        <w:r w:rsidR="00543AF9">
          <w:rPr>
            <w:webHidden/>
          </w:rPr>
          <w:fldChar w:fldCharType="end"/>
        </w:r>
      </w:hyperlink>
    </w:p>
    <w:p w14:paraId="1E5A8546" w14:textId="77777777" w:rsidR="00543AF9" w:rsidRPr="002B4BE3" w:rsidRDefault="00997E48">
      <w:pPr>
        <w:pStyle w:val="TDC1"/>
        <w:rPr>
          <w:rFonts w:ascii="Calibri" w:eastAsia="Times New Roman" w:hAnsi="Calibri"/>
          <w:b w:val="0"/>
          <w:bCs w:val="0"/>
          <w:iCs w:val="0"/>
          <w:szCs w:val="22"/>
          <w:lang w:val="es-ES" w:eastAsia="es-ES"/>
        </w:rPr>
      </w:pPr>
      <w:hyperlink w:anchor="_Toc412203450" w:history="1">
        <w:r w:rsidR="00543AF9" w:rsidRPr="0046261D">
          <w:rPr>
            <w:rStyle w:val="Hipervnculo"/>
            <w:rFonts w:cs="Arial"/>
          </w:rPr>
          <w:t>AGUAS NACIONALES, BIENES NACIONALES E INFRAESTRUCTURA HIDRÁULICA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_Toc412203450 \h </w:instrText>
        </w:r>
        <w:r w:rsidR="00543AF9">
          <w:rPr>
            <w:webHidden/>
          </w:rPr>
        </w:r>
        <w:r w:rsidR="00543AF9">
          <w:rPr>
            <w:webHidden/>
          </w:rPr>
          <w:fldChar w:fldCharType="separate"/>
        </w:r>
        <w:r w:rsidR="002605B6">
          <w:rPr>
            <w:webHidden/>
          </w:rPr>
          <w:t>43</w:t>
        </w:r>
        <w:r w:rsidR="00543AF9">
          <w:rPr>
            <w:webHidden/>
          </w:rPr>
          <w:fldChar w:fldCharType="end"/>
        </w:r>
      </w:hyperlink>
    </w:p>
    <w:p w14:paraId="11B7A0C7" w14:textId="77777777" w:rsidR="00543AF9" w:rsidRPr="002B4BE3" w:rsidRDefault="00997E48">
      <w:pPr>
        <w:pStyle w:val="TDC1"/>
        <w:rPr>
          <w:rFonts w:ascii="Calibri" w:eastAsia="Times New Roman" w:hAnsi="Calibri"/>
          <w:b w:val="0"/>
          <w:bCs w:val="0"/>
          <w:iCs w:val="0"/>
          <w:szCs w:val="22"/>
          <w:lang w:val="es-ES" w:eastAsia="es-ES"/>
        </w:rPr>
      </w:pPr>
      <w:hyperlink w:anchor="_Toc412203451" w:history="1">
        <w:r w:rsidR="00543AF9" w:rsidRPr="0046261D">
          <w:rPr>
            <w:rStyle w:val="Hipervnculo"/>
            <w:rFonts w:cs="Arial"/>
          </w:rPr>
          <w:t>CAPÍTULO I. Concesiones para la explotación, uso o aprovechamiento de aguas nacionales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_Toc412203451 \h </w:instrText>
        </w:r>
        <w:r w:rsidR="00543AF9">
          <w:rPr>
            <w:webHidden/>
          </w:rPr>
        </w:r>
        <w:r w:rsidR="00543AF9">
          <w:rPr>
            <w:webHidden/>
          </w:rPr>
          <w:fldChar w:fldCharType="separate"/>
        </w:r>
        <w:r w:rsidR="002605B6">
          <w:rPr>
            <w:webHidden/>
          </w:rPr>
          <w:t>43</w:t>
        </w:r>
        <w:r w:rsidR="00543AF9">
          <w:rPr>
            <w:webHidden/>
          </w:rPr>
          <w:fldChar w:fldCharType="end"/>
        </w:r>
      </w:hyperlink>
    </w:p>
    <w:p w14:paraId="4C9FBDAC" w14:textId="77777777" w:rsidR="00543AF9" w:rsidRPr="002B4BE3" w:rsidRDefault="00997E48">
      <w:pPr>
        <w:pStyle w:val="TDC1"/>
        <w:rPr>
          <w:rFonts w:ascii="Calibri" w:eastAsia="Times New Roman" w:hAnsi="Calibri"/>
          <w:b w:val="0"/>
          <w:bCs w:val="0"/>
          <w:iCs w:val="0"/>
          <w:szCs w:val="22"/>
          <w:lang w:val="es-ES" w:eastAsia="es-ES"/>
        </w:rPr>
      </w:pPr>
      <w:hyperlink w:anchor="_Toc412203452" w:history="1">
        <w:r w:rsidR="00543AF9" w:rsidRPr="0046261D">
          <w:rPr>
            <w:rStyle w:val="Hipervnculo"/>
            <w:rFonts w:cs="Arial"/>
          </w:rPr>
          <w:t>CAPÍTULO II. Prórrogas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_Toc412203452 \h </w:instrText>
        </w:r>
        <w:r w:rsidR="00543AF9">
          <w:rPr>
            <w:webHidden/>
          </w:rPr>
        </w:r>
        <w:r w:rsidR="00543AF9">
          <w:rPr>
            <w:webHidden/>
          </w:rPr>
          <w:fldChar w:fldCharType="separate"/>
        </w:r>
        <w:r w:rsidR="002605B6">
          <w:rPr>
            <w:webHidden/>
          </w:rPr>
          <w:t>46</w:t>
        </w:r>
        <w:r w:rsidR="00543AF9">
          <w:rPr>
            <w:webHidden/>
          </w:rPr>
          <w:fldChar w:fldCharType="end"/>
        </w:r>
      </w:hyperlink>
    </w:p>
    <w:p w14:paraId="273C3EFC" w14:textId="77777777" w:rsidR="00543AF9" w:rsidRPr="002B4BE3" w:rsidRDefault="00997E48">
      <w:pPr>
        <w:pStyle w:val="TDC1"/>
        <w:rPr>
          <w:rFonts w:ascii="Calibri" w:eastAsia="Times New Roman" w:hAnsi="Calibri"/>
          <w:b w:val="0"/>
          <w:bCs w:val="0"/>
          <w:iCs w:val="0"/>
          <w:szCs w:val="22"/>
          <w:lang w:val="es-ES" w:eastAsia="es-ES"/>
        </w:rPr>
      </w:pPr>
      <w:hyperlink w:anchor="_Toc412203453" w:history="1">
        <w:r w:rsidR="00543AF9" w:rsidRPr="0046261D">
          <w:rPr>
            <w:rStyle w:val="Hipervnculo"/>
            <w:rFonts w:cs="Arial"/>
          </w:rPr>
          <w:t>CAPÍTULO III. Transmisiones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_Toc412203453 \h </w:instrText>
        </w:r>
        <w:r w:rsidR="00543AF9">
          <w:rPr>
            <w:webHidden/>
          </w:rPr>
        </w:r>
        <w:r w:rsidR="00543AF9">
          <w:rPr>
            <w:webHidden/>
          </w:rPr>
          <w:fldChar w:fldCharType="separate"/>
        </w:r>
        <w:r w:rsidR="002605B6">
          <w:rPr>
            <w:webHidden/>
          </w:rPr>
          <w:t>47</w:t>
        </w:r>
        <w:r w:rsidR="00543AF9">
          <w:rPr>
            <w:webHidden/>
          </w:rPr>
          <w:fldChar w:fldCharType="end"/>
        </w:r>
      </w:hyperlink>
    </w:p>
    <w:p w14:paraId="4D4918AC" w14:textId="77777777" w:rsidR="00543AF9" w:rsidRPr="002B4BE3" w:rsidRDefault="00997E48">
      <w:pPr>
        <w:pStyle w:val="TDC1"/>
        <w:rPr>
          <w:rFonts w:ascii="Calibri" w:eastAsia="Times New Roman" w:hAnsi="Calibri"/>
          <w:b w:val="0"/>
          <w:bCs w:val="0"/>
          <w:iCs w:val="0"/>
          <w:szCs w:val="22"/>
          <w:lang w:val="es-ES" w:eastAsia="es-ES"/>
        </w:rPr>
      </w:pPr>
      <w:hyperlink w:anchor="_Toc412203454" w:history="1">
        <w:r w:rsidR="00543AF9" w:rsidRPr="0046261D">
          <w:rPr>
            <w:rStyle w:val="Hipervnculo"/>
            <w:rFonts w:cs="Arial"/>
          </w:rPr>
          <w:t>CAPÍTULO IV. Medición y Registro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_Toc412203454 \h </w:instrText>
        </w:r>
        <w:r w:rsidR="00543AF9">
          <w:rPr>
            <w:webHidden/>
          </w:rPr>
        </w:r>
        <w:r w:rsidR="00543AF9">
          <w:rPr>
            <w:webHidden/>
          </w:rPr>
          <w:fldChar w:fldCharType="separate"/>
        </w:r>
        <w:r w:rsidR="002605B6">
          <w:rPr>
            <w:webHidden/>
          </w:rPr>
          <w:t>48</w:t>
        </w:r>
        <w:r w:rsidR="00543AF9">
          <w:rPr>
            <w:webHidden/>
          </w:rPr>
          <w:fldChar w:fldCharType="end"/>
        </w:r>
      </w:hyperlink>
    </w:p>
    <w:p w14:paraId="08445122" w14:textId="77777777" w:rsidR="00543AF9" w:rsidRPr="002B4BE3" w:rsidRDefault="00997E48">
      <w:pPr>
        <w:pStyle w:val="TDC1"/>
        <w:rPr>
          <w:rFonts w:ascii="Calibri" w:eastAsia="Times New Roman" w:hAnsi="Calibri"/>
          <w:b w:val="0"/>
          <w:bCs w:val="0"/>
          <w:iCs w:val="0"/>
          <w:szCs w:val="22"/>
          <w:lang w:val="es-ES" w:eastAsia="es-ES"/>
        </w:rPr>
      </w:pPr>
      <w:hyperlink w:anchor="_Toc412203455" w:history="1">
        <w:r w:rsidR="00543AF9" w:rsidRPr="0046261D">
          <w:rPr>
            <w:rStyle w:val="Hipervnculo"/>
            <w:rFonts w:cs="Arial"/>
          </w:rPr>
          <w:t>CAPÍTULO V. Derechos y obligaciones de los concesionarios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_Toc412203455 \h </w:instrText>
        </w:r>
        <w:r w:rsidR="00543AF9">
          <w:rPr>
            <w:webHidden/>
          </w:rPr>
        </w:r>
        <w:r w:rsidR="00543AF9">
          <w:rPr>
            <w:webHidden/>
          </w:rPr>
          <w:fldChar w:fldCharType="separate"/>
        </w:r>
        <w:r w:rsidR="002605B6">
          <w:rPr>
            <w:webHidden/>
          </w:rPr>
          <w:t>49</w:t>
        </w:r>
        <w:r w:rsidR="00543AF9">
          <w:rPr>
            <w:webHidden/>
          </w:rPr>
          <w:fldChar w:fldCharType="end"/>
        </w:r>
      </w:hyperlink>
    </w:p>
    <w:p w14:paraId="3FE9463D" w14:textId="77777777" w:rsidR="00543AF9" w:rsidRPr="002B4BE3" w:rsidRDefault="00997E48">
      <w:pPr>
        <w:pStyle w:val="TDC1"/>
        <w:rPr>
          <w:rFonts w:ascii="Calibri" w:eastAsia="Times New Roman" w:hAnsi="Calibri"/>
          <w:b w:val="0"/>
          <w:bCs w:val="0"/>
          <w:iCs w:val="0"/>
          <w:szCs w:val="22"/>
          <w:lang w:val="es-ES" w:eastAsia="es-ES"/>
        </w:rPr>
      </w:pPr>
      <w:hyperlink w:anchor="_Toc412203456" w:history="1">
        <w:r w:rsidR="00543AF9" w:rsidRPr="0046261D">
          <w:rPr>
            <w:rStyle w:val="Hipervnculo"/>
            <w:rFonts w:cs="Arial"/>
          </w:rPr>
          <w:t>CAPÍTULO VI. Suspensión, extinción y revocación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_Toc412203456 \h </w:instrText>
        </w:r>
        <w:r w:rsidR="00543AF9">
          <w:rPr>
            <w:webHidden/>
          </w:rPr>
        </w:r>
        <w:r w:rsidR="00543AF9">
          <w:rPr>
            <w:webHidden/>
          </w:rPr>
          <w:fldChar w:fldCharType="separate"/>
        </w:r>
        <w:r w:rsidR="002605B6">
          <w:rPr>
            <w:webHidden/>
          </w:rPr>
          <w:t>51</w:t>
        </w:r>
        <w:r w:rsidR="00543AF9">
          <w:rPr>
            <w:webHidden/>
          </w:rPr>
          <w:fldChar w:fldCharType="end"/>
        </w:r>
      </w:hyperlink>
    </w:p>
    <w:p w14:paraId="73387789" w14:textId="77777777" w:rsidR="00543AF9" w:rsidRPr="002B4BE3" w:rsidRDefault="00997E48">
      <w:pPr>
        <w:pStyle w:val="TDC1"/>
        <w:rPr>
          <w:rFonts w:ascii="Calibri" w:eastAsia="Times New Roman" w:hAnsi="Calibri"/>
          <w:b w:val="0"/>
          <w:bCs w:val="0"/>
          <w:iCs w:val="0"/>
          <w:szCs w:val="22"/>
          <w:lang w:val="es-ES" w:eastAsia="es-ES"/>
        </w:rPr>
      </w:pPr>
      <w:hyperlink w:anchor="_Toc412203457" w:history="1">
        <w:r w:rsidR="00543AF9" w:rsidRPr="0046261D">
          <w:rPr>
            <w:rStyle w:val="Hipervnculo"/>
            <w:rFonts w:cs="Arial"/>
          </w:rPr>
          <w:t>Sección Primera. Suspensión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_Toc412203457 \h </w:instrText>
        </w:r>
        <w:r w:rsidR="00543AF9">
          <w:rPr>
            <w:webHidden/>
          </w:rPr>
        </w:r>
        <w:r w:rsidR="00543AF9">
          <w:rPr>
            <w:webHidden/>
          </w:rPr>
          <w:fldChar w:fldCharType="separate"/>
        </w:r>
        <w:r w:rsidR="002605B6">
          <w:rPr>
            <w:webHidden/>
          </w:rPr>
          <w:t>51</w:t>
        </w:r>
        <w:r w:rsidR="00543AF9">
          <w:rPr>
            <w:webHidden/>
          </w:rPr>
          <w:fldChar w:fldCharType="end"/>
        </w:r>
      </w:hyperlink>
    </w:p>
    <w:p w14:paraId="584EB9C1" w14:textId="77777777" w:rsidR="00543AF9" w:rsidRPr="002B4BE3" w:rsidRDefault="00997E48">
      <w:pPr>
        <w:pStyle w:val="TDC1"/>
        <w:rPr>
          <w:rFonts w:ascii="Calibri" w:eastAsia="Times New Roman" w:hAnsi="Calibri"/>
          <w:b w:val="0"/>
          <w:bCs w:val="0"/>
          <w:iCs w:val="0"/>
          <w:szCs w:val="22"/>
          <w:lang w:val="es-ES" w:eastAsia="es-ES"/>
        </w:rPr>
      </w:pPr>
      <w:hyperlink w:anchor="_Toc412203458" w:history="1">
        <w:r w:rsidR="00543AF9" w:rsidRPr="0046261D">
          <w:rPr>
            <w:rStyle w:val="Hipervnculo"/>
            <w:rFonts w:cs="Arial"/>
          </w:rPr>
          <w:t>Sección Segunda. Extinción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_Toc412203458 \h </w:instrText>
        </w:r>
        <w:r w:rsidR="00543AF9">
          <w:rPr>
            <w:webHidden/>
          </w:rPr>
        </w:r>
        <w:r w:rsidR="00543AF9">
          <w:rPr>
            <w:webHidden/>
          </w:rPr>
          <w:fldChar w:fldCharType="separate"/>
        </w:r>
        <w:r w:rsidR="002605B6">
          <w:rPr>
            <w:webHidden/>
          </w:rPr>
          <w:t>52</w:t>
        </w:r>
        <w:r w:rsidR="00543AF9">
          <w:rPr>
            <w:webHidden/>
          </w:rPr>
          <w:fldChar w:fldCharType="end"/>
        </w:r>
      </w:hyperlink>
    </w:p>
    <w:p w14:paraId="5F390C09" w14:textId="77777777" w:rsidR="00543AF9" w:rsidRPr="002B4BE3" w:rsidRDefault="00997E48">
      <w:pPr>
        <w:pStyle w:val="TDC1"/>
        <w:rPr>
          <w:rFonts w:ascii="Calibri" w:eastAsia="Times New Roman" w:hAnsi="Calibri"/>
          <w:b w:val="0"/>
          <w:bCs w:val="0"/>
          <w:iCs w:val="0"/>
          <w:szCs w:val="22"/>
          <w:lang w:val="es-ES" w:eastAsia="es-ES"/>
        </w:rPr>
      </w:pPr>
      <w:hyperlink w:anchor="_Toc412203459" w:history="1">
        <w:r w:rsidR="00543AF9" w:rsidRPr="0046261D">
          <w:rPr>
            <w:rStyle w:val="Hipervnculo"/>
            <w:rFonts w:cs="Arial"/>
          </w:rPr>
          <w:t>Sección Tercera. Revocación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_Toc412203459 \h </w:instrText>
        </w:r>
        <w:r w:rsidR="00543AF9">
          <w:rPr>
            <w:webHidden/>
          </w:rPr>
        </w:r>
        <w:r w:rsidR="00543AF9">
          <w:rPr>
            <w:webHidden/>
          </w:rPr>
          <w:fldChar w:fldCharType="separate"/>
        </w:r>
        <w:r w:rsidR="002605B6">
          <w:rPr>
            <w:webHidden/>
          </w:rPr>
          <w:t>53</w:t>
        </w:r>
        <w:r w:rsidR="00543AF9">
          <w:rPr>
            <w:webHidden/>
          </w:rPr>
          <w:fldChar w:fldCharType="end"/>
        </w:r>
      </w:hyperlink>
    </w:p>
    <w:p w14:paraId="2A8F96D4" w14:textId="77777777" w:rsidR="00543AF9" w:rsidRPr="002B4BE3" w:rsidRDefault="00997E48">
      <w:pPr>
        <w:pStyle w:val="TDC1"/>
        <w:rPr>
          <w:rFonts w:ascii="Calibri" w:eastAsia="Times New Roman" w:hAnsi="Calibri"/>
          <w:b w:val="0"/>
          <w:bCs w:val="0"/>
          <w:iCs w:val="0"/>
          <w:szCs w:val="22"/>
          <w:lang w:val="es-ES" w:eastAsia="es-ES"/>
        </w:rPr>
      </w:pPr>
      <w:hyperlink w:anchor="_Toc412203460" w:history="1">
        <w:r w:rsidR="00543AF9" w:rsidRPr="0046261D">
          <w:rPr>
            <w:rStyle w:val="Hipervnculo"/>
            <w:rFonts w:cs="Arial"/>
          </w:rPr>
          <w:t>CAPÍTULO VII. Trasvase</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_Toc412203460 \h </w:instrText>
        </w:r>
        <w:r w:rsidR="00543AF9">
          <w:rPr>
            <w:webHidden/>
          </w:rPr>
        </w:r>
        <w:r w:rsidR="00543AF9">
          <w:rPr>
            <w:webHidden/>
          </w:rPr>
          <w:fldChar w:fldCharType="separate"/>
        </w:r>
        <w:r w:rsidR="002605B6">
          <w:rPr>
            <w:webHidden/>
          </w:rPr>
          <w:t>54</w:t>
        </w:r>
        <w:r w:rsidR="00543AF9">
          <w:rPr>
            <w:webHidden/>
          </w:rPr>
          <w:fldChar w:fldCharType="end"/>
        </w:r>
      </w:hyperlink>
    </w:p>
    <w:p w14:paraId="619A0985" w14:textId="77777777" w:rsidR="00543AF9" w:rsidRPr="002B4BE3" w:rsidRDefault="00997E48">
      <w:pPr>
        <w:pStyle w:val="TDC1"/>
        <w:rPr>
          <w:rFonts w:ascii="Calibri" w:eastAsia="Times New Roman" w:hAnsi="Calibri"/>
          <w:b w:val="0"/>
          <w:bCs w:val="0"/>
          <w:iCs w:val="0"/>
          <w:szCs w:val="22"/>
          <w:lang w:val="es-ES" w:eastAsia="es-ES"/>
        </w:rPr>
      </w:pPr>
      <w:hyperlink w:anchor="_Toc412203461" w:history="1">
        <w:r w:rsidR="00543AF9" w:rsidRPr="0046261D">
          <w:rPr>
            <w:rStyle w:val="Hipervnculo"/>
            <w:rFonts w:cs="Arial"/>
          </w:rPr>
          <w:t>CAPÍTULO VIII. Bienes Nacionales y Materiales Pétreos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_Toc412203461 \h </w:instrText>
        </w:r>
        <w:r w:rsidR="00543AF9">
          <w:rPr>
            <w:webHidden/>
          </w:rPr>
        </w:r>
        <w:r w:rsidR="00543AF9">
          <w:rPr>
            <w:webHidden/>
          </w:rPr>
          <w:fldChar w:fldCharType="separate"/>
        </w:r>
        <w:r w:rsidR="002605B6">
          <w:rPr>
            <w:webHidden/>
          </w:rPr>
          <w:t>56</w:t>
        </w:r>
        <w:r w:rsidR="00543AF9">
          <w:rPr>
            <w:webHidden/>
          </w:rPr>
          <w:fldChar w:fldCharType="end"/>
        </w:r>
      </w:hyperlink>
    </w:p>
    <w:p w14:paraId="6D6C3098" w14:textId="77777777" w:rsidR="00543AF9" w:rsidRPr="002B4BE3" w:rsidRDefault="00997E48">
      <w:pPr>
        <w:pStyle w:val="TDC1"/>
        <w:rPr>
          <w:rFonts w:ascii="Calibri" w:eastAsia="Times New Roman" w:hAnsi="Calibri"/>
          <w:b w:val="0"/>
          <w:bCs w:val="0"/>
          <w:iCs w:val="0"/>
          <w:szCs w:val="22"/>
          <w:lang w:val="es-ES" w:eastAsia="es-ES"/>
        </w:rPr>
      </w:pPr>
      <w:hyperlink w:anchor="_Toc412203462" w:history="1">
        <w:r w:rsidR="00543AF9" w:rsidRPr="0046261D">
          <w:rPr>
            <w:rStyle w:val="Hipervnculo"/>
            <w:rFonts w:cs="Arial"/>
          </w:rPr>
          <w:t>CAPÍTULO IX. Infraestructura hidráulica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_Toc412203462 \h </w:instrText>
        </w:r>
        <w:r w:rsidR="00543AF9">
          <w:rPr>
            <w:webHidden/>
          </w:rPr>
        </w:r>
        <w:r w:rsidR="00543AF9">
          <w:rPr>
            <w:webHidden/>
          </w:rPr>
          <w:fldChar w:fldCharType="separate"/>
        </w:r>
        <w:r w:rsidR="002605B6">
          <w:rPr>
            <w:webHidden/>
          </w:rPr>
          <w:t>57</w:t>
        </w:r>
        <w:r w:rsidR="00543AF9">
          <w:rPr>
            <w:webHidden/>
          </w:rPr>
          <w:fldChar w:fldCharType="end"/>
        </w:r>
      </w:hyperlink>
    </w:p>
    <w:p w14:paraId="6A912C08" w14:textId="77777777" w:rsidR="00543AF9" w:rsidRPr="002B4BE3" w:rsidRDefault="00997E48">
      <w:pPr>
        <w:pStyle w:val="TDC1"/>
        <w:rPr>
          <w:rFonts w:ascii="Calibri" w:eastAsia="Times New Roman" w:hAnsi="Calibri"/>
          <w:b w:val="0"/>
          <w:bCs w:val="0"/>
          <w:iCs w:val="0"/>
          <w:szCs w:val="22"/>
          <w:lang w:val="es-ES" w:eastAsia="es-ES"/>
        </w:rPr>
      </w:pPr>
      <w:hyperlink w:anchor="_Toc412203463" w:history="1">
        <w:r w:rsidR="00543AF9" w:rsidRPr="0046261D">
          <w:rPr>
            <w:rStyle w:val="Hipervnculo"/>
            <w:rFonts w:cs="Arial"/>
          </w:rPr>
          <w:t>CAPÍTULO X. Permisos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_Toc412203463 \h </w:instrText>
        </w:r>
        <w:r w:rsidR="00543AF9">
          <w:rPr>
            <w:webHidden/>
          </w:rPr>
        </w:r>
        <w:r w:rsidR="00543AF9">
          <w:rPr>
            <w:webHidden/>
          </w:rPr>
          <w:fldChar w:fldCharType="separate"/>
        </w:r>
        <w:r w:rsidR="002605B6">
          <w:rPr>
            <w:webHidden/>
          </w:rPr>
          <w:t>60</w:t>
        </w:r>
        <w:r w:rsidR="00543AF9">
          <w:rPr>
            <w:webHidden/>
          </w:rPr>
          <w:fldChar w:fldCharType="end"/>
        </w:r>
      </w:hyperlink>
    </w:p>
    <w:p w14:paraId="5E530FA3" w14:textId="77777777" w:rsidR="00543AF9" w:rsidRPr="002B4BE3" w:rsidRDefault="00997E48">
      <w:pPr>
        <w:pStyle w:val="TDC1"/>
        <w:rPr>
          <w:rFonts w:ascii="Calibri" w:eastAsia="Times New Roman" w:hAnsi="Calibri"/>
          <w:b w:val="0"/>
          <w:bCs w:val="0"/>
          <w:iCs w:val="0"/>
          <w:szCs w:val="22"/>
          <w:lang w:val="es-ES" w:eastAsia="es-ES"/>
        </w:rPr>
      </w:pPr>
      <w:hyperlink w:anchor="_Toc412203464" w:history="1">
        <w:r w:rsidR="00543AF9" w:rsidRPr="0046261D">
          <w:rPr>
            <w:rStyle w:val="Hipervnculo"/>
            <w:rFonts w:cs="Arial"/>
          </w:rPr>
          <w:t>CAPÍTULO XI. Registro Público de Derechos de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_Toc412203464 \h </w:instrText>
        </w:r>
        <w:r w:rsidR="00543AF9">
          <w:rPr>
            <w:webHidden/>
          </w:rPr>
        </w:r>
        <w:r w:rsidR="00543AF9">
          <w:rPr>
            <w:webHidden/>
          </w:rPr>
          <w:fldChar w:fldCharType="separate"/>
        </w:r>
        <w:r w:rsidR="002605B6">
          <w:rPr>
            <w:webHidden/>
          </w:rPr>
          <w:t>63</w:t>
        </w:r>
        <w:r w:rsidR="00543AF9">
          <w:rPr>
            <w:webHidden/>
          </w:rPr>
          <w:fldChar w:fldCharType="end"/>
        </w:r>
      </w:hyperlink>
    </w:p>
    <w:p w14:paraId="338BCD29" w14:textId="77777777" w:rsidR="00543AF9" w:rsidRPr="002B4BE3" w:rsidRDefault="00997E48">
      <w:pPr>
        <w:pStyle w:val="TDC1"/>
        <w:rPr>
          <w:rFonts w:ascii="Calibri" w:eastAsia="Times New Roman" w:hAnsi="Calibri"/>
          <w:b w:val="0"/>
          <w:bCs w:val="0"/>
          <w:iCs w:val="0"/>
          <w:szCs w:val="22"/>
          <w:lang w:val="es-ES" w:eastAsia="es-ES"/>
        </w:rPr>
      </w:pPr>
      <w:hyperlink w:anchor="_Toc412203465" w:history="1">
        <w:r w:rsidR="00543AF9" w:rsidRPr="0046261D">
          <w:rPr>
            <w:rStyle w:val="Hipervnculo"/>
            <w:rFonts w:cs="Arial"/>
            <w:lang w:eastAsia="es-ES"/>
          </w:rPr>
          <w:t>TÍTULO SÉPTIMO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_Toc412203465 \h </w:instrText>
        </w:r>
        <w:r w:rsidR="00543AF9">
          <w:rPr>
            <w:webHidden/>
          </w:rPr>
        </w:r>
        <w:r w:rsidR="00543AF9">
          <w:rPr>
            <w:webHidden/>
          </w:rPr>
          <w:fldChar w:fldCharType="separate"/>
        </w:r>
        <w:r w:rsidR="002605B6">
          <w:rPr>
            <w:webHidden/>
          </w:rPr>
          <w:t>63</w:t>
        </w:r>
        <w:r w:rsidR="00543AF9">
          <w:rPr>
            <w:webHidden/>
          </w:rPr>
          <w:fldChar w:fldCharType="end"/>
        </w:r>
      </w:hyperlink>
    </w:p>
    <w:p w14:paraId="154A7BC8" w14:textId="77777777" w:rsidR="00543AF9" w:rsidRPr="002B4BE3" w:rsidRDefault="00997E48">
      <w:pPr>
        <w:pStyle w:val="TDC1"/>
        <w:rPr>
          <w:rFonts w:ascii="Calibri" w:eastAsia="Times New Roman" w:hAnsi="Calibri"/>
          <w:b w:val="0"/>
          <w:bCs w:val="0"/>
          <w:iCs w:val="0"/>
          <w:szCs w:val="22"/>
          <w:lang w:val="es-ES" w:eastAsia="es-ES"/>
        </w:rPr>
      </w:pPr>
      <w:hyperlink w:anchor="_Toc412203466" w:history="1">
        <w:r w:rsidR="00543AF9" w:rsidRPr="0046261D">
          <w:rPr>
            <w:rStyle w:val="Hipervnculo"/>
            <w:rFonts w:cs="Arial"/>
            <w:lang w:eastAsia="es-ES"/>
          </w:rPr>
          <w:t>USOS DE LAS AGUAS NACIONALES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_Toc412203466 \h </w:instrText>
        </w:r>
        <w:r w:rsidR="00543AF9">
          <w:rPr>
            <w:webHidden/>
          </w:rPr>
        </w:r>
        <w:r w:rsidR="00543AF9">
          <w:rPr>
            <w:webHidden/>
          </w:rPr>
          <w:fldChar w:fldCharType="separate"/>
        </w:r>
        <w:r w:rsidR="002605B6">
          <w:rPr>
            <w:webHidden/>
          </w:rPr>
          <w:t>63</w:t>
        </w:r>
        <w:r w:rsidR="00543AF9">
          <w:rPr>
            <w:webHidden/>
          </w:rPr>
          <w:fldChar w:fldCharType="end"/>
        </w:r>
      </w:hyperlink>
    </w:p>
    <w:p w14:paraId="657B71FC" w14:textId="77777777" w:rsidR="00543AF9" w:rsidRPr="002B4BE3" w:rsidRDefault="00997E48">
      <w:pPr>
        <w:pStyle w:val="TDC1"/>
        <w:rPr>
          <w:rFonts w:ascii="Calibri" w:eastAsia="Times New Roman" w:hAnsi="Calibri"/>
          <w:b w:val="0"/>
          <w:bCs w:val="0"/>
          <w:iCs w:val="0"/>
          <w:szCs w:val="22"/>
          <w:lang w:val="es-ES" w:eastAsia="es-ES"/>
        </w:rPr>
      </w:pPr>
      <w:hyperlink w:anchor="_Toc412203467" w:history="1">
        <w:r w:rsidR="00543AF9" w:rsidRPr="0046261D">
          <w:rPr>
            <w:rStyle w:val="Hipervnculo"/>
            <w:rFonts w:cs="Arial"/>
          </w:rPr>
          <w:t>CAPÍTULO I. Uso doméstico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_Toc412203467 \h </w:instrText>
        </w:r>
        <w:r w:rsidR="00543AF9">
          <w:rPr>
            <w:webHidden/>
          </w:rPr>
        </w:r>
        <w:r w:rsidR="00543AF9">
          <w:rPr>
            <w:webHidden/>
          </w:rPr>
          <w:fldChar w:fldCharType="separate"/>
        </w:r>
        <w:r w:rsidR="002605B6">
          <w:rPr>
            <w:webHidden/>
          </w:rPr>
          <w:t>63</w:t>
        </w:r>
        <w:r w:rsidR="00543AF9">
          <w:rPr>
            <w:webHidden/>
          </w:rPr>
          <w:fldChar w:fldCharType="end"/>
        </w:r>
      </w:hyperlink>
    </w:p>
    <w:p w14:paraId="4BD0B194" w14:textId="77777777" w:rsidR="00543AF9" w:rsidRPr="002B4BE3" w:rsidRDefault="00997E48">
      <w:pPr>
        <w:pStyle w:val="TDC1"/>
        <w:rPr>
          <w:rFonts w:ascii="Calibri" w:eastAsia="Times New Roman" w:hAnsi="Calibri"/>
          <w:b w:val="0"/>
          <w:bCs w:val="0"/>
          <w:iCs w:val="0"/>
          <w:szCs w:val="22"/>
          <w:lang w:val="es-ES" w:eastAsia="es-ES"/>
        </w:rPr>
      </w:pPr>
      <w:hyperlink w:anchor="_Toc412203468" w:history="1">
        <w:r w:rsidR="00543AF9" w:rsidRPr="0046261D">
          <w:rPr>
            <w:rStyle w:val="Hipervnculo"/>
            <w:rFonts w:cs="Arial"/>
          </w:rPr>
          <w:t>CAPÍTULO II. Uso público urbano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_Toc412203468 \h </w:instrText>
        </w:r>
        <w:r w:rsidR="00543AF9">
          <w:rPr>
            <w:webHidden/>
          </w:rPr>
        </w:r>
        <w:r w:rsidR="00543AF9">
          <w:rPr>
            <w:webHidden/>
          </w:rPr>
          <w:fldChar w:fldCharType="separate"/>
        </w:r>
        <w:r w:rsidR="002605B6">
          <w:rPr>
            <w:webHidden/>
          </w:rPr>
          <w:t>64</w:t>
        </w:r>
        <w:r w:rsidR="00543AF9">
          <w:rPr>
            <w:webHidden/>
          </w:rPr>
          <w:fldChar w:fldCharType="end"/>
        </w:r>
      </w:hyperlink>
    </w:p>
    <w:p w14:paraId="20395D39" w14:textId="77777777" w:rsidR="00543AF9" w:rsidRPr="002B4BE3" w:rsidRDefault="00997E48">
      <w:pPr>
        <w:pStyle w:val="TDC1"/>
        <w:rPr>
          <w:rFonts w:ascii="Calibri" w:eastAsia="Times New Roman" w:hAnsi="Calibri"/>
          <w:b w:val="0"/>
          <w:bCs w:val="0"/>
          <w:iCs w:val="0"/>
          <w:szCs w:val="22"/>
          <w:lang w:val="es-ES" w:eastAsia="es-ES"/>
        </w:rPr>
      </w:pPr>
      <w:hyperlink w:anchor="_Toc412203469" w:history="1">
        <w:r w:rsidR="00543AF9" w:rsidRPr="0046261D">
          <w:rPr>
            <w:rStyle w:val="Hipervnculo"/>
            <w:rFonts w:cs="Arial"/>
          </w:rPr>
          <w:t>CAPÍTULO III. Uso agrícola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_Toc412203469 \h </w:instrText>
        </w:r>
        <w:r w:rsidR="00543AF9">
          <w:rPr>
            <w:webHidden/>
          </w:rPr>
        </w:r>
        <w:r w:rsidR="00543AF9">
          <w:rPr>
            <w:webHidden/>
          </w:rPr>
          <w:fldChar w:fldCharType="separate"/>
        </w:r>
        <w:r w:rsidR="002605B6">
          <w:rPr>
            <w:webHidden/>
          </w:rPr>
          <w:t>64</w:t>
        </w:r>
        <w:r w:rsidR="00543AF9">
          <w:rPr>
            <w:webHidden/>
          </w:rPr>
          <w:fldChar w:fldCharType="end"/>
        </w:r>
      </w:hyperlink>
    </w:p>
    <w:p w14:paraId="53BA211B" w14:textId="77777777" w:rsidR="00543AF9" w:rsidRPr="002B4BE3" w:rsidRDefault="00997E48">
      <w:pPr>
        <w:pStyle w:val="TDC1"/>
        <w:rPr>
          <w:rFonts w:ascii="Calibri" w:eastAsia="Times New Roman" w:hAnsi="Calibri"/>
          <w:b w:val="0"/>
          <w:bCs w:val="0"/>
          <w:iCs w:val="0"/>
          <w:szCs w:val="22"/>
          <w:lang w:val="es-ES" w:eastAsia="es-ES"/>
        </w:rPr>
      </w:pPr>
      <w:hyperlink w:anchor="_Toc412203470" w:history="1">
        <w:r w:rsidR="00543AF9" w:rsidRPr="0046261D">
          <w:rPr>
            <w:rStyle w:val="Hipervnculo"/>
            <w:rFonts w:cs="Arial"/>
          </w:rPr>
          <w:t>Sección Primera. Disposiciones Generales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_Toc412203470 \h </w:instrText>
        </w:r>
        <w:r w:rsidR="00543AF9">
          <w:rPr>
            <w:webHidden/>
          </w:rPr>
        </w:r>
        <w:r w:rsidR="00543AF9">
          <w:rPr>
            <w:webHidden/>
          </w:rPr>
          <w:fldChar w:fldCharType="separate"/>
        </w:r>
        <w:r w:rsidR="002605B6">
          <w:rPr>
            <w:webHidden/>
          </w:rPr>
          <w:t>64</w:t>
        </w:r>
        <w:r w:rsidR="00543AF9">
          <w:rPr>
            <w:webHidden/>
          </w:rPr>
          <w:fldChar w:fldCharType="end"/>
        </w:r>
      </w:hyperlink>
    </w:p>
    <w:p w14:paraId="2694FB00" w14:textId="77777777" w:rsidR="00543AF9" w:rsidRPr="002B4BE3" w:rsidRDefault="00997E48">
      <w:pPr>
        <w:pStyle w:val="TDC1"/>
        <w:rPr>
          <w:rFonts w:ascii="Calibri" w:eastAsia="Times New Roman" w:hAnsi="Calibri"/>
          <w:b w:val="0"/>
          <w:bCs w:val="0"/>
          <w:iCs w:val="0"/>
          <w:szCs w:val="22"/>
          <w:lang w:val="es-ES" w:eastAsia="es-ES"/>
        </w:rPr>
      </w:pPr>
      <w:hyperlink w:anchor="_Toc412203471" w:history="1">
        <w:r w:rsidR="00543AF9" w:rsidRPr="0046261D">
          <w:rPr>
            <w:rStyle w:val="Hipervnculo"/>
            <w:rFonts w:cs="Arial"/>
          </w:rPr>
          <w:t>Sección Segunda. Ejidos y Comunidades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_Toc412203471 \h </w:instrText>
        </w:r>
        <w:r w:rsidR="00543AF9">
          <w:rPr>
            <w:webHidden/>
          </w:rPr>
        </w:r>
        <w:r w:rsidR="00543AF9">
          <w:rPr>
            <w:webHidden/>
          </w:rPr>
          <w:fldChar w:fldCharType="separate"/>
        </w:r>
        <w:r w:rsidR="002605B6">
          <w:rPr>
            <w:webHidden/>
          </w:rPr>
          <w:t>65</w:t>
        </w:r>
        <w:r w:rsidR="00543AF9">
          <w:rPr>
            <w:webHidden/>
          </w:rPr>
          <w:fldChar w:fldCharType="end"/>
        </w:r>
      </w:hyperlink>
    </w:p>
    <w:p w14:paraId="3C6E01F2" w14:textId="77777777" w:rsidR="00543AF9" w:rsidRPr="002B4BE3" w:rsidRDefault="00997E48">
      <w:pPr>
        <w:pStyle w:val="TDC1"/>
        <w:rPr>
          <w:rFonts w:ascii="Calibri" w:eastAsia="Times New Roman" w:hAnsi="Calibri"/>
          <w:b w:val="0"/>
          <w:bCs w:val="0"/>
          <w:iCs w:val="0"/>
          <w:szCs w:val="22"/>
          <w:lang w:val="es-ES" w:eastAsia="es-ES"/>
        </w:rPr>
      </w:pPr>
      <w:hyperlink w:anchor="_Toc412203472" w:history="1">
        <w:r w:rsidR="00543AF9" w:rsidRPr="0046261D">
          <w:rPr>
            <w:rStyle w:val="Hipervnculo"/>
            <w:rFonts w:cs="Arial"/>
          </w:rPr>
          <w:t>Sección Tercera. Unidades de Riego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_Toc412203472 \h </w:instrText>
        </w:r>
        <w:r w:rsidR="00543AF9">
          <w:rPr>
            <w:webHidden/>
          </w:rPr>
        </w:r>
        <w:r w:rsidR="00543AF9">
          <w:rPr>
            <w:webHidden/>
          </w:rPr>
          <w:fldChar w:fldCharType="separate"/>
        </w:r>
        <w:r w:rsidR="002605B6">
          <w:rPr>
            <w:webHidden/>
          </w:rPr>
          <w:t>66</w:t>
        </w:r>
        <w:r w:rsidR="00543AF9">
          <w:rPr>
            <w:webHidden/>
          </w:rPr>
          <w:fldChar w:fldCharType="end"/>
        </w:r>
      </w:hyperlink>
    </w:p>
    <w:p w14:paraId="634D7DAC" w14:textId="77777777" w:rsidR="00543AF9" w:rsidRPr="002B4BE3" w:rsidRDefault="00997E48">
      <w:pPr>
        <w:pStyle w:val="TDC1"/>
        <w:rPr>
          <w:rFonts w:ascii="Calibri" w:eastAsia="Times New Roman" w:hAnsi="Calibri"/>
          <w:b w:val="0"/>
          <w:bCs w:val="0"/>
          <w:iCs w:val="0"/>
          <w:szCs w:val="22"/>
          <w:lang w:val="es-ES" w:eastAsia="es-ES"/>
        </w:rPr>
      </w:pPr>
      <w:hyperlink w:anchor="_Toc412203473" w:history="1">
        <w:r w:rsidR="00543AF9" w:rsidRPr="0046261D">
          <w:rPr>
            <w:rStyle w:val="Hipervnculo"/>
            <w:rFonts w:cs="Arial"/>
          </w:rPr>
          <w:t>Sección Cuarta. Distritos de Riego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_Toc412203473 \h </w:instrText>
        </w:r>
        <w:r w:rsidR="00543AF9">
          <w:rPr>
            <w:webHidden/>
          </w:rPr>
        </w:r>
        <w:r w:rsidR="00543AF9">
          <w:rPr>
            <w:webHidden/>
          </w:rPr>
          <w:fldChar w:fldCharType="separate"/>
        </w:r>
        <w:r w:rsidR="002605B6">
          <w:rPr>
            <w:webHidden/>
          </w:rPr>
          <w:t>66</w:t>
        </w:r>
        <w:r w:rsidR="00543AF9">
          <w:rPr>
            <w:webHidden/>
          </w:rPr>
          <w:fldChar w:fldCharType="end"/>
        </w:r>
      </w:hyperlink>
    </w:p>
    <w:p w14:paraId="2EDB2ABE" w14:textId="77777777" w:rsidR="00543AF9" w:rsidRPr="002B4BE3" w:rsidRDefault="00997E48">
      <w:pPr>
        <w:pStyle w:val="TDC1"/>
        <w:rPr>
          <w:rFonts w:ascii="Calibri" w:eastAsia="Times New Roman" w:hAnsi="Calibri"/>
          <w:b w:val="0"/>
          <w:bCs w:val="0"/>
          <w:iCs w:val="0"/>
          <w:szCs w:val="22"/>
          <w:lang w:val="es-ES" w:eastAsia="es-ES"/>
        </w:rPr>
      </w:pPr>
      <w:hyperlink w:anchor="_Toc412203474" w:history="1">
        <w:r w:rsidR="00543AF9" w:rsidRPr="0046261D">
          <w:rPr>
            <w:rStyle w:val="Hipervnculo"/>
            <w:rFonts w:cs="Arial"/>
          </w:rPr>
          <w:t>Sección Quinta. Temporal tecnificado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_Toc412203474 \h </w:instrText>
        </w:r>
        <w:r w:rsidR="00543AF9">
          <w:rPr>
            <w:webHidden/>
          </w:rPr>
        </w:r>
        <w:r w:rsidR="00543AF9">
          <w:rPr>
            <w:webHidden/>
          </w:rPr>
          <w:fldChar w:fldCharType="separate"/>
        </w:r>
        <w:r w:rsidR="002605B6">
          <w:rPr>
            <w:webHidden/>
          </w:rPr>
          <w:t>67</w:t>
        </w:r>
        <w:r w:rsidR="00543AF9">
          <w:rPr>
            <w:webHidden/>
          </w:rPr>
          <w:fldChar w:fldCharType="end"/>
        </w:r>
      </w:hyperlink>
    </w:p>
    <w:p w14:paraId="29038D26" w14:textId="77777777" w:rsidR="00543AF9" w:rsidRPr="002B4BE3" w:rsidRDefault="00997E48">
      <w:pPr>
        <w:pStyle w:val="TDC1"/>
        <w:rPr>
          <w:rFonts w:ascii="Calibri" w:eastAsia="Times New Roman" w:hAnsi="Calibri"/>
          <w:b w:val="0"/>
          <w:bCs w:val="0"/>
          <w:iCs w:val="0"/>
          <w:szCs w:val="22"/>
          <w:lang w:val="es-ES" w:eastAsia="es-ES"/>
        </w:rPr>
      </w:pPr>
      <w:hyperlink w:anchor="_Toc412203475" w:history="1">
        <w:r w:rsidR="00543AF9" w:rsidRPr="0046261D">
          <w:rPr>
            <w:rStyle w:val="Hipervnculo"/>
            <w:rFonts w:cs="Arial"/>
          </w:rPr>
          <w:t>CAPÍTULO IV. Uso en generación de energía eléctrica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_Toc412203475 \h </w:instrText>
        </w:r>
        <w:r w:rsidR="00543AF9">
          <w:rPr>
            <w:webHidden/>
          </w:rPr>
        </w:r>
        <w:r w:rsidR="00543AF9">
          <w:rPr>
            <w:webHidden/>
          </w:rPr>
          <w:fldChar w:fldCharType="separate"/>
        </w:r>
        <w:r w:rsidR="002605B6">
          <w:rPr>
            <w:webHidden/>
          </w:rPr>
          <w:t>68</w:t>
        </w:r>
        <w:r w:rsidR="00543AF9">
          <w:rPr>
            <w:webHidden/>
          </w:rPr>
          <w:fldChar w:fldCharType="end"/>
        </w:r>
      </w:hyperlink>
    </w:p>
    <w:p w14:paraId="084AA148" w14:textId="77777777" w:rsidR="00543AF9" w:rsidRPr="002B4BE3" w:rsidRDefault="00997E48">
      <w:pPr>
        <w:pStyle w:val="TDC1"/>
        <w:rPr>
          <w:rFonts w:ascii="Calibri" w:eastAsia="Times New Roman" w:hAnsi="Calibri"/>
          <w:b w:val="0"/>
          <w:bCs w:val="0"/>
          <w:iCs w:val="0"/>
          <w:szCs w:val="22"/>
          <w:lang w:val="es-ES" w:eastAsia="es-ES"/>
        </w:rPr>
      </w:pPr>
      <w:hyperlink w:anchor="_Toc412203476" w:history="1">
        <w:r w:rsidR="00543AF9" w:rsidRPr="0046261D">
          <w:rPr>
            <w:rStyle w:val="Hipervnculo"/>
            <w:rFonts w:cs="Arial"/>
          </w:rPr>
          <w:t>CAPÍTULO V. Uso industrial y en servicios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_Toc412203476 \h </w:instrText>
        </w:r>
        <w:r w:rsidR="00543AF9">
          <w:rPr>
            <w:webHidden/>
          </w:rPr>
        </w:r>
        <w:r w:rsidR="00543AF9">
          <w:rPr>
            <w:webHidden/>
          </w:rPr>
          <w:fldChar w:fldCharType="separate"/>
        </w:r>
        <w:r w:rsidR="002605B6">
          <w:rPr>
            <w:webHidden/>
          </w:rPr>
          <w:t>69</w:t>
        </w:r>
        <w:r w:rsidR="00543AF9">
          <w:rPr>
            <w:webHidden/>
          </w:rPr>
          <w:fldChar w:fldCharType="end"/>
        </w:r>
      </w:hyperlink>
    </w:p>
    <w:p w14:paraId="3219FCA8" w14:textId="77777777" w:rsidR="00543AF9" w:rsidRPr="002B4BE3" w:rsidRDefault="00997E48">
      <w:pPr>
        <w:pStyle w:val="TDC1"/>
        <w:rPr>
          <w:rFonts w:ascii="Calibri" w:eastAsia="Times New Roman" w:hAnsi="Calibri"/>
          <w:b w:val="0"/>
          <w:bCs w:val="0"/>
          <w:iCs w:val="0"/>
          <w:szCs w:val="22"/>
          <w:lang w:val="es-ES" w:eastAsia="es-ES"/>
        </w:rPr>
      </w:pPr>
      <w:hyperlink w:anchor="_Toc412203477" w:history="1">
        <w:r w:rsidR="00543AF9" w:rsidRPr="0046261D">
          <w:rPr>
            <w:rStyle w:val="Hipervnculo"/>
            <w:rFonts w:cs="Arial"/>
          </w:rPr>
          <w:t>CAPÍTULO VI. Uso para fines turísticos y de recreación</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_Toc412203477 \h </w:instrText>
        </w:r>
        <w:r w:rsidR="00543AF9">
          <w:rPr>
            <w:webHidden/>
          </w:rPr>
        </w:r>
        <w:r w:rsidR="00543AF9">
          <w:rPr>
            <w:webHidden/>
          </w:rPr>
          <w:fldChar w:fldCharType="separate"/>
        </w:r>
        <w:r w:rsidR="002605B6">
          <w:rPr>
            <w:webHidden/>
          </w:rPr>
          <w:t>69</w:t>
        </w:r>
        <w:r w:rsidR="00543AF9">
          <w:rPr>
            <w:webHidden/>
          </w:rPr>
          <w:fldChar w:fldCharType="end"/>
        </w:r>
      </w:hyperlink>
    </w:p>
    <w:p w14:paraId="29FE8709" w14:textId="77777777" w:rsidR="00543AF9" w:rsidRPr="002B4BE3" w:rsidRDefault="00997E48">
      <w:pPr>
        <w:pStyle w:val="TDC1"/>
        <w:rPr>
          <w:rFonts w:ascii="Calibri" w:eastAsia="Times New Roman" w:hAnsi="Calibri"/>
          <w:b w:val="0"/>
          <w:bCs w:val="0"/>
          <w:iCs w:val="0"/>
          <w:szCs w:val="22"/>
          <w:lang w:val="es-ES" w:eastAsia="es-ES"/>
        </w:rPr>
      </w:pPr>
      <w:hyperlink w:anchor="_Toc412203478" w:history="1">
        <w:r w:rsidR="00543AF9" w:rsidRPr="0046261D">
          <w:rPr>
            <w:rStyle w:val="Hipervnculo"/>
            <w:rFonts w:cs="Arial"/>
          </w:rPr>
          <w:t>CAPÍTULO VII. Uso pecuario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_Toc412203478 \h </w:instrText>
        </w:r>
        <w:r w:rsidR="00543AF9">
          <w:rPr>
            <w:webHidden/>
          </w:rPr>
        </w:r>
        <w:r w:rsidR="00543AF9">
          <w:rPr>
            <w:webHidden/>
          </w:rPr>
          <w:fldChar w:fldCharType="separate"/>
        </w:r>
        <w:r w:rsidR="002605B6">
          <w:rPr>
            <w:webHidden/>
          </w:rPr>
          <w:t>70</w:t>
        </w:r>
        <w:r w:rsidR="00543AF9">
          <w:rPr>
            <w:webHidden/>
          </w:rPr>
          <w:fldChar w:fldCharType="end"/>
        </w:r>
      </w:hyperlink>
    </w:p>
    <w:p w14:paraId="248F1B1E" w14:textId="77777777" w:rsidR="00543AF9" w:rsidRPr="002B4BE3" w:rsidRDefault="00997E48">
      <w:pPr>
        <w:pStyle w:val="TDC1"/>
        <w:rPr>
          <w:rFonts w:ascii="Calibri" w:eastAsia="Times New Roman" w:hAnsi="Calibri"/>
          <w:b w:val="0"/>
          <w:bCs w:val="0"/>
          <w:iCs w:val="0"/>
          <w:szCs w:val="22"/>
          <w:lang w:val="es-ES" w:eastAsia="es-ES"/>
        </w:rPr>
      </w:pPr>
      <w:hyperlink w:anchor="_Toc412203479" w:history="1">
        <w:r w:rsidR="00543AF9" w:rsidRPr="0046261D">
          <w:rPr>
            <w:rStyle w:val="Hipervnculo"/>
            <w:rFonts w:cs="Arial"/>
          </w:rPr>
          <w:t>CAPÍTULO VIII. Uso en acuacultura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_Toc412203479 \h </w:instrText>
        </w:r>
        <w:r w:rsidR="00543AF9">
          <w:rPr>
            <w:webHidden/>
          </w:rPr>
        </w:r>
        <w:r w:rsidR="00543AF9">
          <w:rPr>
            <w:webHidden/>
          </w:rPr>
          <w:fldChar w:fldCharType="separate"/>
        </w:r>
        <w:r w:rsidR="002605B6">
          <w:rPr>
            <w:webHidden/>
          </w:rPr>
          <w:t>70</w:t>
        </w:r>
        <w:r w:rsidR="00543AF9">
          <w:rPr>
            <w:webHidden/>
          </w:rPr>
          <w:fldChar w:fldCharType="end"/>
        </w:r>
      </w:hyperlink>
    </w:p>
    <w:p w14:paraId="2110263E" w14:textId="77777777" w:rsidR="00543AF9" w:rsidRPr="002B4BE3" w:rsidRDefault="00997E48">
      <w:pPr>
        <w:pStyle w:val="TDC1"/>
        <w:rPr>
          <w:rFonts w:ascii="Calibri" w:eastAsia="Times New Roman" w:hAnsi="Calibri"/>
          <w:b w:val="0"/>
          <w:bCs w:val="0"/>
          <w:iCs w:val="0"/>
          <w:szCs w:val="22"/>
          <w:lang w:val="es-ES" w:eastAsia="es-ES"/>
        </w:rPr>
      </w:pPr>
      <w:hyperlink w:anchor="_Toc412203480" w:history="1">
        <w:r w:rsidR="00543AF9" w:rsidRPr="0046261D">
          <w:rPr>
            <w:rStyle w:val="Hipervnculo"/>
            <w:rFonts w:cs="Arial"/>
          </w:rPr>
          <w:t>CAPÍTULO IX. Uso en el laboreo de minas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_Toc412203480 \h </w:instrText>
        </w:r>
        <w:r w:rsidR="00543AF9">
          <w:rPr>
            <w:webHidden/>
          </w:rPr>
        </w:r>
        <w:r w:rsidR="00543AF9">
          <w:rPr>
            <w:webHidden/>
          </w:rPr>
          <w:fldChar w:fldCharType="separate"/>
        </w:r>
        <w:r w:rsidR="002605B6">
          <w:rPr>
            <w:webHidden/>
          </w:rPr>
          <w:t>70</w:t>
        </w:r>
        <w:r w:rsidR="00543AF9">
          <w:rPr>
            <w:webHidden/>
          </w:rPr>
          <w:fldChar w:fldCharType="end"/>
        </w:r>
      </w:hyperlink>
    </w:p>
    <w:p w14:paraId="0397D1EC" w14:textId="77777777" w:rsidR="00543AF9" w:rsidRPr="002B4BE3" w:rsidRDefault="00997E48">
      <w:pPr>
        <w:pStyle w:val="TDC1"/>
        <w:rPr>
          <w:rFonts w:ascii="Calibri" w:eastAsia="Times New Roman" w:hAnsi="Calibri"/>
          <w:b w:val="0"/>
          <w:bCs w:val="0"/>
          <w:iCs w:val="0"/>
          <w:szCs w:val="22"/>
          <w:lang w:val="es-ES" w:eastAsia="es-ES"/>
        </w:rPr>
      </w:pPr>
      <w:hyperlink w:anchor="_Toc412203481" w:history="1">
        <w:r w:rsidR="00543AF9" w:rsidRPr="0046261D">
          <w:rPr>
            <w:rStyle w:val="Hipervnculo"/>
            <w:rFonts w:cs="Arial"/>
            <w:lang w:eastAsia="es-ES"/>
          </w:rPr>
          <w:t>TÍTULO OCTAVO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_Toc412203481 \h </w:instrText>
        </w:r>
        <w:r w:rsidR="00543AF9">
          <w:rPr>
            <w:webHidden/>
          </w:rPr>
        </w:r>
        <w:r w:rsidR="00543AF9">
          <w:rPr>
            <w:webHidden/>
          </w:rPr>
          <w:fldChar w:fldCharType="separate"/>
        </w:r>
        <w:r w:rsidR="002605B6">
          <w:rPr>
            <w:webHidden/>
          </w:rPr>
          <w:t>71</w:t>
        </w:r>
        <w:r w:rsidR="00543AF9">
          <w:rPr>
            <w:webHidden/>
          </w:rPr>
          <w:fldChar w:fldCharType="end"/>
        </w:r>
      </w:hyperlink>
    </w:p>
    <w:p w14:paraId="725D0374" w14:textId="77777777" w:rsidR="00543AF9" w:rsidRPr="002B4BE3" w:rsidRDefault="00997E48">
      <w:pPr>
        <w:pStyle w:val="TDC1"/>
        <w:rPr>
          <w:rFonts w:ascii="Calibri" w:eastAsia="Times New Roman" w:hAnsi="Calibri"/>
          <w:b w:val="0"/>
          <w:bCs w:val="0"/>
          <w:iCs w:val="0"/>
          <w:szCs w:val="22"/>
          <w:lang w:val="es-ES" w:eastAsia="es-ES"/>
        </w:rPr>
      </w:pPr>
      <w:hyperlink w:anchor="_Toc412203482" w:history="1">
        <w:r w:rsidR="00543AF9" w:rsidRPr="0046261D">
          <w:rPr>
            <w:rStyle w:val="Hipervnculo"/>
            <w:rFonts w:cs="Arial"/>
            <w:lang w:eastAsia="es-ES"/>
          </w:rPr>
          <w:t>CONOCIMIENTO Y PROTECCIÓN DE LOS RECURSOS HÍDRICOS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_Toc412203482 \h </w:instrText>
        </w:r>
        <w:r w:rsidR="00543AF9">
          <w:rPr>
            <w:webHidden/>
          </w:rPr>
        </w:r>
        <w:r w:rsidR="00543AF9">
          <w:rPr>
            <w:webHidden/>
          </w:rPr>
          <w:fldChar w:fldCharType="separate"/>
        </w:r>
        <w:r w:rsidR="002605B6">
          <w:rPr>
            <w:webHidden/>
          </w:rPr>
          <w:t>71</w:t>
        </w:r>
        <w:r w:rsidR="00543AF9">
          <w:rPr>
            <w:webHidden/>
          </w:rPr>
          <w:fldChar w:fldCharType="end"/>
        </w:r>
      </w:hyperlink>
    </w:p>
    <w:p w14:paraId="755A663C" w14:textId="77777777" w:rsidR="00543AF9" w:rsidRPr="002B4BE3" w:rsidRDefault="00997E48">
      <w:pPr>
        <w:pStyle w:val="TDC1"/>
        <w:rPr>
          <w:rFonts w:ascii="Calibri" w:eastAsia="Times New Roman" w:hAnsi="Calibri"/>
          <w:b w:val="0"/>
          <w:bCs w:val="0"/>
          <w:iCs w:val="0"/>
          <w:szCs w:val="22"/>
          <w:lang w:val="es-ES" w:eastAsia="es-ES"/>
        </w:rPr>
      </w:pPr>
      <w:hyperlink w:anchor="_Toc412203483" w:history="1">
        <w:r w:rsidR="00543AF9" w:rsidRPr="0046261D">
          <w:rPr>
            <w:rStyle w:val="Hipervnculo"/>
            <w:rFonts w:cs="Arial"/>
          </w:rPr>
          <w:t>CAPÍTULO I. Conocimiento de los recursos hídricos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_Toc412203483 \h </w:instrText>
        </w:r>
        <w:r w:rsidR="00543AF9">
          <w:rPr>
            <w:webHidden/>
          </w:rPr>
        </w:r>
        <w:r w:rsidR="00543AF9">
          <w:rPr>
            <w:webHidden/>
          </w:rPr>
          <w:fldChar w:fldCharType="separate"/>
        </w:r>
        <w:r w:rsidR="002605B6">
          <w:rPr>
            <w:webHidden/>
          </w:rPr>
          <w:t>71</w:t>
        </w:r>
        <w:r w:rsidR="00543AF9">
          <w:rPr>
            <w:webHidden/>
          </w:rPr>
          <w:fldChar w:fldCharType="end"/>
        </w:r>
      </w:hyperlink>
    </w:p>
    <w:p w14:paraId="2810F79F" w14:textId="77777777" w:rsidR="00543AF9" w:rsidRPr="002B4BE3" w:rsidRDefault="00997E48">
      <w:pPr>
        <w:pStyle w:val="TDC1"/>
        <w:rPr>
          <w:rFonts w:ascii="Calibri" w:eastAsia="Times New Roman" w:hAnsi="Calibri"/>
          <w:b w:val="0"/>
          <w:bCs w:val="0"/>
          <w:iCs w:val="0"/>
          <w:szCs w:val="22"/>
          <w:lang w:val="es-ES" w:eastAsia="es-ES"/>
        </w:rPr>
      </w:pPr>
      <w:hyperlink w:anchor="_Toc412203484" w:history="1">
        <w:r w:rsidR="00543AF9" w:rsidRPr="0046261D">
          <w:rPr>
            <w:rStyle w:val="Hipervnculo"/>
            <w:rFonts w:cs="Arial"/>
          </w:rPr>
          <w:t>CAPÍTULO II. Suspensión del libre alumbramiento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_Toc412203484 \h </w:instrText>
        </w:r>
        <w:r w:rsidR="00543AF9">
          <w:rPr>
            <w:webHidden/>
          </w:rPr>
        </w:r>
        <w:r w:rsidR="00543AF9">
          <w:rPr>
            <w:webHidden/>
          </w:rPr>
          <w:fldChar w:fldCharType="separate"/>
        </w:r>
        <w:r w:rsidR="002605B6">
          <w:rPr>
            <w:webHidden/>
          </w:rPr>
          <w:t>72</w:t>
        </w:r>
        <w:r w:rsidR="00543AF9">
          <w:rPr>
            <w:webHidden/>
          </w:rPr>
          <w:fldChar w:fldCharType="end"/>
        </w:r>
      </w:hyperlink>
    </w:p>
    <w:p w14:paraId="2DF850ED" w14:textId="77777777" w:rsidR="00543AF9" w:rsidRPr="002B4BE3" w:rsidRDefault="00997E48">
      <w:pPr>
        <w:pStyle w:val="TDC1"/>
        <w:rPr>
          <w:rFonts w:ascii="Calibri" w:eastAsia="Times New Roman" w:hAnsi="Calibri"/>
          <w:b w:val="0"/>
          <w:bCs w:val="0"/>
          <w:iCs w:val="0"/>
          <w:szCs w:val="22"/>
          <w:lang w:val="es-ES" w:eastAsia="es-ES"/>
        </w:rPr>
      </w:pPr>
      <w:hyperlink w:anchor="_Toc412203485" w:history="1">
        <w:r w:rsidR="00543AF9" w:rsidRPr="0046261D">
          <w:rPr>
            <w:rStyle w:val="Hipervnculo"/>
            <w:rFonts w:cs="Arial"/>
          </w:rPr>
          <w:t>CAPÍTULO III. Veda, Reglamento específico y Reserva de Aguas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_Toc412203485 \h </w:instrText>
        </w:r>
        <w:r w:rsidR="00543AF9">
          <w:rPr>
            <w:webHidden/>
          </w:rPr>
        </w:r>
        <w:r w:rsidR="00543AF9">
          <w:rPr>
            <w:webHidden/>
          </w:rPr>
          <w:fldChar w:fldCharType="separate"/>
        </w:r>
        <w:r w:rsidR="002605B6">
          <w:rPr>
            <w:webHidden/>
          </w:rPr>
          <w:t>72</w:t>
        </w:r>
        <w:r w:rsidR="00543AF9">
          <w:rPr>
            <w:webHidden/>
          </w:rPr>
          <w:fldChar w:fldCharType="end"/>
        </w:r>
      </w:hyperlink>
    </w:p>
    <w:p w14:paraId="2A45567C" w14:textId="77777777" w:rsidR="00543AF9" w:rsidRPr="002B4BE3" w:rsidRDefault="00997E48">
      <w:pPr>
        <w:pStyle w:val="TDC1"/>
        <w:rPr>
          <w:rFonts w:ascii="Calibri" w:eastAsia="Times New Roman" w:hAnsi="Calibri"/>
          <w:b w:val="0"/>
          <w:bCs w:val="0"/>
          <w:iCs w:val="0"/>
          <w:szCs w:val="22"/>
          <w:lang w:val="es-ES" w:eastAsia="es-ES"/>
        </w:rPr>
      </w:pPr>
      <w:hyperlink w:anchor="_Toc412203486" w:history="1">
        <w:r w:rsidR="00543AF9" w:rsidRPr="0046261D">
          <w:rPr>
            <w:rStyle w:val="Hipervnculo"/>
            <w:rFonts w:cs="Arial"/>
          </w:rPr>
          <w:t>Sección Primera. Vedas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_Toc412203486 \h </w:instrText>
        </w:r>
        <w:r w:rsidR="00543AF9">
          <w:rPr>
            <w:webHidden/>
          </w:rPr>
        </w:r>
        <w:r w:rsidR="00543AF9">
          <w:rPr>
            <w:webHidden/>
          </w:rPr>
          <w:fldChar w:fldCharType="separate"/>
        </w:r>
        <w:r w:rsidR="002605B6">
          <w:rPr>
            <w:webHidden/>
          </w:rPr>
          <w:t>72</w:t>
        </w:r>
        <w:r w:rsidR="00543AF9">
          <w:rPr>
            <w:webHidden/>
          </w:rPr>
          <w:fldChar w:fldCharType="end"/>
        </w:r>
      </w:hyperlink>
    </w:p>
    <w:p w14:paraId="4113AA57" w14:textId="77777777" w:rsidR="00543AF9" w:rsidRPr="002B4BE3" w:rsidRDefault="00997E48">
      <w:pPr>
        <w:pStyle w:val="TDC1"/>
        <w:rPr>
          <w:rFonts w:ascii="Calibri" w:eastAsia="Times New Roman" w:hAnsi="Calibri"/>
          <w:b w:val="0"/>
          <w:bCs w:val="0"/>
          <w:iCs w:val="0"/>
          <w:szCs w:val="22"/>
          <w:lang w:val="es-ES" w:eastAsia="es-ES"/>
        </w:rPr>
      </w:pPr>
      <w:hyperlink w:anchor="_Toc412203487" w:history="1">
        <w:r w:rsidR="00543AF9" w:rsidRPr="0046261D">
          <w:rPr>
            <w:rStyle w:val="Hipervnculo"/>
            <w:rFonts w:cs="Arial"/>
          </w:rPr>
          <w:t>Sección Segunda. Reglamentos específicos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_Toc412203487 \h </w:instrText>
        </w:r>
        <w:r w:rsidR="00543AF9">
          <w:rPr>
            <w:webHidden/>
          </w:rPr>
        </w:r>
        <w:r w:rsidR="00543AF9">
          <w:rPr>
            <w:webHidden/>
          </w:rPr>
          <w:fldChar w:fldCharType="separate"/>
        </w:r>
        <w:r w:rsidR="002605B6">
          <w:rPr>
            <w:webHidden/>
          </w:rPr>
          <w:t>73</w:t>
        </w:r>
        <w:r w:rsidR="00543AF9">
          <w:rPr>
            <w:webHidden/>
          </w:rPr>
          <w:fldChar w:fldCharType="end"/>
        </w:r>
      </w:hyperlink>
    </w:p>
    <w:p w14:paraId="2A7A9689" w14:textId="77777777" w:rsidR="00543AF9" w:rsidRPr="002B4BE3" w:rsidRDefault="00997E48">
      <w:pPr>
        <w:pStyle w:val="TDC1"/>
        <w:rPr>
          <w:rFonts w:ascii="Calibri" w:eastAsia="Times New Roman" w:hAnsi="Calibri"/>
          <w:b w:val="0"/>
          <w:bCs w:val="0"/>
          <w:iCs w:val="0"/>
          <w:szCs w:val="22"/>
          <w:lang w:val="es-ES" w:eastAsia="es-ES"/>
        </w:rPr>
      </w:pPr>
      <w:hyperlink w:anchor="_Toc412203488" w:history="1">
        <w:r w:rsidR="00543AF9" w:rsidRPr="0046261D">
          <w:rPr>
            <w:rStyle w:val="Hipervnculo"/>
            <w:rFonts w:cs="Arial"/>
          </w:rPr>
          <w:t>Sección Tercera. Reservas de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_Toc412203488 \h </w:instrText>
        </w:r>
        <w:r w:rsidR="00543AF9">
          <w:rPr>
            <w:webHidden/>
          </w:rPr>
        </w:r>
        <w:r w:rsidR="00543AF9">
          <w:rPr>
            <w:webHidden/>
          </w:rPr>
          <w:fldChar w:fldCharType="separate"/>
        </w:r>
        <w:r w:rsidR="002605B6">
          <w:rPr>
            <w:webHidden/>
          </w:rPr>
          <w:t>73</w:t>
        </w:r>
        <w:r w:rsidR="00543AF9">
          <w:rPr>
            <w:webHidden/>
          </w:rPr>
          <w:fldChar w:fldCharType="end"/>
        </w:r>
      </w:hyperlink>
    </w:p>
    <w:p w14:paraId="3BEDD1D3" w14:textId="77777777" w:rsidR="00543AF9" w:rsidRPr="002B4BE3" w:rsidRDefault="00997E48">
      <w:pPr>
        <w:pStyle w:val="TDC1"/>
        <w:rPr>
          <w:rFonts w:ascii="Calibri" w:eastAsia="Times New Roman" w:hAnsi="Calibri"/>
          <w:b w:val="0"/>
          <w:bCs w:val="0"/>
          <w:iCs w:val="0"/>
          <w:szCs w:val="22"/>
          <w:lang w:val="es-ES" w:eastAsia="es-ES"/>
        </w:rPr>
      </w:pPr>
      <w:hyperlink w:anchor="_Toc412203489" w:history="1">
        <w:r w:rsidR="00543AF9" w:rsidRPr="0046261D">
          <w:rPr>
            <w:rStyle w:val="Hipervnculo"/>
            <w:rFonts w:cs="Arial"/>
          </w:rPr>
          <w:t>CAPÍTULO IV. Prevención y control de la contaminación del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_Toc412203489 \h </w:instrText>
        </w:r>
        <w:r w:rsidR="00543AF9">
          <w:rPr>
            <w:webHidden/>
          </w:rPr>
        </w:r>
        <w:r w:rsidR="00543AF9">
          <w:rPr>
            <w:webHidden/>
          </w:rPr>
          <w:fldChar w:fldCharType="separate"/>
        </w:r>
        <w:r w:rsidR="002605B6">
          <w:rPr>
            <w:webHidden/>
          </w:rPr>
          <w:t>74</w:t>
        </w:r>
        <w:r w:rsidR="00543AF9">
          <w:rPr>
            <w:webHidden/>
          </w:rPr>
          <w:fldChar w:fldCharType="end"/>
        </w:r>
      </w:hyperlink>
    </w:p>
    <w:p w14:paraId="2D974D24" w14:textId="77777777" w:rsidR="00543AF9" w:rsidRPr="002B4BE3" w:rsidRDefault="00997E48">
      <w:pPr>
        <w:pStyle w:val="TDC1"/>
        <w:rPr>
          <w:rFonts w:ascii="Calibri" w:eastAsia="Times New Roman" w:hAnsi="Calibri"/>
          <w:b w:val="0"/>
          <w:bCs w:val="0"/>
          <w:iCs w:val="0"/>
          <w:szCs w:val="22"/>
          <w:lang w:val="es-ES" w:eastAsia="es-ES"/>
        </w:rPr>
      </w:pPr>
      <w:hyperlink w:anchor="_Toc412203490" w:history="1">
        <w:r w:rsidR="00543AF9" w:rsidRPr="0046261D">
          <w:rPr>
            <w:rStyle w:val="Hipervnculo"/>
            <w:rFonts w:cs="Arial"/>
            <w:lang w:eastAsia="es-ES"/>
          </w:rPr>
          <w:t>TÍTULO NOVENO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_Toc412203490 \h </w:instrText>
        </w:r>
        <w:r w:rsidR="00543AF9">
          <w:rPr>
            <w:webHidden/>
          </w:rPr>
        </w:r>
        <w:r w:rsidR="00543AF9">
          <w:rPr>
            <w:webHidden/>
          </w:rPr>
          <w:fldChar w:fldCharType="separate"/>
        </w:r>
        <w:r w:rsidR="002605B6">
          <w:rPr>
            <w:webHidden/>
          </w:rPr>
          <w:t>77</w:t>
        </w:r>
        <w:r w:rsidR="00543AF9">
          <w:rPr>
            <w:webHidden/>
          </w:rPr>
          <w:fldChar w:fldCharType="end"/>
        </w:r>
      </w:hyperlink>
    </w:p>
    <w:p w14:paraId="20772E7A" w14:textId="77777777" w:rsidR="00543AF9" w:rsidRPr="002B4BE3" w:rsidRDefault="00997E48">
      <w:pPr>
        <w:pStyle w:val="TDC1"/>
        <w:rPr>
          <w:rFonts w:ascii="Calibri" w:eastAsia="Times New Roman" w:hAnsi="Calibri"/>
          <w:b w:val="0"/>
          <w:bCs w:val="0"/>
          <w:iCs w:val="0"/>
          <w:szCs w:val="22"/>
          <w:lang w:val="es-ES" w:eastAsia="es-ES"/>
        </w:rPr>
      </w:pPr>
      <w:hyperlink w:anchor="_Toc412203491" w:history="1">
        <w:r w:rsidR="00543AF9" w:rsidRPr="0046261D">
          <w:rPr>
            <w:rStyle w:val="Hipervnculo"/>
            <w:rFonts w:cs="Arial"/>
            <w:lang w:eastAsia="es-ES"/>
          </w:rPr>
          <w:t>DESASTRES Y EMERGENCIAS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_Toc412203491 \h </w:instrText>
        </w:r>
        <w:r w:rsidR="00543AF9">
          <w:rPr>
            <w:webHidden/>
          </w:rPr>
        </w:r>
        <w:r w:rsidR="00543AF9">
          <w:rPr>
            <w:webHidden/>
          </w:rPr>
          <w:fldChar w:fldCharType="separate"/>
        </w:r>
        <w:r w:rsidR="002605B6">
          <w:rPr>
            <w:webHidden/>
          </w:rPr>
          <w:t>77</w:t>
        </w:r>
        <w:r w:rsidR="00543AF9">
          <w:rPr>
            <w:webHidden/>
          </w:rPr>
          <w:fldChar w:fldCharType="end"/>
        </w:r>
      </w:hyperlink>
    </w:p>
    <w:p w14:paraId="173ED457" w14:textId="77777777" w:rsidR="00543AF9" w:rsidRPr="002B4BE3" w:rsidRDefault="00997E48">
      <w:pPr>
        <w:pStyle w:val="TDC1"/>
        <w:rPr>
          <w:rFonts w:ascii="Calibri" w:eastAsia="Times New Roman" w:hAnsi="Calibri"/>
          <w:b w:val="0"/>
          <w:bCs w:val="0"/>
          <w:iCs w:val="0"/>
          <w:szCs w:val="22"/>
          <w:lang w:val="es-ES" w:eastAsia="es-ES"/>
        </w:rPr>
      </w:pPr>
      <w:hyperlink w:anchor="_Toc412203492" w:history="1">
        <w:r w:rsidR="00543AF9" w:rsidRPr="0046261D">
          <w:rPr>
            <w:rStyle w:val="Hipervnculo"/>
            <w:rFonts w:cs="Arial"/>
            <w:lang w:eastAsia="es-ES"/>
          </w:rPr>
          <w:t>TÍTULO DÉCIMO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_Toc412203492 \h </w:instrText>
        </w:r>
        <w:r w:rsidR="00543AF9">
          <w:rPr>
            <w:webHidden/>
          </w:rPr>
        </w:r>
        <w:r w:rsidR="00543AF9">
          <w:rPr>
            <w:webHidden/>
          </w:rPr>
          <w:fldChar w:fldCharType="separate"/>
        </w:r>
        <w:r w:rsidR="002605B6">
          <w:rPr>
            <w:webHidden/>
          </w:rPr>
          <w:t>80</w:t>
        </w:r>
        <w:r w:rsidR="00543AF9">
          <w:rPr>
            <w:webHidden/>
          </w:rPr>
          <w:fldChar w:fldCharType="end"/>
        </w:r>
      </w:hyperlink>
    </w:p>
    <w:p w14:paraId="6064D529" w14:textId="77777777" w:rsidR="00543AF9" w:rsidRPr="002B4BE3" w:rsidRDefault="00997E48">
      <w:pPr>
        <w:pStyle w:val="TDC1"/>
        <w:rPr>
          <w:rFonts w:ascii="Calibri" w:eastAsia="Times New Roman" w:hAnsi="Calibri"/>
          <w:b w:val="0"/>
          <w:bCs w:val="0"/>
          <w:iCs w:val="0"/>
          <w:szCs w:val="22"/>
          <w:lang w:val="es-ES" w:eastAsia="es-ES"/>
        </w:rPr>
      </w:pPr>
      <w:hyperlink w:anchor="_Toc412203493" w:history="1">
        <w:r w:rsidR="00543AF9" w:rsidRPr="0046261D">
          <w:rPr>
            <w:rStyle w:val="Hipervnculo"/>
            <w:rFonts w:cs="Arial"/>
            <w:lang w:eastAsia="es-ES"/>
          </w:rPr>
          <w:t>FINANCIAMIENTO DEL SECTOR DE LOS RECURSOS HÍDRICOS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_Toc412203493 \h </w:instrText>
        </w:r>
        <w:r w:rsidR="00543AF9">
          <w:rPr>
            <w:webHidden/>
          </w:rPr>
        </w:r>
        <w:r w:rsidR="00543AF9">
          <w:rPr>
            <w:webHidden/>
          </w:rPr>
          <w:fldChar w:fldCharType="separate"/>
        </w:r>
        <w:r w:rsidR="002605B6">
          <w:rPr>
            <w:webHidden/>
          </w:rPr>
          <w:t>80</w:t>
        </w:r>
        <w:r w:rsidR="00543AF9">
          <w:rPr>
            <w:webHidden/>
          </w:rPr>
          <w:fldChar w:fldCharType="end"/>
        </w:r>
      </w:hyperlink>
    </w:p>
    <w:p w14:paraId="175271A5" w14:textId="77777777" w:rsidR="00543AF9" w:rsidRPr="002B4BE3" w:rsidRDefault="00997E48">
      <w:pPr>
        <w:pStyle w:val="TDC1"/>
        <w:rPr>
          <w:rFonts w:ascii="Calibri" w:eastAsia="Times New Roman" w:hAnsi="Calibri"/>
          <w:b w:val="0"/>
          <w:bCs w:val="0"/>
          <w:iCs w:val="0"/>
          <w:szCs w:val="22"/>
          <w:lang w:val="es-ES" w:eastAsia="es-ES"/>
        </w:rPr>
      </w:pPr>
      <w:hyperlink w:anchor="_Toc412203494" w:history="1">
        <w:r w:rsidR="00543AF9" w:rsidRPr="0046261D">
          <w:rPr>
            <w:rStyle w:val="Hipervnculo"/>
            <w:rFonts w:cs="Arial"/>
          </w:rPr>
          <w:t>CAPÍTULO I. Disposiciones generales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_Toc412203494 \h </w:instrText>
        </w:r>
        <w:r w:rsidR="00543AF9">
          <w:rPr>
            <w:webHidden/>
          </w:rPr>
        </w:r>
        <w:r w:rsidR="00543AF9">
          <w:rPr>
            <w:webHidden/>
          </w:rPr>
          <w:fldChar w:fldCharType="separate"/>
        </w:r>
        <w:r w:rsidR="002605B6">
          <w:rPr>
            <w:webHidden/>
          </w:rPr>
          <w:t>80</w:t>
        </w:r>
        <w:r w:rsidR="00543AF9">
          <w:rPr>
            <w:webHidden/>
          </w:rPr>
          <w:fldChar w:fldCharType="end"/>
        </w:r>
      </w:hyperlink>
    </w:p>
    <w:p w14:paraId="50DE820F" w14:textId="77777777" w:rsidR="00543AF9" w:rsidRPr="002B4BE3" w:rsidRDefault="00997E48">
      <w:pPr>
        <w:pStyle w:val="TDC1"/>
        <w:rPr>
          <w:rFonts w:ascii="Calibri" w:eastAsia="Times New Roman" w:hAnsi="Calibri"/>
          <w:b w:val="0"/>
          <w:bCs w:val="0"/>
          <w:iCs w:val="0"/>
          <w:szCs w:val="22"/>
          <w:lang w:val="es-ES" w:eastAsia="es-ES"/>
        </w:rPr>
      </w:pPr>
      <w:hyperlink w:anchor="_Toc412203495" w:history="1">
        <w:r w:rsidR="00543AF9" w:rsidRPr="0046261D">
          <w:rPr>
            <w:rStyle w:val="Hipervnculo"/>
            <w:rFonts w:cs="Arial"/>
          </w:rPr>
          <w:t>CAPÍTULO II. El financiamiento en la administración de las aguas nacionales y de competencia estatal y sus bienes públicos inherentes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_Toc412203495 \h </w:instrText>
        </w:r>
        <w:r w:rsidR="00543AF9">
          <w:rPr>
            <w:webHidden/>
          </w:rPr>
        </w:r>
        <w:r w:rsidR="00543AF9">
          <w:rPr>
            <w:webHidden/>
          </w:rPr>
          <w:fldChar w:fldCharType="separate"/>
        </w:r>
        <w:r w:rsidR="002605B6">
          <w:rPr>
            <w:webHidden/>
          </w:rPr>
          <w:t>82</w:t>
        </w:r>
        <w:r w:rsidR="00543AF9">
          <w:rPr>
            <w:webHidden/>
          </w:rPr>
          <w:fldChar w:fldCharType="end"/>
        </w:r>
      </w:hyperlink>
    </w:p>
    <w:p w14:paraId="03305F5B" w14:textId="77777777" w:rsidR="00543AF9" w:rsidRPr="002B4BE3" w:rsidRDefault="00997E48">
      <w:pPr>
        <w:pStyle w:val="TDC1"/>
        <w:rPr>
          <w:rFonts w:ascii="Calibri" w:eastAsia="Times New Roman" w:hAnsi="Calibri"/>
          <w:b w:val="0"/>
          <w:bCs w:val="0"/>
          <w:iCs w:val="0"/>
          <w:szCs w:val="22"/>
          <w:lang w:val="es-ES" w:eastAsia="es-ES"/>
        </w:rPr>
      </w:pPr>
      <w:hyperlink w:anchor="_Toc412203496" w:history="1">
        <w:r w:rsidR="00543AF9" w:rsidRPr="0046261D">
          <w:rPr>
            <w:rStyle w:val="Hipervnculo"/>
            <w:rFonts w:cs="Arial"/>
          </w:rPr>
          <w:t>CAPÍTULO III. El financiamiento en el almacenamiento, conducción y disposición de agua en bloque a través de obras hidráulicas federales, estatales, interestatales o del Distrito Federal</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_Toc412203496 \h </w:instrText>
        </w:r>
        <w:r w:rsidR="00543AF9">
          <w:rPr>
            <w:webHidden/>
          </w:rPr>
        </w:r>
        <w:r w:rsidR="00543AF9">
          <w:rPr>
            <w:webHidden/>
          </w:rPr>
          <w:fldChar w:fldCharType="separate"/>
        </w:r>
        <w:r w:rsidR="002605B6">
          <w:rPr>
            <w:webHidden/>
          </w:rPr>
          <w:t>83</w:t>
        </w:r>
        <w:r w:rsidR="00543AF9">
          <w:rPr>
            <w:webHidden/>
          </w:rPr>
          <w:fldChar w:fldCharType="end"/>
        </w:r>
      </w:hyperlink>
    </w:p>
    <w:p w14:paraId="71C6DABB" w14:textId="77777777" w:rsidR="00543AF9" w:rsidRPr="002B4BE3" w:rsidRDefault="00997E48">
      <w:pPr>
        <w:pStyle w:val="TDC1"/>
        <w:rPr>
          <w:rFonts w:ascii="Calibri" w:eastAsia="Times New Roman" w:hAnsi="Calibri"/>
          <w:b w:val="0"/>
          <w:bCs w:val="0"/>
          <w:iCs w:val="0"/>
          <w:szCs w:val="22"/>
          <w:lang w:val="es-ES" w:eastAsia="es-ES"/>
        </w:rPr>
      </w:pPr>
      <w:hyperlink w:anchor="_Toc412203497" w:history="1">
        <w:r w:rsidR="00543AF9" w:rsidRPr="0046261D">
          <w:rPr>
            <w:rStyle w:val="Hipervnculo"/>
            <w:rFonts w:cs="Arial"/>
          </w:rPr>
          <w:t>CAPÍTULO IV. El financiamiento en el suministro, recolección, disposición y tratamiento de agua a usuarios finales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_Toc412203497 \h </w:instrText>
        </w:r>
        <w:r w:rsidR="00543AF9">
          <w:rPr>
            <w:webHidden/>
          </w:rPr>
        </w:r>
        <w:r w:rsidR="00543AF9">
          <w:rPr>
            <w:webHidden/>
          </w:rPr>
          <w:fldChar w:fldCharType="separate"/>
        </w:r>
        <w:r w:rsidR="002605B6">
          <w:rPr>
            <w:webHidden/>
          </w:rPr>
          <w:t>83</w:t>
        </w:r>
        <w:r w:rsidR="00543AF9">
          <w:rPr>
            <w:webHidden/>
          </w:rPr>
          <w:fldChar w:fldCharType="end"/>
        </w:r>
      </w:hyperlink>
    </w:p>
    <w:p w14:paraId="74C22C5F" w14:textId="77777777" w:rsidR="00543AF9" w:rsidRPr="002B4BE3" w:rsidRDefault="00997E48">
      <w:pPr>
        <w:pStyle w:val="TDC1"/>
        <w:rPr>
          <w:rFonts w:ascii="Calibri" w:eastAsia="Times New Roman" w:hAnsi="Calibri"/>
          <w:b w:val="0"/>
          <w:bCs w:val="0"/>
          <w:iCs w:val="0"/>
          <w:szCs w:val="22"/>
          <w:lang w:val="es-ES" w:eastAsia="es-ES"/>
        </w:rPr>
      </w:pPr>
      <w:hyperlink w:anchor="_Toc412203498" w:history="1">
        <w:r w:rsidR="00543AF9" w:rsidRPr="0046261D">
          <w:rPr>
            <w:rStyle w:val="Hipervnculo"/>
            <w:rFonts w:cs="Arial"/>
          </w:rPr>
          <w:t>CAPÍTULO VI. Sistema de Colaboración para el Establecimiento de Tarifas de Servicios Públicos de Agua</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_Toc412203498 \h </w:instrText>
        </w:r>
        <w:r w:rsidR="00543AF9">
          <w:rPr>
            <w:webHidden/>
          </w:rPr>
        </w:r>
        <w:r w:rsidR="00543AF9">
          <w:rPr>
            <w:webHidden/>
          </w:rPr>
          <w:fldChar w:fldCharType="separate"/>
        </w:r>
        <w:r w:rsidR="002605B6">
          <w:rPr>
            <w:webHidden/>
          </w:rPr>
          <w:t>84</w:t>
        </w:r>
        <w:r w:rsidR="00543AF9">
          <w:rPr>
            <w:webHidden/>
          </w:rPr>
          <w:fldChar w:fldCharType="end"/>
        </w:r>
      </w:hyperlink>
    </w:p>
    <w:p w14:paraId="582D33C5" w14:textId="77777777" w:rsidR="00543AF9" w:rsidRPr="002B4BE3" w:rsidRDefault="00997E48">
      <w:pPr>
        <w:pStyle w:val="TDC1"/>
        <w:rPr>
          <w:rFonts w:ascii="Calibri" w:eastAsia="Times New Roman" w:hAnsi="Calibri"/>
          <w:b w:val="0"/>
          <w:bCs w:val="0"/>
          <w:iCs w:val="0"/>
          <w:szCs w:val="22"/>
          <w:lang w:val="es-ES" w:eastAsia="es-ES"/>
        </w:rPr>
      </w:pPr>
      <w:hyperlink w:anchor="_Toc412203499" w:history="1">
        <w:r w:rsidR="00543AF9" w:rsidRPr="0046261D">
          <w:rPr>
            <w:rStyle w:val="Hipervnculo"/>
            <w:rFonts w:cs="Arial"/>
            <w:lang w:eastAsia="es-ES"/>
          </w:rPr>
          <w:t>TÍTULO DÉCIMO PRIMERO</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_Toc412203499 \h </w:instrText>
        </w:r>
        <w:r w:rsidR="00543AF9">
          <w:rPr>
            <w:webHidden/>
          </w:rPr>
        </w:r>
        <w:r w:rsidR="00543AF9">
          <w:rPr>
            <w:webHidden/>
          </w:rPr>
          <w:fldChar w:fldCharType="separate"/>
        </w:r>
        <w:r w:rsidR="002605B6">
          <w:rPr>
            <w:webHidden/>
          </w:rPr>
          <w:t>87</w:t>
        </w:r>
        <w:r w:rsidR="00543AF9">
          <w:rPr>
            <w:webHidden/>
          </w:rPr>
          <w:fldChar w:fldCharType="end"/>
        </w:r>
      </w:hyperlink>
    </w:p>
    <w:p w14:paraId="5927DEC3" w14:textId="77777777" w:rsidR="00543AF9" w:rsidRPr="002B4BE3" w:rsidRDefault="00997E48">
      <w:pPr>
        <w:pStyle w:val="TDC1"/>
        <w:rPr>
          <w:rFonts w:ascii="Calibri" w:eastAsia="Times New Roman" w:hAnsi="Calibri"/>
          <w:b w:val="0"/>
          <w:bCs w:val="0"/>
          <w:iCs w:val="0"/>
          <w:szCs w:val="22"/>
          <w:lang w:val="es-ES" w:eastAsia="es-ES"/>
        </w:rPr>
      </w:pPr>
      <w:hyperlink w:anchor="_Toc412203500" w:history="1">
        <w:r w:rsidR="00543AF9" w:rsidRPr="0046261D">
          <w:rPr>
            <w:rStyle w:val="Hipervnculo"/>
            <w:rFonts w:cs="Arial"/>
            <w:lang w:eastAsia="es-ES"/>
          </w:rPr>
          <w:t>INFRACCIONES, MEDIDAS Y SANCIONES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_Toc412203500 \h </w:instrText>
        </w:r>
        <w:r w:rsidR="00543AF9">
          <w:rPr>
            <w:webHidden/>
          </w:rPr>
        </w:r>
        <w:r w:rsidR="00543AF9">
          <w:rPr>
            <w:webHidden/>
          </w:rPr>
          <w:fldChar w:fldCharType="separate"/>
        </w:r>
        <w:r w:rsidR="002605B6">
          <w:rPr>
            <w:webHidden/>
          </w:rPr>
          <w:t>87</w:t>
        </w:r>
        <w:r w:rsidR="00543AF9">
          <w:rPr>
            <w:webHidden/>
          </w:rPr>
          <w:fldChar w:fldCharType="end"/>
        </w:r>
      </w:hyperlink>
    </w:p>
    <w:p w14:paraId="6999C2A4" w14:textId="77777777" w:rsidR="00543AF9" w:rsidRPr="002B4BE3" w:rsidRDefault="00997E48">
      <w:pPr>
        <w:pStyle w:val="TDC1"/>
        <w:rPr>
          <w:rFonts w:ascii="Calibri" w:eastAsia="Times New Roman" w:hAnsi="Calibri"/>
          <w:b w:val="0"/>
          <w:bCs w:val="0"/>
          <w:iCs w:val="0"/>
          <w:szCs w:val="22"/>
          <w:lang w:val="es-ES" w:eastAsia="es-ES"/>
        </w:rPr>
      </w:pPr>
      <w:hyperlink w:anchor="_Toc412203501" w:history="1">
        <w:r w:rsidR="00543AF9" w:rsidRPr="0046261D">
          <w:rPr>
            <w:rStyle w:val="Hipervnculo"/>
            <w:rFonts w:cs="Arial"/>
          </w:rPr>
          <w:t>CAPÍTULO I. Medidas de Apremio y de Seguridad</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_Toc412203501 \h </w:instrText>
        </w:r>
        <w:r w:rsidR="00543AF9">
          <w:rPr>
            <w:webHidden/>
          </w:rPr>
        </w:r>
        <w:r w:rsidR="00543AF9">
          <w:rPr>
            <w:webHidden/>
          </w:rPr>
          <w:fldChar w:fldCharType="separate"/>
        </w:r>
        <w:r w:rsidR="002605B6">
          <w:rPr>
            <w:webHidden/>
          </w:rPr>
          <w:t>88</w:t>
        </w:r>
        <w:r w:rsidR="00543AF9">
          <w:rPr>
            <w:webHidden/>
          </w:rPr>
          <w:fldChar w:fldCharType="end"/>
        </w:r>
      </w:hyperlink>
    </w:p>
    <w:p w14:paraId="4ACD0BAF" w14:textId="77777777" w:rsidR="00543AF9" w:rsidRPr="002B4BE3" w:rsidRDefault="00997E48">
      <w:pPr>
        <w:pStyle w:val="TDC1"/>
        <w:rPr>
          <w:rFonts w:ascii="Calibri" w:eastAsia="Times New Roman" w:hAnsi="Calibri"/>
          <w:b w:val="0"/>
          <w:bCs w:val="0"/>
          <w:iCs w:val="0"/>
          <w:szCs w:val="22"/>
          <w:lang w:val="es-ES" w:eastAsia="es-ES"/>
        </w:rPr>
      </w:pPr>
      <w:hyperlink w:anchor="_Toc412203502" w:history="1">
        <w:r w:rsidR="00543AF9" w:rsidRPr="0046261D">
          <w:rPr>
            <w:rStyle w:val="Hipervnculo"/>
            <w:rFonts w:cs="Arial"/>
          </w:rPr>
          <w:t>CAPÍTULO II. Infracciones y Sanciones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_Toc412203502 \h </w:instrText>
        </w:r>
        <w:r w:rsidR="00543AF9">
          <w:rPr>
            <w:webHidden/>
          </w:rPr>
        </w:r>
        <w:r w:rsidR="00543AF9">
          <w:rPr>
            <w:webHidden/>
          </w:rPr>
          <w:fldChar w:fldCharType="separate"/>
        </w:r>
        <w:r w:rsidR="002605B6">
          <w:rPr>
            <w:webHidden/>
          </w:rPr>
          <w:t>88</w:t>
        </w:r>
        <w:r w:rsidR="00543AF9">
          <w:rPr>
            <w:webHidden/>
          </w:rPr>
          <w:fldChar w:fldCharType="end"/>
        </w:r>
      </w:hyperlink>
    </w:p>
    <w:p w14:paraId="374606F3" w14:textId="77777777" w:rsidR="00543AF9" w:rsidRPr="002B4BE3" w:rsidRDefault="00997E48">
      <w:pPr>
        <w:pStyle w:val="TDC1"/>
        <w:rPr>
          <w:rFonts w:ascii="Calibri" w:eastAsia="Times New Roman" w:hAnsi="Calibri"/>
          <w:b w:val="0"/>
          <w:bCs w:val="0"/>
          <w:iCs w:val="0"/>
          <w:szCs w:val="22"/>
          <w:lang w:val="es-ES" w:eastAsia="es-ES"/>
        </w:rPr>
      </w:pPr>
      <w:hyperlink w:anchor="_Toc412203503" w:history="1">
        <w:r w:rsidR="00543AF9" w:rsidRPr="0046261D">
          <w:rPr>
            <w:rStyle w:val="Hipervnculo"/>
            <w:rFonts w:cs="Arial"/>
            <w:lang w:eastAsia="es-ES"/>
          </w:rPr>
          <w:t>TRANSITORIOS</w:t>
        </w:r>
        <w:r w:rsidR="00543AF9">
          <w:rPr>
            <w:webHidden/>
          </w:rPr>
          <w:tab/>
        </w:r>
        <w:r w:rsidR="00543AF9">
          <w:rPr>
            <w:webHidden/>
          </w:rPr>
          <w:fldChar w:fldCharType="begin"/>
        </w:r>
        <w:r w:rsidR="00543AF9">
          <w:rPr>
            <w:webHidden/>
          </w:rPr>
          <w:instrText xml:space="preserve"> </w:instrText>
        </w:r>
        <w:r w:rsidR="00791DEC">
          <w:rPr>
            <w:webHidden/>
          </w:rPr>
          <w:instrText>PAGEREF</w:instrText>
        </w:r>
        <w:r w:rsidR="00543AF9">
          <w:rPr>
            <w:webHidden/>
          </w:rPr>
          <w:instrText xml:space="preserve"> _Toc412203503 \h </w:instrText>
        </w:r>
        <w:r w:rsidR="00543AF9">
          <w:rPr>
            <w:webHidden/>
          </w:rPr>
        </w:r>
        <w:r w:rsidR="00543AF9">
          <w:rPr>
            <w:webHidden/>
          </w:rPr>
          <w:fldChar w:fldCharType="separate"/>
        </w:r>
        <w:r w:rsidR="002605B6">
          <w:rPr>
            <w:webHidden/>
          </w:rPr>
          <w:t>93</w:t>
        </w:r>
        <w:r w:rsidR="00543AF9">
          <w:rPr>
            <w:webHidden/>
          </w:rPr>
          <w:fldChar w:fldCharType="end"/>
        </w:r>
      </w:hyperlink>
    </w:p>
    <w:p w14:paraId="148571F8" w14:textId="77777777" w:rsidR="00AE404F" w:rsidRPr="00B77DF3" w:rsidRDefault="006D325A">
      <w:pPr>
        <w:rPr>
          <w:b/>
          <w:bCs/>
        </w:rPr>
      </w:pPr>
      <w:r w:rsidRPr="00B77DF3">
        <w:rPr>
          <w:b/>
          <w:bCs/>
        </w:rPr>
        <w:fldChar w:fldCharType="end"/>
      </w:r>
    </w:p>
    <w:p w14:paraId="5E71FAD4" w14:textId="77777777" w:rsidR="00AE404F" w:rsidRPr="00B77DF3" w:rsidRDefault="00AE404F" w:rsidP="00EC08FD">
      <w:pPr>
        <w:pStyle w:val="Default"/>
        <w:jc w:val="center"/>
        <w:rPr>
          <w:rFonts w:cs="Times New Roman"/>
          <w:b/>
          <w:bCs/>
          <w:color w:val="auto"/>
          <w:sz w:val="22"/>
          <w:szCs w:val="22"/>
        </w:rPr>
        <w:sectPr w:rsidR="00AE404F" w:rsidRPr="00B77DF3" w:rsidSect="00AB4376">
          <w:footerReference w:type="default" r:id="rId9"/>
          <w:pgSz w:w="12240" w:h="15840"/>
          <w:pgMar w:top="1417" w:right="1701" w:bottom="1417" w:left="1701" w:header="709" w:footer="709" w:gutter="0"/>
          <w:cols w:space="708"/>
          <w:docGrid w:linePitch="360"/>
        </w:sectPr>
      </w:pPr>
    </w:p>
    <w:p w14:paraId="55B078A5" w14:textId="77777777" w:rsidR="00D613F2" w:rsidRPr="00796905" w:rsidRDefault="006E025C" w:rsidP="00C3514B">
      <w:pPr>
        <w:pStyle w:val="Default"/>
        <w:jc w:val="center"/>
        <w:rPr>
          <w:rFonts w:ascii="Arial" w:hAnsi="Arial" w:cs="Arial"/>
          <w:color w:val="auto"/>
          <w:sz w:val="22"/>
          <w:szCs w:val="22"/>
        </w:rPr>
      </w:pPr>
      <w:r w:rsidRPr="00796905">
        <w:rPr>
          <w:rFonts w:ascii="Arial" w:hAnsi="Arial" w:cs="Arial"/>
          <w:b/>
          <w:iCs/>
          <w:color w:val="auto"/>
          <w:sz w:val="22"/>
          <w:szCs w:val="22"/>
        </w:rPr>
        <w:fldChar w:fldCharType="begin"/>
      </w:r>
      <w:r w:rsidRPr="00796905">
        <w:rPr>
          <w:rFonts w:ascii="Arial" w:hAnsi="Arial" w:cs="Arial"/>
          <w:b/>
          <w:iCs/>
          <w:color w:val="auto"/>
          <w:sz w:val="22"/>
          <w:szCs w:val="22"/>
        </w:rPr>
        <w:instrText xml:space="preserve"> </w:instrText>
      </w:r>
      <w:r w:rsidR="00791DEC">
        <w:rPr>
          <w:rFonts w:ascii="Arial" w:hAnsi="Arial" w:cs="Arial"/>
          <w:b/>
          <w:iCs/>
          <w:color w:val="auto"/>
          <w:sz w:val="22"/>
          <w:szCs w:val="22"/>
        </w:rPr>
        <w:instrText>TOC</w:instrText>
      </w:r>
      <w:r w:rsidRPr="00796905">
        <w:rPr>
          <w:rFonts w:ascii="Arial" w:hAnsi="Arial" w:cs="Arial"/>
          <w:b/>
          <w:iCs/>
          <w:color w:val="auto"/>
          <w:sz w:val="22"/>
          <w:szCs w:val="22"/>
        </w:rPr>
        <w:instrText xml:space="preserve"> \o "1-3" \h \z \u </w:instrText>
      </w:r>
      <w:r w:rsidRPr="00796905">
        <w:rPr>
          <w:rFonts w:ascii="Arial" w:hAnsi="Arial" w:cs="Arial"/>
          <w:b/>
          <w:iCs/>
          <w:color w:val="auto"/>
          <w:sz w:val="22"/>
          <w:szCs w:val="22"/>
        </w:rPr>
        <w:fldChar w:fldCharType="end"/>
      </w:r>
      <w:r w:rsidR="00D613F2" w:rsidRPr="00796905">
        <w:rPr>
          <w:rFonts w:ascii="Arial" w:hAnsi="Arial" w:cs="Arial"/>
          <w:b/>
          <w:iCs/>
          <w:color w:val="auto"/>
          <w:sz w:val="22"/>
          <w:szCs w:val="22"/>
        </w:rPr>
        <w:t>LEY GENERAL DE AGUAS</w:t>
      </w:r>
    </w:p>
    <w:p w14:paraId="6E1145C7" w14:textId="77777777" w:rsidR="0047759C" w:rsidRPr="00796905" w:rsidRDefault="0047759C" w:rsidP="00C3514B">
      <w:pPr>
        <w:spacing w:after="0" w:line="240" w:lineRule="auto"/>
        <w:jc w:val="center"/>
        <w:rPr>
          <w:rFonts w:ascii="Arial" w:hAnsi="Arial" w:cs="Arial"/>
          <w:b/>
          <w:bCs/>
        </w:rPr>
      </w:pPr>
    </w:p>
    <w:p w14:paraId="27AEDC74" w14:textId="77777777" w:rsidR="0047759C" w:rsidRPr="00796905" w:rsidRDefault="0047759C" w:rsidP="00C3514B">
      <w:pPr>
        <w:pStyle w:val="Default"/>
        <w:jc w:val="center"/>
        <w:outlineLvl w:val="0"/>
        <w:rPr>
          <w:rFonts w:ascii="Arial" w:hAnsi="Arial" w:cs="Arial"/>
          <w:b/>
          <w:iCs/>
          <w:color w:val="auto"/>
          <w:sz w:val="22"/>
          <w:szCs w:val="22"/>
        </w:rPr>
      </w:pPr>
      <w:bookmarkStart w:id="1" w:name="_Toc393191004"/>
      <w:bookmarkStart w:id="2" w:name="_Toc393191450"/>
      <w:bookmarkStart w:id="3" w:name="_Toc393192737"/>
      <w:bookmarkStart w:id="4" w:name="_Toc412203414"/>
      <w:r w:rsidRPr="00796905">
        <w:rPr>
          <w:rFonts w:ascii="Arial" w:hAnsi="Arial" w:cs="Arial"/>
          <w:b/>
          <w:iCs/>
          <w:color w:val="auto"/>
          <w:sz w:val="22"/>
          <w:szCs w:val="22"/>
        </w:rPr>
        <w:t>DISPOSICIONES GENERALES</w:t>
      </w:r>
      <w:bookmarkEnd w:id="1"/>
      <w:bookmarkEnd w:id="2"/>
      <w:bookmarkEnd w:id="3"/>
      <w:bookmarkEnd w:id="4"/>
    </w:p>
    <w:p w14:paraId="7A4C1D09" w14:textId="77777777" w:rsidR="00D613F2" w:rsidRPr="00796905" w:rsidRDefault="00D613F2" w:rsidP="00C3514B">
      <w:pPr>
        <w:pStyle w:val="Default"/>
        <w:jc w:val="both"/>
        <w:rPr>
          <w:rFonts w:ascii="Arial" w:hAnsi="Arial" w:cs="Arial"/>
          <w:iCs/>
          <w:color w:val="auto"/>
          <w:sz w:val="22"/>
          <w:szCs w:val="22"/>
        </w:rPr>
      </w:pPr>
    </w:p>
    <w:p w14:paraId="5502ECBC" w14:textId="77777777" w:rsidR="004D569D" w:rsidRPr="00796905" w:rsidRDefault="00BB17B9" w:rsidP="00796905">
      <w:pPr>
        <w:pStyle w:val="ARTCULO"/>
        <w:rPr>
          <w:color w:val="auto"/>
          <w:szCs w:val="22"/>
        </w:rPr>
      </w:pPr>
      <w:r w:rsidRPr="00796905">
        <w:rPr>
          <w:color w:val="auto"/>
          <w:szCs w:val="22"/>
        </w:rPr>
        <w:t xml:space="preserve"> </w:t>
      </w:r>
      <w:r w:rsidR="004D569D" w:rsidRPr="00796905">
        <w:rPr>
          <w:szCs w:val="22"/>
        </w:rPr>
        <w:t xml:space="preserve">La presente Ley </w:t>
      </w:r>
      <w:r w:rsidR="00913163">
        <w:rPr>
          <w:szCs w:val="22"/>
        </w:rPr>
        <w:t xml:space="preserve">es reglamentaria del artículo 4º párrafo sexto y del 27 párrafos quinto y sexto de la Constitución Política de los Estados Unidos Mexicanos y </w:t>
      </w:r>
      <w:r w:rsidR="004D569D" w:rsidRPr="00796905">
        <w:rPr>
          <w:szCs w:val="22"/>
        </w:rPr>
        <w:t>tiene por objeto establecer la participación de la Federación, los estados, el Distrito Federal, los municipios y la ciudadanía para garantizar el derecho al acceso, disposición y saneamiento de agua para consumo personal y doméstico en forma suficiente, salubre, aceptable y asequible, así como</w:t>
      </w:r>
      <w:r w:rsidR="00913163">
        <w:rPr>
          <w:szCs w:val="22"/>
        </w:rPr>
        <w:t xml:space="preserve"> regular las aguas nacionales</w:t>
      </w:r>
      <w:r w:rsidR="004D569D" w:rsidRPr="00796905">
        <w:rPr>
          <w:szCs w:val="22"/>
        </w:rPr>
        <w:t>.</w:t>
      </w:r>
    </w:p>
    <w:p w14:paraId="6C40DBE9" w14:textId="77777777" w:rsidR="000A1BCF" w:rsidRPr="00796905" w:rsidRDefault="000A1BCF" w:rsidP="009D6BD1">
      <w:pPr>
        <w:pStyle w:val="ARTCULO"/>
        <w:numPr>
          <w:ilvl w:val="0"/>
          <w:numId w:val="0"/>
        </w:numPr>
        <w:rPr>
          <w:color w:val="auto"/>
          <w:szCs w:val="22"/>
        </w:rPr>
      </w:pPr>
    </w:p>
    <w:p w14:paraId="0F415DE7" w14:textId="77777777" w:rsidR="00D613F2" w:rsidRPr="00796905" w:rsidRDefault="000A1BCF" w:rsidP="009D6BD1">
      <w:pPr>
        <w:pStyle w:val="ARTCULO"/>
        <w:rPr>
          <w:color w:val="auto"/>
          <w:szCs w:val="22"/>
        </w:rPr>
      </w:pPr>
      <w:r w:rsidRPr="00796905">
        <w:rPr>
          <w:color w:val="auto"/>
          <w:szCs w:val="22"/>
        </w:rPr>
        <w:t xml:space="preserve"> </w:t>
      </w:r>
      <w:r w:rsidR="00D613F2" w:rsidRPr="00796905">
        <w:rPr>
          <w:color w:val="auto"/>
          <w:szCs w:val="22"/>
        </w:rPr>
        <w:t>Esta Ley es</w:t>
      </w:r>
      <w:r w:rsidR="00D65234" w:rsidRPr="00796905">
        <w:rPr>
          <w:color w:val="auto"/>
          <w:szCs w:val="22"/>
        </w:rPr>
        <w:t xml:space="preserve"> de orden</w:t>
      </w:r>
      <w:r w:rsidR="001B161E" w:rsidRPr="00796905">
        <w:rPr>
          <w:color w:val="auto"/>
          <w:szCs w:val="22"/>
        </w:rPr>
        <w:t xml:space="preserve"> público</w:t>
      </w:r>
      <w:r w:rsidR="00817694" w:rsidRPr="00796905">
        <w:rPr>
          <w:color w:val="auto"/>
          <w:szCs w:val="22"/>
        </w:rPr>
        <w:t>, observancia obligatoria</w:t>
      </w:r>
      <w:r w:rsidR="00D65234" w:rsidRPr="00796905">
        <w:rPr>
          <w:color w:val="auto"/>
          <w:szCs w:val="22"/>
        </w:rPr>
        <w:t xml:space="preserve"> e interés social</w:t>
      </w:r>
      <w:r w:rsidR="001B161E" w:rsidRPr="00796905">
        <w:rPr>
          <w:color w:val="auto"/>
          <w:szCs w:val="22"/>
        </w:rPr>
        <w:t xml:space="preserve"> y</w:t>
      </w:r>
      <w:r w:rsidR="00D613F2" w:rsidRPr="00796905">
        <w:rPr>
          <w:color w:val="auto"/>
          <w:szCs w:val="22"/>
        </w:rPr>
        <w:t xml:space="preserve"> aplicable a todas las aguas nacionales</w:t>
      </w:r>
      <w:r w:rsidR="001E4190" w:rsidRPr="00796905">
        <w:rPr>
          <w:color w:val="auto"/>
          <w:szCs w:val="22"/>
        </w:rPr>
        <w:t>,</w:t>
      </w:r>
      <w:r w:rsidR="00D613F2" w:rsidRPr="00796905">
        <w:rPr>
          <w:color w:val="auto"/>
          <w:szCs w:val="22"/>
        </w:rPr>
        <w:t xml:space="preserve"> a los bienes nacionales que en ella se enuncian</w:t>
      </w:r>
      <w:r w:rsidR="00575937" w:rsidRPr="00796905">
        <w:rPr>
          <w:color w:val="auto"/>
          <w:szCs w:val="22"/>
        </w:rPr>
        <w:t>,</w:t>
      </w:r>
      <w:r w:rsidR="00D613F2" w:rsidRPr="00796905">
        <w:rPr>
          <w:color w:val="auto"/>
          <w:szCs w:val="22"/>
        </w:rPr>
        <w:t xml:space="preserve"> a los materiales pétreos localizados </w:t>
      </w:r>
      <w:r w:rsidR="00D112B1" w:rsidRPr="00796905">
        <w:rPr>
          <w:color w:val="auto"/>
          <w:szCs w:val="22"/>
        </w:rPr>
        <w:t>en dichos bienes, así como a l</w:t>
      </w:r>
      <w:r w:rsidR="003C7B50" w:rsidRPr="00796905">
        <w:rPr>
          <w:color w:val="auto"/>
          <w:szCs w:val="22"/>
        </w:rPr>
        <w:t>a</w:t>
      </w:r>
      <w:r w:rsidR="00D112B1" w:rsidRPr="00796905">
        <w:rPr>
          <w:color w:val="auto"/>
          <w:szCs w:val="22"/>
        </w:rPr>
        <w:t xml:space="preserve">s </w:t>
      </w:r>
      <w:r w:rsidR="003C7B50" w:rsidRPr="00796905">
        <w:rPr>
          <w:color w:val="auto"/>
          <w:szCs w:val="22"/>
        </w:rPr>
        <w:t xml:space="preserve">bases, apoyos y modalidades </w:t>
      </w:r>
      <w:r w:rsidR="00D112B1" w:rsidRPr="00796905">
        <w:rPr>
          <w:color w:val="auto"/>
          <w:szCs w:val="22"/>
        </w:rPr>
        <w:t xml:space="preserve"> para </w:t>
      </w:r>
      <w:r w:rsidR="00B33A58" w:rsidRPr="00796905">
        <w:rPr>
          <w:bCs/>
          <w:szCs w:val="22"/>
        </w:rPr>
        <w:t>el acceso y uso equitativo y sustentable de los recursos hídricos</w:t>
      </w:r>
      <w:r w:rsidR="00D112B1" w:rsidRPr="00796905">
        <w:rPr>
          <w:color w:val="auto"/>
          <w:szCs w:val="22"/>
        </w:rPr>
        <w:t>.</w:t>
      </w:r>
    </w:p>
    <w:p w14:paraId="59BC1BE4" w14:textId="77777777" w:rsidR="006421C2" w:rsidRPr="00796905" w:rsidRDefault="006421C2" w:rsidP="009D6BD1">
      <w:pPr>
        <w:pStyle w:val="Cuadrculamedia1-nfasis21"/>
        <w:spacing w:after="0" w:line="240" w:lineRule="auto"/>
        <w:rPr>
          <w:rFonts w:ascii="Arial" w:hAnsi="Arial" w:cs="Arial"/>
        </w:rPr>
      </w:pPr>
    </w:p>
    <w:p w14:paraId="2086E3C7" w14:textId="77777777" w:rsidR="006421C2" w:rsidRPr="00796905" w:rsidRDefault="006421C2" w:rsidP="009D6BD1">
      <w:pPr>
        <w:pStyle w:val="ARTCULO"/>
        <w:rPr>
          <w:color w:val="auto"/>
          <w:szCs w:val="22"/>
        </w:rPr>
      </w:pPr>
      <w:r w:rsidRPr="00796905">
        <w:rPr>
          <w:color w:val="auto"/>
          <w:szCs w:val="22"/>
        </w:rPr>
        <w:t xml:space="preserve"> En materia de procedimientos administrativos</w:t>
      </w:r>
      <w:r w:rsidR="00817694" w:rsidRPr="00796905">
        <w:rPr>
          <w:color w:val="auto"/>
          <w:szCs w:val="22"/>
        </w:rPr>
        <w:t xml:space="preserve"> a cargo de la Federación</w:t>
      </w:r>
      <w:r w:rsidRPr="00796905">
        <w:rPr>
          <w:color w:val="auto"/>
          <w:szCs w:val="22"/>
        </w:rPr>
        <w:t>, en lo no previsto por esta Ley se debe aplicar de forma supletoria la Ley Federal de Procedimiento Administrativo.</w:t>
      </w:r>
    </w:p>
    <w:p w14:paraId="71DD1CFC" w14:textId="77777777" w:rsidR="006421C2" w:rsidRPr="00796905" w:rsidRDefault="006421C2" w:rsidP="009D6BD1">
      <w:pPr>
        <w:pStyle w:val="ARTCULO"/>
        <w:numPr>
          <w:ilvl w:val="0"/>
          <w:numId w:val="0"/>
        </w:numPr>
        <w:ind w:left="709"/>
        <w:rPr>
          <w:color w:val="auto"/>
          <w:szCs w:val="22"/>
        </w:rPr>
      </w:pPr>
    </w:p>
    <w:p w14:paraId="4AADEBA1" w14:textId="77777777" w:rsidR="001E4190" w:rsidRPr="00796905" w:rsidRDefault="00001FFA" w:rsidP="009D6BD1">
      <w:pPr>
        <w:pStyle w:val="ARTCULO"/>
        <w:rPr>
          <w:color w:val="auto"/>
          <w:szCs w:val="22"/>
        </w:rPr>
      </w:pPr>
      <w:r w:rsidRPr="00796905">
        <w:rPr>
          <w:color w:val="auto"/>
          <w:szCs w:val="22"/>
        </w:rPr>
        <w:t xml:space="preserve"> </w:t>
      </w:r>
      <w:r w:rsidR="001E4190" w:rsidRPr="00796905">
        <w:rPr>
          <w:color w:val="auto"/>
          <w:szCs w:val="22"/>
        </w:rPr>
        <w:t>Son aguas propiedad de</w:t>
      </w:r>
      <w:r w:rsidR="00EB719E" w:rsidRPr="00796905">
        <w:rPr>
          <w:color w:val="auto"/>
          <w:szCs w:val="22"/>
        </w:rPr>
        <w:t xml:space="preserve"> </w:t>
      </w:r>
      <w:r w:rsidR="001E4190" w:rsidRPr="00796905">
        <w:rPr>
          <w:color w:val="auto"/>
          <w:szCs w:val="22"/>
        </w:rPr>
        <w:t>l</w:t>
      </w:r>
      <w:r w:rsidR="00EB719E" w:rsidRPr="00796905">
        <w:rPr>
          <w:color w:val="auto"/>
          <w:szCs w:val="22"/>
        </w:rPr>
        <w:t>a</w:t>
      </w:r>
      <w:r w:rsidR="001E4190" w:rsidRPr="00796905">
        <w:rPr>
          <w:color w:val="auto"/>
          <w:szCs w:val="22"/>
        </w:rPr>
        <w:t xml:space="preserve"> </w:t>
      </w:r>
      <w:r w:rsidR="00EB719E" w:rsidRPr="00796905">
        <w:rPr>
          <w:color w:val="auto"/>
          <w:szCs w:val="22"/>
        </w:rPr>
        <w:t>Nación</w:t>
      </w:r>
      <w:r w:rsidR="001E4190" w:rsidRPr="00796905">
        <w:rPr>
          <w:color w:val="auto"/>
          <w:szCs w:val="22"/>
        </w:rPr>
        <w:t>:</w:t>
      </w:r>
    </w:p>
    <w:p w14:paraId="0D35518A" w14:textId="77777777" w:rsidR="001E4190" w:rsidRPr="00796905" w:rsidRDefault="001E4190" w:rsidP="009D6BD1">
      <w:pPr>
        <w:pStyle w:val="Texto"/>
        <w:spacing w:after="0" w:line="240" w:lineRule="auto"/>
        <w:ind w:firstLine="0"/>
        <w:rPr>
          <w:sz w:val="22"/>
          <w:szCs w:val="22"/>
        </w:rPr>
      </w:pPr>
    </w:p>
    <w:p w14:paraId="5185CAA3" w14:textId="77777777" w:rsidR="001E4190" w:rsidRPr="00796905" w:rsidRDefault="001E4190" w:rsidP="00935F09">
      <w:pPr>
        <w:pStyle w:val="Texto"/>
        <w:numPr>
          <w:ilvl w:val="0"/>
          <w:numId w:val="8"/>
        </w:numPr>
        <w:tabs>
          <w:tab w:val="left" w:pos="851"/>
        </w:tabs>
        <w:spacing w:after="0" w:line="240" w:lineRule="auto"/>
        <w:ind w:left="851" w:hanging="567"/>
        <w:rPr>
          <w:iCs/>
          <w:sz w:val="22"/>
          <w:szCs w:val="22"/>
        </w:rPr>
      </w:pPr>
      <w:r w:rsidRPr="00796905">
        <w:rPr>
          <w:iCs/>
          <w:sz w:val="22"/>
          <w:szCs w:val="22"/>
        </w:rPr>
        <w:t>Las continentales e insulares que comprenden:</w:t>
      </w:r>
    </w:p>
    <w:p w14:paraId="14BBAF33" w14:textId="77777777" w:rsidR="001E4190" w:rsidRPr="00796905" w:rsidRDefault="001E4190" w:rsidP="009D6BD1">
      <w:pPr>
        <w:pStyle w:val="Texto"/>
        <w:spacing w:after="0" w:line="240" w:lineRule="auto"/>
        <w:ind w:left="360" w:firstLine="0"/>
        <w:rPr>
          <w:sz w:val="22"/>
          <w:szCs w:val="22"/>
        </w:rPr>
      </w:pPr>
    </w:p>
    <w:p w14:paraId="7F3D0526" w14:textId="77777777" w:rsidR="001E4190" w:rsidRPr="00796905" w:rsidRDefault="001E4190" w:rsidP="00935F09">
      <w:pPr>
        <w:pStyle w:val="Texto"/>
        <w:numPr>
          <w:ilvl w:val="1"/>
          <w:numId w:val="13"/>
        </w:numPr>
        <w:spacing w:after="0" w:line="240" w:lineRule="auto"/>
        <w:ind w:left="1134" w:hanging="425"/>
        <w:rPr>
          <w:b/>
          <w:iCs/>
          <w:sz w:val="22"/>
          <w:szCs w:val="22"/>
        </w:rPr>
      </w:pPr>
      <w:r w:rsidRPr="00796905">
        <w:rPr>
          <w:sz w:val="22"/>
          <w:szCs w:val="22"/>
        </w:rPr>
        <w:t>Las de las lagunas y esteros que se comunican permanente o intermitentemente con el mar;</w:t>
      </w:r>
    </w:p>
    <w:p w14:paraId="62FB89E6" w14:textId="77777777" w:rsidR="00BB17B9" w:rsidRPr="00796905" w:rsidRDefault="00BB17B9" w:rsidP="009D6BD1">
      <w:pPr>
        <w:pStyle w:val="Texto"/>
        <w:spacing w:after="0" w:line="240" w:lineRule="auto"/>
        <w:ind w:left="1134" w:firstLine="0"/>
        <w:rPr>
          <w:b/>
          <w:iCs/>
          <w:sz w:val="22"/>
          <w:szCs w:val="22"/>
        </w:rPr>
      </w:pPr>
    </w:p>
    <w:p w14:paraId="66E62993" w14:textId="77777777" w:rsidR="001E4190" w:rsidRPr="00796905" w:rsidRDefault="001E4190" w:rsidP="00935F09">
      <w:pPr>
        <w:pStyle w:val="Texto"/>
        <w:numPr>
          <w:ilvl w:val="1"/>
          <w:numId w:val="13"/>
        </w:numPr>
        <w:spacing w:after="0" w:line="240" w:lineRule="auto"/>
        <w:ind w:left="1134" w:hanging="425"/>
        <w:rPr>
          <w:b/>
          <w:iCs/>
          <w:sz w:val="22"/>
          <w:szCs w:val="22"/>
        </w:rPr>
      </w:pPr>
      <w:r w:rsidRPr="00796905">
        <w:rPr>
          <w:sz w:val="22"/>
          <w:szCs w:val="22"/>
        </w:rPr>
        <w:t>Las de los lagos interiores de formación naturales que están ligados directamente a corrientes constantes;</w:t>
      </w:r>
    </w:p>
    <w:p w14:paraId="26D5D142" w14:textId="77777777" w:rsidR="00BB17B9" w:rsidRPr="00796905" w:rsidRDefault="00BB17B9" w:rsidP="009D6BD1">
      <w:pPr>
        <w:pStyle w:val="Texto"/>
        <w:spacing w:after="0" w:line="240" w:lineRule="auto"/>
        <w:ind w:firstLine="0"/>
        <w:rPr>
          <w:b/>
          <w:iCs/>
          <w:sz w:val="22"/>
          <w:szCs w:val="22"/>
        </w:rPr>
      </w:pPr>
    </w:p>
    <w:p w14:paraId="73C9972E" w14:textId="77777777" w:rsidR="001E4190" w:rsidRPr="00796905" w:rsidRDefault="001E4190" w:rsidP="00935F09">
      <w:pPr>
        <w:pStyle w:val="Texto"/>
        <w:numPr>
          <w:ilvl w:val="1"/>
          <w:numId w:val="13"/>
        </w:numPr>
        <w:spacing w:after="0" w:line="240" w:lineRule="auto"/>
        <w:ind w:left="1134" w:hanging="425"/>
        <w:rPr>
          <w:b/>
          <w:iCs/>
          <w:sz w:val="22"/>
          <w:szCs w:val="22"/>
        </w:rPr>
      </w:pPr>
      <w:r w:rsidRPr="00796905">
        <w:rPr>
          <w:sz w:val="22"/>
          <w:szCs w:val="22"/>
        </w:rPr>
        <w:t>Las de los ríos y sus afluentes directos e indirectos, desde el punto del cauce en que se inician las primeras aguas permanentes, intermitentes o torrenciales, hasta su desembocadura en el mar, lagos, lagunas o esteros de propiedad nacional;</w:t>
      </w:r>
    </w:p>
    <w:p w14:paraId="17B9C77C" w14:textId="77777777" w:rsidR="00BB17B9" w:rsidRPr="00796905" w:rsidRDefault="00BB17B9" w:rsidP="009D6BD1">
      <w:pPr>
        <w:pStyle w:val="Texto"/>
        <w:spacing w:after="0" w:line="240" w:lineRule="auto"/>
        <w:ind w:firstLine="0"/>
        <w:rPr>
          <w:b/>
          <w:iCs/>
          <w:sz w:val="22"/>
          <w:szCs w:val="22"/>
        </w:rPr>
      </w:pPr>
    </w:p>
    <w:p w14:paraId="4D26989E" w14:textId="77777777" w:rsidR="001E4190" w:rsidRPr="00796905" w:rsidRDefault="001E4190" w:rsidP="00935F09">
      <w:pPr>
        <w:pStyle w:val="Texto"/>
        <w:numPr>
          <w:ilvl w:val="1"/>
          <w:numId w:val="13"/>
        </w:numPr>
        <w:spacing w:after="0" w:line="240" w:lineRule="auto"/>
        <w:ind w:left="1134" w:hanging="425"/>
        <w:rPr>
          <w:b/>
          <w:iCs/>
          <w:sz w:val="22"/>
          <w:szCs w:val="22"/>
        </w:rPr>
      </w:pPr>
      <w:r w:rsidRPr="00796905">
        <w:rPr>
          <w:sz w:val="22"/>
          <w:szCs w:val="22"/>
        </w:rPr>
        <w:t>Las de las corrientes constantes o intermitentes y sus afluentes directos o indirectos, cuando el cauce de aquellas en toda su extensión o en parte de ellas sirva de límite al territorio nacional o a dos entidades federativas, o cuando pase de una entidad federativa a otra o cruce la línea divisoria de la República;</w:t>
      </w:r>
    </w:p>
    <w:p w14:paraId="5CB9C48E" w14:textId="77777777" w:rsidR="00BB17B9" w:rsidRPr="00796905" w:rsidRDefault="00BB17B9" w:rsidP="009D6BD1">
      <w:pPr>
        <w:pStyle w:val="Texto"/>
        <w:spacing w:after="0" w:line="240" w:lineRule="auto"/>
        <w:ind w:firstLine="0"/>
        <w:rPr>
          <w:b/>
          <w:iCs/>
          <w:sz w:val="22"/>
          <w:szCs w:val="22"/>
        </w:rPr>
      </w:pPr>
    </w:p>
    <w:p w14:paraId="5DB66FA6" w14:textId="77777777" w:rsidR="001E4190" w:rsidRPr="00796905" w:rsidRDefault="00575937" w:rsidP="00935F09">
      <w:pPr>
        <w:pStyle w:val="Texto"/>
        <w:numPr>
          <w:ilvl w:val="1"/>
          <w:numId w:val="13"/>
        </w:numPr>
        <w:spacing w:after="0" w:line="240" w:lineRule="auto"/>
        <w:ind w:left="1134" w:hanging="425"/>
        <w:rPr>
          <w:b/>
          <w:iCs/>
          <w:sz w:val="22"/>
          <w:szCs w:val="22"/>
        </w:rPr>
      </w:pPr>
      <w:r w:rsidRPr="00796905">
        <w:rPr>
          <w:sz w:val="22"/>
          <w:szCs w:val="22"/>
        </w:rPr>
        <w:t>Las de los lagos, lagunas o esteros cuyos vasos, zonas o riberas, están cruzadas por líneas divisorias de dos o más entidades o entre la República y un país vecino, o cuando el límite de las riberas sirva de lindero entre dos entidades federativas o a la República con un país vecino;</w:t>
      </w:r>
    </w:p>
    <w:p w14:paraId="3AE61B02" w14:textId="77777777" w:rsidR="00BB17B9" w:rsidRPr="00796905" w:rsidRDefault="00BB17B9" w:rsidP="009D6BD1">
      <w:pPr>
        <w:pStyle w:val="Texto"/>
        <w:spacing w:after="0" w:line="240" w:lineRule="auto"/>
        <w:ind w:firstLine="0"/>
        <w:rPr>
          <w:b/>
          <w:iCs/>
          <w:sz w:val="22"/>
          <w:szCs w:val="22"/>
        </w:rPr>
      </w:pPr>
    </w:p>
    <w:p w14:paraId="28A6DE31" w14:textId="77777777" w:rsidR="00575937" w:rsidRPr="00796905" w:rsidRDefault="00575937" w:rsidP="00935F09">
      <w:pPr>
        <w:pStyle w:val="Texto"/>
        <w:numPr>
          <w:ilvl w:val="1"/>
          <w:numId w:val="13"/>
        </w:numPr>
        <w:spacing w:after="0" w:line="240" w:lineRule="auto"/>
        <w:ind w:left="1134" w:hanging="425"/>
        <w:rPr>
          <w:b/>
          <w:iCs/>
          <w:sz w:val="22"/>
          <w:szCs w:val="22"/>
        </w:rPr>
      </w:pPr>
      <w:r w:rsidRPr="00796905">
        <w:rPr>
          <w:sz w:val="22"/>
          <w:szCs w:val="22"/>
        </w:rPr>
        <w:t>Las de los manantiales que brotan en las playas, zonas marítimas, cauces, vasos o riberas de los lagos, lagunas o esteros de propiedad nacional;</w:t>
      </w:r>
    </w:p>
    <w:p w14:paraId="24A6B5B3" w14:textId="77777777" w:rsidR="001B161E" w:rsidRPr="00796905" w:rsidRDefault="001B161E" w:rsidP="009D6BD1">
      <w:pPr>
        <w:pStyle w:val="Cuadrculamedia1-nfasis21"/>
        <w:spacing w:after="0" w:line="240" w:lineRule="auto"/>
        <w:rPr>
          <w:rFonts w:ascii="Arial" w:hAnsi="Arial" w:cs="Arial"/>
          <w:b/>
          <w:iCs/>
        </w:rPr>
      </w:pPr>
    </w:p>
    <w:p w14:paraId="2A955AD6" w14:textId="77777777" w:rsidR="00575937" w:rsidRPr="00796905" w:rsidRDefault="00575937" w:rsidP="00935F09">
      <w:pPr>
        <w:pStyle w:val="Texto"/>
        <w:numPr>
          <w:ilvl w:val="1"/>
          <w:numId w:val="13"/>
        </w:numPr>
        <w:spacing w:after="0" w:line="240" w:lineRule="auto"/>
        <w:ind w:left="1134" w:hanging="425"/>
        <w:rPr>
          <w:b/>
          <w:iCs/>
          <w:sz w:val="22"/>
          <w:szCs w:val="22"/>
        </w:rPr>
      </w:pPr>
      <w:r w:rsidRPr="00796905">
        <w:rPr>
          <w:sz w:val="22"/>
          <w:szCs w:val="22"/>
        </w:rPr>
        <w:t>Las que se extraigan de las minas;</w:t>
      </w:r>
    </w:p>
    <w:p w14:paraId="3ECA902B" w14:textId="77777777" w:rsidR="00BB17B9" w:rsidRPr="00796905" w:rsidRDefault="00BB17B9" w:rsidP="009D6BD1">
      <w:pPr>
        <w:pStyle w:val="Texto"/>
        <w:spacing w:after="0" w:line="240" w:lineRule="auto"/>
        <w:ind w:left="709" w:firstLine="0"/>
        <w:rPr>
          <w:b/>
          <w:iCs/>
          <w:sz w:val="22"/>
          <w:szCs w:val="22"/>
        </w:rPr>
      </w:pPr>
    </w:p>
    <w:p w14:paraId="7C09A5F2" w14:textId="77777777" w:rsidR="006319FF" w:rsidRPr="00796905" w:rsidRDefault="00575937" w:rsidP="00935F09">
      <w:pPr>
        <w:pStyle w:val="Texto"/>
        <w:numPr>
          <w:ilvl w:val="0"/>
          <w:numId w:val="8"/>
        </w:numPr>
        <w:spacing w:after="0" w:line="240" w:lineRule="auto"/>
        <w:ind w:left="851" w:hanging="567"/>
        <w:rPr>
          <w:iCs/>
          <w:sz w:val="22"/>
          <w:szCs w:val="22"/>
        </w:rPr>
      </w:pPr>
      <w:r w:rsidRPr="00796905">
        <w:rPr>
          <w:sz w:val="22"/>
          <w:szCs w:val="22"/>
        </w:rPr>
        <w:t>Las aguas del subsuelo</w:t>
      </w:r>
      <w:r w:rsidR="000A158B" w:rsidRPr="00796905">
        <w:rPr>
          <w:sz w:val="22"/>
          <w:szCs w:val="22"/>
        </w:rPr>
        <w:t xml:space="preserve"> existentes a cualquier profundidad en estados líquido o de vapor</w:t>
      </w:r>
      <w:r w:rsidR="006319FF" w:rsidRPr="00796905">
        <w:rPr>
          <w:iCs/>
          <w:sz w:val="22"/>
          <w:szCs w:val="22"/>
        </w:rPr>
        <w:t>, y</w:t>
      </w:r>
    </w:p>
    <w:p w14:paraId="19303D70" w14:textId="77777777" w:rsidR="006319FF" w:rsidRPr="00796905" w:rsidRDefault="006319FF" w:rsidP="009D6BD1">
      <w:pPr>
        <w:pStyle w:val="Texto"/>
        <w:tabs>
          <w:tab w:val="left" w:pos="851"/>
        </w:tabs>
        <w:spacing w:after="0" w:line="240" w:lineRule="auto"/>
        <w:ind w:left="851" w:firstLine="0"/>
        <w:rPr>
          <w:iCs/>
          <w:sz w:val="22"/>
          <w:szCs w:val="22"/>
        </w:rPr>
      </w:pPr>
    </w:p>
    <w:p w14:paraId="6AB1A35D" w14:textId="77777777" w:rsidR="00575937" w:rsidRPr="00796905" w:rsidRDefault="00575937" w:rsidP="00935F09">
      <w:pPr>
        <w:pStyle w:val="Texto"/>
        <w:numPr>
          <w:ilvl w:val="0"/>
          <w:numId w:val="8"/>
        </w:numPr>
        <w:tabs>
          <w:tab w:val="left" w:pos="851"/>
        </w:tabs>
        <w:spacing w:after="0" w:line="240" w:lineRule="auto"/>
        <w:ind w:left="851" w:hanging="567"/>
        <w:rPr>
          <w:iCs/>
          <w:sz w:val="22"/>
          <w:szCs w:val="22"/>
        </w:rPr>
      </w:pPr>
      <w:r w:rsidRPr="00796905">
        <w:rPr>
          <w:iCs/>
          <w:sz w:val="22"/>
          <w:szCs w:val="22"/>
        </w:rPr>
        <w:t>Las marinas o marítimas interiores y las de los mares territoriales.</w:t>
      </w:r>
    </w:p>
    <w:p w14:paraId="3BD51109" w14:textId="77777777" w:rsidR="00575937" w:rsidRPr="00796905" w:rsidRDefault="00575937" w:rsidP="009D6BD1">
      <w:pPr>
        <w:pStyle w:val="Texto"/>
        <w:spacing w:after="0" w:line="240" w:lineRule="auto"/>
        <w:ind w:firstLine="0"/>
        <w:rPr>
          <w:iCs/>
          <w:sz w:val="22"/>
          <w:szCs w:val="22"/>
        </w:rPr>
      </w:pPr>
    </w:p>
    <w:p w14:paraId="77FB4F79" w14:textId="77777777" w:rsidR="00581C0C" w:rsidRPr="00796905" w:rsidRDefault="00581C0C" w:rsidP="009D6BD1">
      <w:pPr>
        <w:pStyle w:val="Texto"/>
        <w:spacing w:after="0" w:line="240" w:lineRule="auto"/>
        <w:ind w:firstLine="0"/>
        <w:rPr>
          <w:iCs/>
          <w:sz w:val="22"/>
          <w:szCs w:val="22"/>
        </w:rPr>
      </w:pPr>
      <w:r w:rsidRPr="00796905">
        <w:rPr>
          <w:iCs/>
          <w:sz w:val="22"/>
          <w:szCs w:val="22"/>
        </w:rPr>
        <w:t>Las aguas residuales provenientes</w:t>
      </w:r>
      <w:r w:rsidR="00EA1A61">
        <w:rPr>
          <w:iCs/>
          <w:sz w:val="22"/>
          <w:szCs w:val="22"/>
        </w:rPr>
        <w:t xml:space="preserve"> de</w:t>
      </w:r>
      <w:r w:rsidRPr="00796905">
        <w:rPr>
          <w:iCs/>
          <w:sz w:val="22"/>
          <w:szCs w:val="22"/>
        </w:rPr>
        <w:t xml:space="preserve"> </w:t>
      </w:r>
      <w:r w:rsidR="000E46E5" w:rsidRPr="00796905">
        <w:rPr>
          <w:iCs/>
          <w:sz w:val="22"/>
          <w:szCs w:val="22"/>
        </w:rPr>
        <w:t>la explotación, uso o aprovechamiento</w:t>
      </w:r>
      <w:r w:rsidRPr="00796905">
        <w:rPr>
          <w:iCs/>
          <w:sz w:val="22"/>
          <w:szCs w:val="22"/>
        </w:rPr>
        <w:t xml:space="preserve"> de las aguas nacionales, ta</w:t>
      </w:r>
      <w:r w:rsidR="006F6AD4" w:rsidRPr="00796905">
        <w:rPr>
          <w:iCs/>
          <w:sz w:val="22"/>
          <w:szCs w:val="22"/>
        </w:rPr>
        <w:t>mbién tendrán el mismo carácter</w:t>
      </w:r>
      <w:r w:rsidRPr="00796905">
        <w:rPr>
          <w:iCs/>
          <w:sz w:val="22"/>
          <w:szCs w:val="22"/>
        </w:rPr>
        <w:t xml:space="preserve"> cuando se descarguen en cuerpos receptores de propiedad nacional, aun cuando sean objeto de tratamiento.</w:t>
      </w:r>
    </w:p>
    <w:p w14:paraId="7F24C08D" w14:textId="77777777" w:rsidR="00194F71" w:rsidRPr="00796905" w:rsidRDefault="00194F71" w:rsidP="009D6BD1">
      <w:pPr>
        <w:pStyle w:val="Texto"/>
        <w:spacing w:after="0" w:line="240" w:lineRule="auto"/>
        <w:ind w:firstLine="0"/>
        <w:rPr>
          <w:iCs/>
          <w:sz w:val="22"/>
          <w:szCs w:val="22"/>
        </w:rPr>
      </w:pPr>
    </w:p>
    <w:p w14:paraId="3FFBDB22" w14:textId="77777777" w:rsidR="00194F71" w:rsidRPr="00796905" w:rsidRDefault="00194F71" w:rsidP="009D6BD1">
      <w:pPr>
        <w:pStyle w:val="Texto"/>
        <w:spacing w:after="0" w:line="240" w:lineRule="auto"/>
        <w:ind w:firstLine="0"/>
        <w:rPr>
          <w:iCs/>
          <w:sz w:val="22"/>
          <w:szCs w:val="22"/>
        </w:rPr>
      </w:pPr>
      <w:r w:rsidRPr="00796905">
        <w:rPr>
          <w:iCs/>
          <w:sz w:val="22"/>
          <w:szCs w:val="22"/>
        </w:rPr>
        <w:t>Cualesquiera otras aguas no incluidas en la enumeración anterior, se consideran como parte integrante de la propiedad de los terrenos por los que corran o en los que se encuentren sus depósitos, pero si se localizan en dos o más predios, el aprovechamiento de estas aguas se considera de utilidad pública, y queda sujeto a las disposiciones que dicten los estados y el Distrito Federal.</w:t>
      </w:r>
    </w:p>
    <w:p w14:paraId="3C126F35" w14:textId="77777777" w:rsidR="00581C0C" w:rsidRPr="00796905" w:rsidRDefault="00581C0C" w:rsidP="009D6BD1">
      <w:pPr>
        <w:pStyle w:val="Texto"/>
        <w:spacing w:after="0" w:line="240" w:lineRule="auto"/>
        <w:ind w:firstLine="0"/>
        <w:rPr>
          <w:iCs/>
          <w:sz w:val="22"/>
          <w:szCs w:val="22"/>
        </w:rPr>
      </w:pPr>
    </w:p>
    <w:p w14:paraId="2A412583" w14:textId="77777777" w:rsidR="00372AA4" w:rsidRPr="00796905" w:rsidRDefault="00001FFA" w:rsidP="009D6BD1">
      <w:pPr>
        <w:pStyle w:val="ARTCULO"/>
        <w:rPr>
          <w:color w:val="auto"/>
          <w:szCs w:val="22"/>
        </w:rPr>
      </w:pPr>
      <w:r w:rsidRPr="00796905">
        <w:rPr>
          <w:color w:val="auto"/>
          <w:szCs w:val="22"/>
        </w:rPr>
        <w:t xml:space="preserve"> </w:t>
      </w:r>
      <w:r w:rsidR="00D57E1B" w:rsidRPr="00796905">
        <w:rPr>
          <w:color w:val="auto"/>
          <w:szCs w:val="22"/>
        </w:rPr>
        <w:t>Son bienes públicos inherentes a las aguas nacionales, cuya administración corresponde a la Comisión Nacional del Agua, los siguientes</w:t>
      </w:r>
      <w:r w:rsidR="00372AA4" w:rsidRPr="00796905">
        <w:rPr>
          <w:color w:val="auto"/>
          <w:szCs w:val="22"/>
        </w:rPr>
        <w:t>:</w:t>
      </w:r>
    </w:p>
    <w:p w14:paraId="2048E397" w14:textId="77777777" w:rsidR="007417AA" w:rsidRPr="00796905" w:rsidRDefault="007417AA" w:rsidP="009D6BD1">
      <w:pPr>
        <w:pStyle w:val="Texto"/>
        <w:spacing w:after="0" w:line="240" w:lineRule="auto"/>
        <w:ind w:firstLine="0"/>
        <w:rPr>
          <w:sz w:val="22"/>
          <w:szCs w:val="22"/>
        </w:rPr>
      </w:pPr>
    </w:p>
    <w:p w14:paraId="274FD8E5"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Las playas y zonas federales, en la parte correspondiente a los cauces de las corrientes;</w:t>
      </w:r>
    </w:p>
    <w:p w14:paraId="3D409625" w14:textId="77777777" w:rsidR="007417AA" w:rsidRPr="00796905" w:rsidRDefault="007417AA" w:rsidP="009D6BD1">
      <w:pPr>
        <w:pStyle w:val="Texto"/>
        <w:tabs>
          <w:tab w:val="left" w:pos="851"/>
        </w:tabs>
        <w:spacing w:after="0" w:line="240" w:lineRule="auto"/>
        <w:ind w:left="851" w:hanging="567"/>
        <w:rPr>
          <w:iCs/>
          <w:sz w:val="22"/>
          <w:szCs w:val="22"/>
        </w:rPr>
      </w:pPr>
    </w:p>
    <w:p w14:paraId="71CCD1D2"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Los terrenos ocupados por los vasos de lagos, lagunas, esteros o depósitos naturales cuyas aguas sean de propiedad nacional;</w:t>
      </w:r>
    </w:p>
    <w:p w14:paraId="599A50F6" w14:textId="77777777" w:rsidR="007417AA" w:rsidRPr="00796905" w:rsidRDefault="007417AA" w:rsidP="009D6BD1">
      <w:pPr>
        <w:pStyle w:val="Texto"/>
        <w:tabs>
          <w:tab w:val="left" w:pos="851"/>
        </w:tabs>
        <w:spacing w:after="0" w:line="240" w:lineRule="auto"/>
        <w:ind w:left="851" w:hanging="567"/>
        <w:rPr>
          <w:iCs/>
          <w:sz w:val="22"/>
          <w:szCs w:val="22"/>
        </w:rPr>
      </w:pPr>
    </w:p>
    <w:p w14:paraId="1020C7F5" w14:textId="77777777" w:rsidR="007417AA" w:rsidRPr="003F0D1B"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Los cauces de las corrientes de aguas nacionales</w:t>
      </w:r>
      <w:r w:rsidR="00357C9A" w:rsidRPr="00796905">
        <w:rPr>
          <w:iCs/>
          <w:sz w:val="22"/>
          <w:szCs w:val="22"/>
        </w:rPr>
        <w:t xml:space="preserve"> y los materiales </w:t>
      </w:r>
      <w:r w:rsidR="00223B10" w:rsidRPr="003F0D1B">
        <w:rPr>
          <w:iCs/>
          <w:sz w:val="22"/>
          <w:szCs w:val="22"/>
        </w:rPr>
        <w:t>que en ellos se depositan</w:t>
      </w:r>
      <w:r w:rsidRPr="003F0D1B">
        <w:rPr>
          <w:iCs/>
          <w:sz w:val="22"/>
          <w:szCs w:val="22"/>
        </w:rPr>
        <w:t>;</w:t>
      </w:r>
    </w:p>
    <w:p w14:paraId="54A3CCA2" w14:textId="77777777" w:rsidR="007417AA" w:rsidRPr="00796905" w:rsidRDefault="007417AA" w:rsidP="009D6BD1">
      <w:pPr>
        <w:pStyle w:val="Texto"/>
        <w:tabs>
          <w:tab w:val="left" w:pos="851"/>
        </w:tabs>
        <w:spacing w:after="0" w:line="240" w:lineRule="auto"/>
        <w:ind w:left="851" w:hanging="567"/>
        <w:rPr>
          <w:iCs/>
          <w:sz w:val="22"/>
          <w:szCs w:val="22"/>
        </w:rPr>
      </w:pPr>
    </w:p>
    <w:p w14:paraId="2AEE3965"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Las riberas o zonas federales contiguas a los cauces de las corrientes y a los vasos o depósitos de propiedad nacional;</w:t>
      </w:r>
    </w:p>
    <w:p w14:paraId="101CA9AB" w14:textId="77777777" w:rsidR="007417AA" w:rsidRPr="00796905" w:rsidRDefault="007417AA" w:rsidP="009D6BD1">
      <w:pPr>
        <w:pStyle w:val="Texto"/>
        <w:tabs>
          <w:tab w:val="left" w:pos="851"/>
        </w:tabs>
        <w:spacing w:after="0" w:line="240" w:lineRule="auto"/>
        <w:ind w:left="851" w:hanging="567"/>
        <w:rPr>
          <w:iCs/>
          <w:sz w:val="22"/>
          <w:szCs w:val="22"/>
        </w:rPr>
      </w:pPr>
    </w:p>
    <w:p w14:paraId="36A5ADA8"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Los terrenos de los cauces y los de los vasos de lagos, lagunas o esteros de propiedad nacional, descubiertos por causas naturales o por obras artificiales;</w:t>
      </w:r>
    </w:p>
    <w:p w14:paraId="0D03EA24" w14:textId="77777777" w:rsidR="007417AA" w:rsidRPr="00796905" w:rsidRDefault="007417AA" w:rsidP="009D6BD1">
      <w:pPr>
        <w:pStyle w:val="Texto"/>
        <w:tabs>
          <w:tab w:val="left" w:pos="851"/>
        </w:tabs>
        <w:spacing w:after="0" w:line="240" w:lineRule="auto"/>
        <w:ind w:left="851" w:hanging="567"/>
        <w:rPr>
          <w:iCs/>
          <w:sz w:val="22"/>
          <w:szCs w:val="22"/>
        </w:rPr>
      </w:pPr>
    </w:p>
    <w:p w14:paraId="6A3A0DF7"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Las islas que existen o que se formen en los vasos de lagos, lagunas, esteros, presas y depósitos o en los cauces de corrientes de propiedad nacional, excepto las que se formen cuando una corriente segregue terrenos de propiedad particular, ejidal o comunal, y</w:t>
      </w:r>
    </w:p>
    <w:p w14:paraId="5036A0FC" w14:textId="77777777" w:rsidR="007417AA" w:rsidRPr="00796905" w:rsidRDefault="007417AA" w:rsidP="009D6BD1">
      <w:pPr>
        <w:pStyle w:val="Texto"/>
        <w:tabs>
          <w:tab w:val="left" w:pos="851"/>
        </w:tabs>
        <w:spacing w:after="0" w:line="240" w:lineRule="auto"/>
        <w:ind w:left="851" w:hanging="567"/>
        <w:rPr>
          <w:iCs/>
          <w:sz w:val="22"/>
          <w:szCs w:val="22"/>
        </w:rPr>
      </w:pPr>
    </w:p>
    <w:p w14:paraId="5ACABEBC" w14:textId="77777777" w:rsidR="007417AA" w:rsidRPr="00796905" w:rsidRDefault="007417AA" w:rsidP="00935F09">
      <w:pPr>
        <w:pStyle w:val="Texto"/>
        <w:numPr>
          <w:ilvl w:val="0"/>
          <w:numId w:val="82"/>
        </w:numPr>
        <w:tabs>
          <w:tab w:val="left" w:pos="851"/>
        </w:tabs>
        <w:spacing w:after="0" w:line="240" w:lineRule="auto"/>
        <w:ind w:left="851" w:hanging="567"/>
        <w:rPr>
          <w:iCs/>
          <w:sz w:val="22"/>
          <w:szCs w:val="22"/>
        </w:rPr>
      </w:pPr>
      <w:r w:rsidRPr="00796905">
        <w:rPr>
          <w:iCs/>
          <w:sz w:val="22"/>
          <w:szCs w:val="22"/>
        </w:rPr>
        <w:t>Las obras de infraestructura</w:t>
      </w:r>
      <w:r w:rsidR="002655DA" w:rsidRPr="00796905">
        <w:rPr>
          <w:iCs/>
          <w:sz w:val="22"/>
          <w:szCs w:val="22"/>
        </w:rPr>
        <w:t xml:space="preserve"> hidráulica financiadas por el G</w:t>
      </w:r>
      <w:r w:rsidRPr="00796905">
        <w:rPr>
          <w:iCs/>
          <w:sz w:val="22"/>
          <w:szCs w:val="22"/>
        </w:rPr>
        <w:t xml:space="preserve">obierno </w:t>
      </w:r>
      <w:r w:rsidR="002655DA" w:rsidRPr="00796905">
        <w:rPr>
          <w:iCs/>
          <w:sz w:val="22"/>
          <w:szCs w:val="22"/>
        </w:rPr>
        <w:t>F</w:t>
      </w:r>
      <w:r w:rsidRPr="00796905">
        <w:rPr>
          <w:iCs/>
          <w:sz w:val="22"/>
          <w:szCs w:val="22"/>
        </w:rPr>
        <w:t>ederal</w:t>
      </w:r>
      <w:r w:rsidR="008A02FE" w:rsidRPr="00796905">
        <w:rPr>
          <w:iCs/>
          <w:sz w:val="22"/>
          <w:szCs w:val="22"/>
        </w:rPr>
        <w:t>, como presas, diques, vasos, canales, drenes, bordos, zanjas, acueductos, distritos o unidades de riego y demás</w:t>
      </w:r>
      <w:r w:rsidR="00FE2C54" w:rsidRPr="00796905">
        <w:rPr>
          <w:iCs/>
          <w:sz w:val="22"/>
          <w:szCs w:val="22"/>
        </w:rPr>
        <w:t xml:space="preserve"> infraestructura construida</w:t>
      </w:r>
      <w:r w:rsidRPr="00796905">
        <w:rPr>
          <w:iCs/>
          <w:sz w:val="22"/>
          <w:szCs w:val="22"/>
        </w:rPr>
        <w:t xml:space="preserve"> para el uso y manejo de las aguas nacionales, así como para el control de inundaciones, con los terrenos que ocupen y con las zonas de protección.</w:t>
      </w:r>
    </w:p>
    <w:p w14:paraId="2F040E4F" w14:textId="77777777" w:rsidR="00D613F2" w:rsidRPr="00796905" w:rsidRDefault="00D613F2" w:rsidP="009D6BD1">
      <w:pPr>
        <w:pStyle w:val="Default"/>
        <w:jc w:val="both"/>
        <w:rPr>
          <w:rFonts w:ascii="Arial" w:hAnsi="Arial" w:cs="Arial"/>
          <w:iCs/>
          <w:color w:val="auto"/>
          <w:sz w:val="22"/>
          <w:szCs w:val="22"/>
        </w:rPr>
      </w:pPr>
    </w:p>
    <w:p w14:paraId="49A5C8A3" w14:textId="77777777" w:rsidR="00D613F2" w:rsidRPr="00796905" w:rsidRDefault="00001FFA" w:rsidP="009D6BD1">
      <w:pPr>
        <w:pStyle w:val="ARTCULO"/>
        <w:rPr>
          <w:iCs/>
          <w:color w:val="auto"/>
          <w:szCs w:val="22"/>
        </w:rPr>
      </w:pPr>
      <w:r w:rsidRPr="00796905">
        <w:rPr>
          <w:color w:val="auto"/>
          <w:szCs w:val="22"/>
        </w:rPr>
        <w:t xml:space="preserve"> </w:t>
      </w:r>
      <w:r w:rsidR="00D613F2" w:rsidRPr="00796905">
        <w:rPr>
          <w:iCs/>
          <w:color w:val="auto"/>
          <w:szCs w:val="22"/>
        </w:rPr>
        <w:t>Son sujetos de esta Ley:</w:t>
      </w:r>
    </w:p>
    <w:p w14:paraId="780EEA2E" w14:textId="77777777" w:rsidR="00431A21" w:rsidRPr="00796905" w:rsidRDefault="00431A21" w:rsidP="009D6BD1">
      <w:pPr>
        <w:pStyle w:val="Texto"/>
        <w:spacing w:after="0" w:line="240" w:lineRule="auto"/>
        <w:ind w:firstLine="0"/>
        <w:rPr>
          <w:rFonts w:eastAsia="Calibri"/>
          <w:iCs/>
          <w:sz w:val="22"/>
          <w:szCs w:val="22"/>
          <w:lang w:val="es-MX" w:eastAsia="en-US"/>
        </w:rPr>
      </w:pPr>
    </w:p>
    <w:p w14:paraId="6F3AE629" w14:textId="77777777" w:rsidR="00D613F2" w:rsidRPr="00796905" w:rsidRDefault="00D613F2" w:rsidP="009D6BD1">
      <w:pPr>
        <w:pStyle w:val="Texto"/>
        <w:numPr>
          <w:ilvl w:val="0"/>
          <w:numId w:val="1"/>
        </w:numPr>
        <w:tabs>
          <w:tab w:val="left" w:pos="851"/>
        </w:tabs>
        <w:spacing w:after="0" w:line="240" w:lineRule="auto"/>
        <w:ind w:left="851" w:hanging="567"/>
        <w:rPr>
          <w:b/>
          <w:iCs/>
          <w:sz w:val="22"/>
          <w:szCs w:val="22"/>
        </w:rPr>
      </w:pPr>
      <w:r w:rsidRPr="00796905">
        <w:rPr>
          <w:iCs/>
          <w:sz w:val="22"/>
          <w:szCs w:val="22"/>
        </w:rPr>
        <w:t>Las autoridades federales, estatales, del Distrito F</w:t>
      </w:r>
      <w:r w:rsidR="00431A21" w:rsidRPr="00796905">
        <w:rPr>
          <w:iCs/>
          <w:sz w:val="22"/>
          <w:szCs w:val="22"/>
        </w:rPr>
        <w:t xml:space="preserve">ederal y municipales </w:t>
      </w:r>
      <w:r w:rsidRPr="00796905">
        <w:rPr>
          <w:iCs/>
          <w:sz w:val="22"/>
          <w:szCs w:val="22"/>
        </w:rPr>
        <w:t>en</w:t>
      </w:r>
      <w:r w:rsidR="002655DA" w:rsidRPr="00796905">
        <w:rPr>
          <w:iCs/>
          <w:sz w:val="22"/>
          <w:szCs w:val="22"/>
        </w:rPr>
        <w:t xml:space="preserve"> el cumplimiento de su objeto, y</w:t>
      </w:r>
    </w:p>
    <w:p w14:paraId="419CB20C" w14:textId="77777777" w:rsidR="00D613F2" w:rsidRPr="00796905" w:rsidRDefault="00D613F2" w:rsidP="009D6BD1">
      <w:pPr>
        <w:pStyle w:val="Default"/>
        <w:tabs>
          <w:tab w:val="left" w:pos="851"/>
        </w:tabs>
        <w:jc w:val="both"/>
        <w:rPr>
          <w:rFonts w:ascii="Arial" w:hAnsi="Arial" w:cs="Arial"/>
          <w:b/>
          <w:iCs/>
          <w:color w:val="auto"/>
          <w:sz w:val="22"/>
          <w:szCs w:val="22"/>
          <w:lang w:val="es-ES"/>
        </w:rPr>
      </w:pPr>
    </w:p>
    <w:p w14:paraId="336759A4" w14:textId="77777777" w:rsidR="00D613F2" w:rsidRPr="00796905" w:rsidRDefault="00D613F2" w:rsidP="00722583">
      <w:pPr>
        <w:pStyle w:val="Default"/>
        <w:numPr>
          <w:ilvl w:val="0"/>
          <w:numId w:val="1"/>
        </w:numPr>
        <w:tabs>
          <w:tab w:val="left" w:pos="851"/>
        </w:tabs>
        <w:ind w:left="851" w:hanging="567"/>
        <w:jc w:val="both"/>
        <w:rPr>
          <w:rFonts w:ascii="Arial" w:hAnsi="Arial" w:cs="Arial"/>
          <w:b/>
          <w:iCs/>
          <w:color w:val="auto"/>
          <w:sz w:val="22"/>
          <w:szCs w:val="22"/>
        </w:rPr>
      </w:pPr>
      <w:r w:rsidRPr="00796905">
        <w:rPr>
          <w:rFonts w:ascii="Arial" w:hAnsi="Arial" w:cs="Arial"/>
          <w:iCs/>
          <w:color w:val="auto"/>
          <w:sz w:val="22"/>
          <w:szCs w:val="22"/>
        </w:rPr>
        <w:t>Los</w:t>
      </w:r>
      <w:r w:rsidR="009A4560" w:rsidRPr="00796905">
        <w:rPr>
          <w:rFonts w:ascii="Arial" w:hAnsi="Arial" w:cs="Arial"/>
          <w:iCs/>
          <w:color w:val="auto"/>
          <w:sz w:val="22"/>
          <w:szCs w:val="22"/>
        </w:rPr>
        <w:t xml:space="preserve"> </w:t>
      </w:r>
      <w:r w:rsidR="00A25CD3" w:rsidRPr="00796905">
        <w:rPr>
          <w:rFonts w:ascii="Arial" w:hAnsi="Arial" w:cs="Arial"/>
          <w:iCs/>
          <w:color w:val="auto"/>
          <w:sz w:val="22"/>
          <w:szCs w:val="22"/>
        </w:rPr>
        <w:t>concesionarios</w:t>
      </w:r>
      <w:r w:rsidR="009A4560" w:rsidRPr="00796905">
        <w:rPr>
          <w:rFonts w:ascii="Arial" w:hAnsi="Arial" w:cs="Arial"/>
          <w:iCs/>
          <w:color w:val="auto"/>
          <w:sz w:val="22"/>
          <w:szCs w:val="22"/>
        </w:rPr>
        <w:t>,</w:t>
      </w:r>
      <w:r w:rsidR="00DB6B84" w:rsidRPr="00796905">
        <w:rPr>
          <w:rFonts w:ascii="Arial" w:hAnsi="Arial" w:cs="Arial"/>
          <w:iCs/>
          <w:color w:val="auto"/>
          <w:sz w:val="22"/>
          <w:szCs w:val="22"/>
        </w:rPr>
        <w:t xml:space="preserve"> </w:t>
      </w:r>
      <w:r w:rsidR="00482868">
        <w:rPr>
          <w:rFonts w:ascii="Arial" w:hAnsi="Arial" w:cs="Arial"/>
          <w:iCs/>
          <w:color w:val="auto"/>
          <w:sz w:val="22"/>
          <w:szCs w:val="22"/>
        </w:rPr>
        <w:t xml:space="preserve">asignatarios, </w:t>
      </w:r>
      <w:r w:rsidR="00DB6B84" w:rsidRPr="00796905">
        <w:rPr>
          <w:rFonts w:ascii="Arial" w:hAnsi="Arial" w:cs="Arial"/>
          <w:iCs/>
          <w:color w:val="auto"/>
          <w:sz w:val="22"/>
          <w:szCs w:val="22"/>
        </w:rPr>
        <w:t>l</w:t>
      </w:r>
      <w:r w:rsidR="009A4560" w:rsidRPr="00796905">
        <w:rPr>
          <w:rFonts w:ascii="Arial" w:hAnsi="Arial" w:cs="Arial"/>
          <w:iCs/>
          <w:color w:val="auto"/>
          <w:sz w:val="22"/>
          <w:szCs w:val="22"/>
        </w:rPr>
        <w:t xml:space="preserve">os </w:t>
      </w:r>
      <w:r w:rsidRPr="00796905">
        <w:rPr>
          <w:rFonts w:ascii="Arial" w:hAnsi="Arial" w:cs="Arial"/>
          <w:iCs/>
          <w:color w:val="auto"/>
          <w:sz w:val="22"/>
          <w:szCs w:val="22"/>
        </w:rPr>
        <w:t>prestadores</w:t>
      </w:r>
      <w:r w:rsidR="00A25CD3" w:rsidRPr="00796905">
        <w:rPr>
          <w:rFonts w:ascii="Arial" w:hAnsi="Arial" w:cs="Arial"/>
          <w:iCs/>
          <w:color w:val="auto"/>
          <w:sz w:val="22"/>
          <w:szCs w:val="22"/>
        </w:rPr>
        <w:t xml:space="preserve"> y usuarios</w:t>
      </w:r>
      <w:r w:rsidRPr="00796905">
        <w:rPr>
          <w:rFonts w:ascii="Arial" w:hAnsi="Arial" w:cs="Arial"/>
          <w:iCs/>
          <w:color w:val="auto"/>
          <w:sz w:val="22"/>
          <w:szCs w:val="22"/>
        </w:rPr>
        <w:t xml:space="preserve"> de servicios de agua potable, drenaje, alcantarillado, tratamiento y di</w:t>
      </w:r>
      <w:r w:rsidR="00DB6B84" w:rsidRPr="00796905">
        <w:rPr>
          <w:rFonts w:ascii="Arial" w:hAnsi="Arial" w:cs="Arial"/>
          <w:iCs/>
          <w:color w:val="auto"/>
          <w:sz w:val="22"/>
          <w:szCs w:val="22"/>
        </w:rPr>
        <w:t>sposición de aguas residuales, así como la población.</w:t>
      </w:r>
    </w:p>
    <w:p w14:paraId="1EE6B5E8" w14:textId="77777777" w:rsidR="00D613F2" w:rsidRPr="00796905" w:rsidRDefault="00D613F2" w:rsidP="009D6BD1">
      <w:pPr>
        <w:pStyle w:val="Cuadrculamedia1-nfasis21"/>
        <w:spacing w:after="0" w:line="240" w:lineRule="auto"/>
        <w:ind w:left="0"/>
        <w:jc w:val="both"/>
        <w:rPr>
          <w:rFonts w:ascii="Arial" w:hAnsi="Arial" w:cs="Arial"/>
          <w:b/>
          <w:iCs/>
        </w:rPr>
      </w:pPr>
    </w:p>
    <w:p w14:paraId="13DD4A25" w14:textId="77777777" w:rsidR="00D613F2" w:rsidRPr="00796905" w:rsidRDefault="00001FFA" w:rsidP="009D6BD1">
      <w:pPr>
        <w:pStyle w:val="ARTCULO"/>
        <w:rPr>
          <w:color w:val="auto"/>
          <w:szCs w:val="22"/>
        </w:rPr>
      </w:pPr>
      <w:r w:rsidRPr="00796905">
        <w:rPr>
          <w:color w:val="auto"/>
          <w:szCs w:val="22"/>
        </w:rPr>
        <w:t xml:space="preserve"> </w:t>
      </w:r>
      <w:r w:rsidR="00D613F2" w:rsidRPr="00796905">
        <w:rPr>
          <w:color w:val="auto"/>
          <w:szCs w:val="22"/>
        </w:rPr>
        <w:t>Las autoridades para efectos de esta Ley son:</w:t>
      </w:r>
    </w:p>
    <w:p w14:paraId="2B721E25" w14:textId="77777777" w:rsidR="00D613F2" w:rsidRPr="00796905" w:rsidRDefault="00D613F2" w:rsidP="00FB42B4">
      <w:pPr>
        <w:pStyle w:val="Default"/>
        <w:jc w:val="both"/>
        <w:rPr>
          <w:rFonts w:ascii="Arial" w:hAnsi="Arial" w:cs="Arial"/>
          <w:iCs/>
          <w:color w:val="auto"/>
          <w:sz w:val="22"/>
          <w:szCs w:val="22"/>
        </w:rPr>
      </w:pPr>
    </w:p>
    <w:p w14:paraId="53FB4DD4" w14:textId="77777777" w:rsidR="00D613F2" w:rsidRPr="00796905" w:rsidRDefault="00D613F2" w:rsidP="00FB42B4">
      <w:pPr>
        <w:pStyle w:val="Default"/>
        <w:numPr>
          <w:ilvl w:val="0"/>
          <w:numId w:val="2"/>
        </w:numPr>
        <w:tabs>
          <w:tab w:val="left" w:pos="851"/>
        </w:tabs>
        <w:ind w:left="851" w:hanging="567"/>
        <w:jc w:val="both"/>
        <w:rPr>
          <w:rFonts w:ascii="Arial" w:hAnsi="Arial" w:cs="Arial"/>
          <w:b/>
          <w:iCs/>
          <w:color w:val="auto"/>
          <w:sz w:val="22"/>
          <w:szCs w:val="22"/>
        </w:rPr>
      </w:pPr>
      <w:r w:rsidRPr="00796905">
        <w:rPr>
          <w:rFonts w:ascii="Arial" w:hAnsi="Arial" w:cs="Arial"/>
          <w:iCs/>
          <w:color w:val="auto"/>
          <w:sz w:val="22"/>
          <w:szCs w:val="22"/>
        </w:rPr>
        <w:t>El Ejecutivo Federal;</w:t>
      </w:r>
    </w:p>
    <w:p w14:paraId="6AE5966E" w14:textId="77777777" w:rsidR="00D613F2" w:rsidRPr="00796905" w:rsidRDefault="00D613F2" w:rsidP="00FB42B4">
      <w:pPr>
        <w:pStyle w:val="Default"/>
        <w:ind w:left="851" w:hanging="567"/>
        <w:jc w:val="both"/>
        <w:rPr>
          <w:rFonts w:ascii="Arial" w:hAnsi="Arial" w:cs="Arial"/>
          <w:b/>
          <w:iCs/>
          <w:color w:val="auto"/>
          <w:sz w:val="22"/>
          <w:szCs w:val="22"/>
        </w:rPr>
      </w:pPr>
    </w:p>
    <w:p w14:paraId="04C8E0B1" w14:textId="77777777" w:rsidR="00D613F2" w:rsidRPr="00796905" w:rsidRDefault="00D613F2" w:rsidP="00FB42B4">
      <w:pPr>
        <w:pStyle w:val="Default"/>
        <w:numPr>
          <w:ilvl w:val="0"/>
          <w:numId w:val="2"/>
        </w:numPr>
        <w:tabs>
          <w:tab w:val="left" w:pos="851"/>
        </w:tabs>
        <w:ind w:left="851" w:hanging="567"/>
        <w:jc w:val="both"/>
        <w:rPr>
          <w:rFonts w:ascii="Arial" w:hAnsi="Arial" w:cs="Arial"/>
          <w:b/>
          <w:iCs/>
          <w:color w:val="auto"/>
          <w:sz w:val="22"/>
          <w:szCs w:val="22"/>
        </w:rPr>
      </w:pPr>
      <w:r w:rsidRPr="00796905">
        <w:rPr>
          <w:rFonts w:ascii="Arial" w:hAnsi="Arial" w:cs="Arial"/>
          <w:iCs/>
          <w:color w:val="auto"/>
          <w:sz w:val="22"/>
          <w:szCs w:val="22"/>
        </w:rPr>
        <w:t>La Secretaría de Medio Ambiente y Recursos Naturales;</w:t>
      </w:r>
    </w:p>
    <w:p w14:paraId="29609AFA" w14:textId="77777777" w:rsidR="00D613F2" w:rsidRPr="00796905" w:rsidRDefault="00D613F2" w:rsidP="00FB42B4">
      <w:pPr>
        <w:pStyle w:val="Cuadrculamedia1-nfasis21"/>
        <w:spacing w:after="0" w:line="240" w:lineRule="auto"/>
        <w:ind w:left="851" w:hanging="567"/>
        <w:jc w:val="both"/>
        <w:rPr>
          <w:rFonts w:ascii="Arial" w:hAnsi="Arial" w:cs="Arial"/>
          <w:b/>
          <w:iCs/>
        </w:rPr>
      </w:pPr>
    </w:p>
    <w:p w14:paraId="7A2636E4" w14:textId="77777777" w:rsidR="00D613F2" w:rsidRPr="00796905" w:rsidRDefault="00D613F2" w:rsidP="00FB42B4">
      <w:pPr>
        <w:pStyle w:val="Default"/>
        <w:numPr>
          <w:ilvl w:val="0"/>
          <w:numId w:val="2"/>
        </w:numPr>
        <w:tabs>
          <w:tab w:val="left" w:pos="851"/>
        </w:tabs>
        <w:ind w:left="851" w:hanging="567"/>
        <w:jc w:val="both"/>
        <w:rPr>
          <w:rFonts w:ascii="Arial" w:hAnsi="Arial" w:cs="Arial"/>
          <w:b/>
          <w:iCs/>
          <w:color w:val="auto"/>
          <w:sz w:val="22"/>
          <w:szCs w:val="22"/>
        </w:rPr>
      </w:pPr>
      <w:r w:rsidRPr="00796905">
        <w:rPr>
          <w:rFonts w:ascii="Arial" w:hAnsi="Arial" w:cs="Arial"/>
          <w:iCs/>
          <w:color w:val="auto"/>
          <w:sz w:val="22"/>
          <w:szCs w:val="22"/>
        </w:rPr>
        <w:t>La Comisión Nacional del Agua;</w:t>
      </w:r>
    </w:p>
    <w:p w14:paraId="2714D35F" w14:textId="77777777" w:rsidR="00076C32" w:rsidRPr="00796905" w:rsidRDefault="00076C32" w:rsidP="00FB42B4">
      <w:pPr>
        <w:pStyle w:val="Cuadrculamedia1-nfasis21"/>
        <w:spacing w:after="0" w:line="240" w:lineRule="auto"/>
        <w:rPr>
          <w:rFonts w:ascii="Arial" w:hAnsi="Arial" w:cs="Arial"/>
          <w:b/>
          <w:iCs/>
        </w:rPr>
      </w:pPr>
    </w:p>
    <w:p w14:paraId="64FDB7CE" w14:textId="77777777" w:rsidR="00076C32" w:rsidRPr="00796905" w:rsidRDefault="00076C32" w:rsidP="00FB42B4">
      <w:pPr>
        <w:pStyle w:val="Default"/>
        <w:numPr>
          <w:ilvl w:val="0"/>
          <w:numId w:val="2"/>
        </w:numPr>
        <w:tabs>
          <w:tab w:val="left" w:pos="851"/>
        </w:tabs>
        <w:ind w:left="851" w:hanging="567"/>
        <w:jc w:val="both"/>
        <w:rPr>
          <w:rFonts w:ascii="Arial" w:hAnsi="Arial" w:cs="Arial"/>
          <w:iCs/>
          <w:color w:val="auto"/>
          <w:sz w:val="22"/>
          <w:szCs w:val="22"/>
        </w:rPr>
      </w:pPr>
      <w:r w:rsidRPr="00796905">
        <w:rPr>
          <w:rFonts w:ascii="Arial" w:hAnsi="Arial" w:cs="Arial"/>
          <w:iCs/>
          <w:color w:val="auto"/>
          <w:sz w:val="22"/>
          <w:szCs w:val="22"/>
        </w:rPr>
        <w:t>La Procuraduría Federal de Protección al Ambiente;</w:t>
      </w:r>
    </w:p>
    <w:p w14:paraId="748140EF" w14:textId="77777777" w:rsidR="0075210E" w:rsidRPr="00796905" w:rsidRDefault="0075210E" w:rsidP="00FB42B4">
      <w:pPr>
        <w:pStyle w:val="Cuadrculamedia1-nfasis21"/>
        <w:spacing w:after="0" w:line="240" w:lineRule="auto"/>
        <w:rPr>
          <w:rFonts w:ascii="Arial" w:hAnsi="Arial" w:cs="Arial"/>
          <w:iCs/>
        </w:rPr>
      </w:pPr>
    </w:p>
    <w:p w14:paraId="1DA50EA2" w14:textId="77777777" w:rsidR="0075210E" w:rsidRPr="003F0D1B" w:rsidRDefault="0075210E" w:rsidP="00FB42B4">
      <w:pPr>
        <w:pStyle w:val="Default"/>
        <w:numPr>
          <w:ilvl w:val="0"/>
          <w:numId w:val="2"/>
        </w:numPr>
        <w:tabs>
          <w:tab w:val="left" w:pos="851"/>
        </w:tabs>
        <w:ind w:left="851" w:hanging="567"/>
        <w:jc w:val="both"/>
        <w:rPr>
          <w:rFonts w:ascii="Arial" w:hAnsi="Arial" w:cs="Arial"/>
          <w:iCs/>
          <w:color w:val="auto"/>
          <w:sz w:val="22"/>
          <w:szCs w:val="22"/>
        </w:rPr>
      </w:pPr>
      <w:r w:rsidRPr="003F0D1B">
        <w:rPr>
          <w:rFonts w:ascii="Arial" w:hAnsi="Arial" w:cs="Arial"/>
          <w:iCs/>
          <w:color w:val="auto"/>
          <w:sz w:val="22"/>
          <w:szCs w:val="22"/>
        </w:rPr>
        <w:t>El Instituto Mexicano de Tecnología del Agua</w:t>
      </w:r>
      <w:r w:rsidR="003D2216" w:rsidRPr="003F0D1B">
        <w:rPr>
          <w:rFonts w:ascii="Arial" w:hAnsi="Arial" w:cs="Arial"/>
          <w:iCs/>
          <w:color w:val="auto"/>
          <w:sz w:val="22"/>
          <w:szCs w:val="22"/>
        </w:rPr>
        <w:t>;</w:t>
      </w:r>
    </w:p>
    <w:p w14:paraId="602F0F6D" w14:textId="77777777" w:rsidR="00D613F2" w:rsidRPr="00796905" w:rsidRDefault="00D613F2" w:rsidP="00FB42B4">
      <w:pPr>
        <w:pStyle w:val="Cuadrculamedia1-nfasis21"/>
        <w:spacing w:after="0" w:line="240" w:lineRule="auto"/>
        <w:ind w:left="851" w:hanging="567"/>
        <w:jc w:val="both"/>
        <w:rPr>
          <w:rFonts w:ascii="Arial" w:hAnsi="Arial" w:cs="Arial"/>
          <w:b/>
          <w:iCs/>
        </w:rPr>
      </w:pPr>
    </w:p>
    <w:p w14:paraId="086FB9BE" w14:textId="77777777" w:rsidR="00D613F2" w:rsidRPr="00796905" w:rsidRDefault="00D613F2" w:rsidP="00FB42B4">
      <w:pPr>
        <w:pStyle w:val="Default"/>
        <w:numPr>
          <w:ilvl w:val="0"/>
          <w:numId w:val="2"/>
        </w:numPr>
        <w:tabs>
          <w:tab w:val="left" w:pos="851"/>
        </w:tabs>
        <w:ind w:left="851" w:hanging="567"/>
        <w:jc w:val="both"/>
        <w:rPr>
          <w:rFonts w:ascii="Arial" w:hAnsi="Arial" w:cs="Arial"/>
          <w:b/>
          <w:iCs/>
          <w:color w:val="auto"/>
          <w:sz w:val="22"/>
          <w:szCs w:val="22"/>
        </w:rPr>
      </w:pPr>
      <w:r w:rsidRPr="00796905">
        <w:rPr>
          <w:rFonts w:ascii="Arial" w:hAnsi="Arial" w:cs="Arial"/>
          <w:iCs/>
          <w:color w:val="auto"/>
          <w:sz w:val="22"/>
          <w:szCs w:val="22"/>
        </w:rPr>
        <w:t>Los gobiernos estatales y del Distrito Federal;</w:t>
      </w:r>
    </w:p>
    <w:p w14:paraId="41356C24" w14:textId="77777777" w:rsidR="00D613F2" w:rsidRPr="00796905" w:rsidRDefault="00D613F2" w:rsidP="00FB42B4">
      <w:pPr>
        <w:pStyle w:val="Cuadrculamedia1-nfasis21"/>
        <w:spacing w:after="0" w:line="240" w:lineRule="auto"/>
        <w:ind w:left="851" w:hanging="567"/>
        <w:jc w:val="both"/>
        <w:rPr>
          <w:rFonts w:ascii="Arial" w:hAnsi="Arial" w:cs="Arial"/>
          <w:b/>
          <w:iCs/>
        </w:rPr>
      </w:pPr>
    </w:p>
    <w:p w14:paraId="39826ACF" w14:textId="77777777" w:rsidR="00D613F2" w:rsidRPr="00796905" w:rsidRDefault="00D613F2" w:rsidP="00FB42B4">
      <w:pPr>
        <w:pStyle w:val="Default"/>
        <w:numPr>
          <w:ilvl w:val="0"/>
          <w:numId w:val="2"/>
        </w:numPr>
        <w:tabs>
          <w:tab w:val="left" w:pos="851"/>
        </w:tabs>
        <w:ind w:left="851" w:hanging="567"/>
        <w:jc w:val="both"/>
        <w:rPr>
          <w:rFonts w:ascii="Arial" w:hAnsi="Arial" w:cs="Arial"/>
          <w:iCs/>
          <w:color w:val="auto"/>
          <w:sz w:val="22"/>
          <w:szCs w:val="22"/>
        </w:rPr>
      </w:pPr>
      <w:r w:rsidRPr="00796905">
        <w:rPr>
          <w:rFonts w:ascii="Arial" w:hAnsi="Arial" w:cs="Arial"/>
          <w:iCs/>
          <w:color w:val="auto"/>
          <w:sz w:val="22"/>
          <w:szCs w:val="22"/>
        </w:rPr>
        <w:t>Los gobiernos municipales, y</w:t>
      </w:r>
    </w:p>
    <w:p w14:paraId="5B4856D9" w14:textId="77777777" w:rsidR="00D613F2" w:rsidRPr="00796905" w:rsidRDefault="00D613F2" w:rsidP="00FB42B4">
      <w:pPr>
        <w:pStyle w:val="Cuadrculamedia1-nfasis21"/>
        <w:spacing w:after="0" w:line="240" w:lineRule="auto"/>
        <w:ind w:left="851" w:hanging="567"/>
        <w:jc w:val="both"/>
        <w:rPr>
          <w:rFonts w:ascii="Arial" w:hAnsi="Arial" w:cs="Arial"/>
          <w:b/>
          <w:iCs/>
        </w:rPr>
      </w:pPr>
    </w:p>
    <w:p w14:paraId="01389FE6" w14:textId="77777777" w:rsidR="00D613F2" w:rsidRPr="00796905" w:rsidRDefault="00D613F2" w:rsidP="00FB42B4">
      <w:pPr>
        <w:pStyle w:val="Default"/>
        <w:numPr>
          <w:ilvl w:val="0"/>
          <w:numId w:val="2"/>
        </w:numPr>
        <w:tabs>
          <w:tab w:val="left" w:pos="851"/>
        </w:tabs>
        <w:ind w:left="851" w:hanging="567"/>
        <w:jc w:val="both"/>
        <w:rPr>
          <w:rFonts w:ascii="Arial" w:hAnsi="Arial" w:cs="Arial"/>
          <w:iCs/>
          <w:color w:val="auto"/>
          <w:sz w:val="22"/>
          <w:szCs w:val="22"/>
        </w:rPr>
      </w:pPr>
      <w:r w:rsidRPr="00796905">
        <w:rPr>
          <w:rFonts w:ascii="Arial" w:hAnsi="Arial" w:cs="Arial"/>
          <w:iCs/>
          <w:color w:val="auto"/>
          <w:sz w:val="22"/>
          <w:szCs w:val="22"/>
        </w:rPr>
        <w:t>Los organismos, comisiones y entes</w:t>
      </w:r>
      <w:r w:rsidR="00FB42B4" w:rsidRPr="00796905">
        <w:rPr>
          <w:rFonts w:ascii="Arial" w:hAnsi="Arial" w:cs="Arial"/>
          <w:iCs/>
          <w:color w:val="auto"/>
          <w:sz w:val="22"/>
          <w:szCs w:val="22"/>
        </w:rPr>
        <w:t xml:space="preserve"> del sector hídrico</w:t>
      </w:r>
      <w:r w:rsidRPr="00796905">
        <w:rPr>
          <w:rFonts w:ascii="Arial" w:hAnsi="Arial" w:cs="Arial"/>
          <w:iCs/>
          <w:color w:val="auto"/>
          <w:sz w:val="22"/>
          <w:szCs w:val="22"/>
        </w:rPr>
        <w:t xml:space="preserve"> que establezcan las leyes locales.</w:t>
      </w:r>
    </w:p>
    <w:p w14:paraId="745ADE98" w14:textId="77777777" w:rsidR="00DB7F1B" w:rsidRPr="00796905" w:rsidRDefault="00DB7F1B" w:rsidP="00FB42B4">
      <w:pPr>
        <w:pStyle w:val="Cuadrculamedia1-nfasis21"/>
        <w:spacing w:after="0" w:line="240" w:lineRule="auto"/>
        <w:ind w:left="0"/>
        <w:jc w:val="both"/>
        <w:rPr>
          <w:rFonts w:ascii="Arial" w:hAnsi="Arial" w:cs="Arial"/>
          <w:b/>
          <w:iCs/>
        </w:rPr>
      </w:pPr>
    </w:p>
    <w:p w14:paraId="5D1A5538" w14:textId="77777777" w:rsidR="00DC1D93" w:rsidRPr="00796905" w:rsidRDefault="00001FFA" w:rsidP="009D6BD1">
      <w:pPr>
        <w:pStyle w:val="ARTCULO"/>
        <w:rPr>
          <w:color w:val="auto"/>
          <w:szCs w:val="22"/>
        </w:rPr>
      </w:pPr>
      <w:r w:rsidRPr="00796905">
        <w:rPr>
          <w:color w:val="auto"/>
          <w:szCs w:val="22"/>
        </w:rPr>
        <w:t xml:space="preserve"> </w:t>
      </w:r>
      <w:r w:rsidR="00DC1D93" w:rsidRPr="00796905">
        <w:rPr>
          <w:color w:val="auto"/>
          <w:szCs w:val="22"/>
        </w:rPr>
        <w:t>Son causas de utilidad pública:</w:t>
      </w:r>
    </w:p>
    <w:p w14:paraId="56442F37" w14:textId="77777777" w:rsidR="00DC1D93" w:rsidRPr="00796905" w:rsidRDefault="00DC1D93" w:rsidP="009D6BD1">
      <w:pPr>
        <w:pStyle w:val="Texto"/>
        <w:spacing w:after="0" w:line="240" w:lineRule="auto"/>
        <w:rPr>
          <w:sz w:val="22"/>
          <w:szCs w:val="22"/>
        </w:rPr>
      </w:pPr>
    </w:p>
    <w:p w14:paraId="10D44413"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La gestión integrada de los recursos hídricos, superficiales y del subsuelo, a partir de cuencas y acuíferos, como prioridad y asunto de seguridad nacional;</w:t>
      </w:r>
    </w:p>
    <w:p w14:paraId="3A444061" w14:textId="77777777" w:rsidR="00DC1D93" w:rsidRPr="00796905" w:rsidRDefault="00DC1D93" w:rsidP="009D6BD1">
      <w:pPr>
        <w:pStyle w:val="Texto"/>
        <w:tabs>
          <w:tab w:val="left" w:pos="851"/>
        </w:tabs>
        <w:spacing w:after="0" w:line="240" w:lineRule="auto"/>
        <w:ind w:left="851" w:hanging="567"/>
        <w:rPr>
          <w:b/>
          <w:sz w:val="22"/>
          <w:szCs w:val="22"/>
        </w:rPr>
      </w:pPr>
    </w:p>
    <w:p w14:paraId="67669AE8"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La protección, mejoramiento, conserv</w:t>
      </w:r>
      <w:r w:rsidR="00D42D2E" w:rsidRPr="00796905">
        <w:rPr>
          <w:sz w:val="22"/>
          <w:szCs w:val="22"/>
        </w:rPr>
        <w:t>ación y restauración de cuencas</w:t>
      </w:r>
      <w:r w:rsidR="004F188A" w:rsidRPr="00796905">
        <w:rPr>
          <w:sz w:val="22"/>
          <w:szCs w:val="22"/>
        </w:rPr>
        <w:t>, acuíferos y bienes públicos inherentes</w:t>
      </w:r>
      <w:r w:rsidRPr="00796905">
        <w:rPr>
          <w:sz w:val="22"/>
          <w:szCs w:val="22"/>
        </w:rPr>
        <w:t>;</w:t>
      </w:r>
    </w:p>
    <w:p w14:paraId="6651B608" w14:textId="77777777" w:rsidR="00DC1D93" w:rsidRPr="00796905" w:rsidRDefault="00DC1D93" w:rsidP="009D6BD1">
      <w:pPr>
        <w:pStyle w:val="Texto"/>
        <w:tabs>
          <w:tab w:val="left" w:pos="851"/>
        </w:tabs>
        <w:spacing w:after="0" w:line="240" w:lineRule="auto"/>
        <w:ind w:left="851" w:hanging="567"/>
        <w:rPr>
          <w:sz w:val="22"/>
          <w:szCs w:val="22"/>
        </w:rPr>
      </w:pPr>
    </w:p>
    <w:p w14:paraId="67C1457E"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La infiltración natural y la artificial o</w:t>
      </w:r>
      <w:r w:rsidR="00D27303" w:rsidRPr="00796905">
        <w:rPr>
          <w:sz w:val="22"/>
          <w:szCs w:val="22"/>
        </w:rPr>
        <w:t xml:space="preserve"> la</w:t>
      </w:r>
      <w:r w:rsidRPr="00796905">
        <w:rPr>
          <w:sz w:val="22"/>
          <w:szCs w:val="22"/>
        </w:rPr>
        <w:t xml:space="preserve"> disposición</w:t>
      </w:r>
      <w:r w:rsidR="00D27303" w:rsidRPr="00796905">
        <w:rPr>
          <w:sz w:val="22"/>
          <w:szCs w:val="22"/>
        </w:rPr>
        <w:t xml:space="preserve"> de aguas</w:t>
      </w:r>
      <w:r w:rsidRPr="00796905">
        <w:rPr>
          <w:sz w:val="22"/>
          <w:szCs w:val="22"/>
        </w:rPr>
        <w:t xml:space="preserve"> al suelo o subsuelo, la recarga artific</w:t>
      </w:r>
      <w:r w:rsidR="00AA59C0" w:rsidRPr="00796905">
        <w:rPr>
          <w:sz w:val="22"/>
          <w:szCs w:val="22"/>
        </w:rPr>
        <w:t>ial de</w:t>
      </w:r>
      <w:r w:rsidRPr="00796905">
        <w:rPr>
          <w:sz w:val="22"/>
          <w:szCs w:val="22"/>
        </w:rPr>
        <w:t xml:space="preserve"> acu</w:t>
      </w:r>
      <w:r w:rsidR="007F2827" w:rsidRPr="00796905">
        <w:rPr>
          <w:sz w:val="22"/>
          <w:szCs w:val="22"/>
        </w:rPr>
        <w:t>íferos, de conformidad con las n</w:t>
      </w:r>
      <w:r w:rsidRPr="00796905">
        <w:rPr>
          <w:sz w:val="22"/>
          <w:szCs w:val="22"/>
        </w:rPr>
        <w:t xml:space="preserve">ormas </w:t>
      </w:r>
      <w:r w:rsidR="007F2827" w:rsidRPr="00796905">
        <w:rPr>
          <w:sz w:val="22"/>
          <w:szCs w:val="22"/>
        </w:rPr>
        <w:t>o</w:t>
      </w:r>
      <w:r w:rsidRPr="00796905">
        <w:rPr>
          <w:sz w:val="22"/>
          <w:szCs w:val="22"/>
        </w:rPr>
        <w:t xml:space="preserve">ficiales </w:t>
      </w:r>
      <w:r w:rsidR="007F2827" w:rsidRPr="00796905">
        <w:rPr>
          <w:sz w:val="22"/>
          <w:szCs w:val="22"/>
        </w:rPr>
        <w:t>m</w:t>
      </w:r>
      <w:r w:rsidRPr="00796905">
        <w:rPr>
          <w:sz w:val="22"/>
          <w:szCs w:val="22"/>
        </w:rPr>
        <w:t>exicanas;</w:t>
      </w:r>
    </w:p>
    <w:p w14:paraId="7C93E4E3" w14:textId="77777777" w:rsidR="00D27303" w:rsidRPr="00796905" w:rsidRDefault="00D27303" w:rsidP="009D6BD1">
      <w:pPr>
        <w:pStyle w:val="Cuadrculamedia1-nfasis21"/>
        <w:tabs>
          <w:tab w:val="left" w:pos="851"/>
        </w:tabs>
        <w:spacing w:after="0" w:line="240" w:lineRule="auto"/>
        <w:ind w:left="851" w:hanging="567"/>
        <w:rPr>
          <w:rFonts w:ascii="Arial" w:hAnsi="Arial" w:cs="Arial"/>
        </w:rPr>
      </w:pPr>
    </w:p>
    <w:p w14:paraId="50C0CACE"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El trasvase de aguas nacionales de una cuenca o acuífero hacia otros;</w:t>
      </w:r>
    </w:p>
    <w:p w14:paraId="0F3121DF" w14:textId="77777777" w:rsidR="00DC1D93" w:rsidRPr="00796905" w:rsidRDefault="00DC1D93" w:rsidP="009D6BD1">
      <w:pPr>
        <w:pStyle w:val="Texto"/>
        <w:tabs>
          <w:tab w:val="left" w:pos="851"/>
        </w:tabs>
        <w:spacing w:after="0" w:line="240" w:lineRule="auto"/>
        <w:ind w:left="851" w:hanging="567"/>
        <w:rPr>
          <w:sz w:val="22"/>
          <w:szCs w:val="22"/>
        </w:rPr>
      </w:pPr>
    </w:p>
    <w:p w14:paraId="6AED241A"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 xml:space="preserve">La medición de la cantidad y calidad de las aguas nacionales y del ciclo hidrológico en </w:t>
      </w:r>
      <w:r w:rsidR="006F6AD4" w:rsidRPr="00796905">
        <w:rPr>
          <w:sz w:val="22"/>
          <w:szCs w:val="22"/>
        </w:rPr>
        <w:t>todas sus fases</w:t>
      </w:r>
      <w:r w:rsidRPr="00796905">
        <w:rPr>
          <w:sz w:val="22"/>
          <w:szCs w:val="22"/>
        </w:rPr>
        <w:t>;</w:t>
      </w:r>
    </w:p>
    <w:p w14:paraId="268EED36" w14:textId="77777777" w:rsidR="00DC1D93" w:rsidRPr="00796905" w:rsidRDefault="00DC1D93" w:rsidP="009D6BD1">
      <w:pPr>
        <w:pStyle w:val="Texto"/>
        <w:tabs>
          <w:tab w:val="left" w:pos="851"/>
        </w:tabs>
        <w:spacing w:after="0" w:line="240" w:lineRule="auto"/>
        <w:ind w:left="851" w:hanging="567"/>
        <w:rPr>
          <w:sz w:val="22"/>
          <w:szCs w:val="22"/>
        </w:rPr>
      </w:pPr>
    </w:p>
    <w:p w14:paraId="542EFC85" w14:textId="77777777" w:rsidR="003B3694"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 xml:space="preserve">El restablecimiento del equilibrio hidrológico de las </w:t>
      </w:r>
      <w:r w:rsidR="003250A0" w:rsidRPr="00796905">
        <w:rPr>
          <w:sz w:val="22"/>
          <w:szCs w:val="22"/>
        </w:rPr>
        <w:t xml:space="preserve">cuencas </w:t>
      </w:r>
      <w:r w:rsidR="00357C9A" w:rsidRPr="00796905">
        <w:rPr>
          <w:sz w:val="22"/>
          <w:szCs w:val="22"/>
        </w:rPr>
        <w:t>y</w:t>
      </w:r>
      <w:r w:rsidR="00357C9A" w:rsidRPr="00796905" w:rsidDel="00357C9A">
        <w:rPr>
          <w:sz w:val="22"/>
          <w:szCs w:val="22"/>
        </w:rPr>
        <w:t xml:space="preserve"> </w:t>
      </w:r>
      <w:r w:rsidR="003250A0" w:rsidRPr="00796905">
        <w:rPr>
          <w:sz w:val="22"/>
          <w:szCs w:val="22"/>
        </w:rPr>
        <w:t>acuíferos</w:t>
      </w:r>
      <w:r w:rsidRPr="00796905">
        <w:rPr>
          <w:sz w:val="22"/>
          <w:szCs w:val="22"/>
        </w:rPr>
        <w:t>, incluidas las limitaciones y el control de la extracción</w:t>
      </w:r>
      <w:r w:rsidR="003250A0" w:rsidRPr="00796905">
        <w:rPr>
          <w:sz w:val="22"/>
          <w:szCs w:val="22"/>
        </w:rPr>
        <w:t xml:space="preserve"> y uso de las aguas nacionales</w:t>
      </w:r>
      <w:r w:rsidR="0030150B" w:rsidRPr="00796905">
        <w:rPr>
          <w:sz w:val="22"/>
          <w:szCs w:val="22"/>
        </w:rPr>
        <w:t xml:space="preserve"> mediante </w:t>
      </w:r>
      <w:r w:rsidRPr="00796905">
        <w:rPr>
          <w:sz w:val="22"/>
          <w:szCs w:val="22"/>
        </w:rPr>
        <w:t>veda</w:t>
      </w:r>
      <w:r w:rsidR="0030150B" w:rsidRPr="00796905">
        <w:rPr>
          <w:sz w:val="22"/>
          <w:szCs w:val="22"/>
        </w:rPr>
        <w:t>s</w:t>
      </w:r>
      <w:r w:rsidRPr="00796905">
        <w:rPr>
          <w:sz w:val="22"/>
          <w:szCs w:val="22"/>
        </w:rPr>
        <w:t>, reglament</w:t>
      </w:r>
      <w:r w:rsidR="0030150B" w:rsidRPr="00796905">
        <w:rPr>
          <w:sz w:val="22"/>
          <w:szCs w:val="22"/>
        </w:rPr>
        <w:t>o</w:t>
      </w:r>
      <w:r w:rsidRPr="00796905">
        <w:rPr>
          <w:sz w:val="22"/>
          <w:szCs w:val="22"/>
        </w:rPr>
        <w:t>s</w:t>
      </w:r>
      <w:r w:rsidR="00B6138E" w:rsidRPr="00796905">
        <w:rPr>
          <w:sz w:val="22"/>
          <w:szCs w:val="22"/>
        </w:rPr>
        <w:t xml:space="preserve"> específicos</w:t>
      </w:r>
      <w:r w:rsidRPr="00796905">
        <w:rPr>
          <w:sz w:val="22"/>
          <w:szCs w:val="22"/>
        </w:rPr>
        <w:t xml:space="preserve"> y reservas</w:t>
      </w:r>
      <w:r w:rsidR="003B3694" w:rsidRPr="00796905">
        <w:rPr>
          <w:sz w:val="22"/>
          <w:szCs w:val="22"/>
        </w:rPr>
        <w:t>;</w:t>
      </w:r>
    </w:p>
    <w:p w14:paraId="299A543B" w14:textId="77777777" w:rsidR="00433729" w:rsidRPr="00796905" w:rsidRDefault="00433729" w:rsidP="009D6BD1">
      <w:pPr>
        <w:pStyle w:val="Cuadrculamedia1-nfasis21"/>
        <w:tabs>
          <w:tab w:val="left" w:pos="851"/>
        </w:tabs>
        <w:spacing w:after="0" w:line="240" w:lineRule="auto"/>
        <w:ind w:left="851" w:hanging="567"/>
        <w:rPr>
          <w:rFonts w:ascii="Arial" w:hAnsi="Arial" w:cs="Arial"/>
        </w:rPr>
      </w:pPr>
    </w:p>
    <w:p w14:paraId="209E3413" w14:textId="77777777" w:rsidR="00DC1D93" w:rsidRPr="00796905" w:rsidRDefault="003B3694" w:rsidP="009D6BD1">
      <w:pPr>
        <w:pStyle w:val="Texto"/>
        <w:numPr>
          <w:ilvl w:val="0"/>
          <w:numId w:val="3"/>
        </w:numPr>
        <w:tabs>
          <w:tab w:val="left" w:pos="851"/>
        </w:tabs>
        <w:spacing w:after="0" w:line="240" w:lineRule="auto"/>
        <w:ind w:left="851" w:hanging="567"/>
        <w:rPr>
          <w:sz w:val="22"/>
          <w:szCs w:val="22"/>
        </w:rPr>
      </w:pPr>
      <w:r w:rsidRPr="00796905">
        <w:rPr>
          <w:sz w:val="22"/>
          <w:szCs w:val="22"/>
        </w:rPr>
        <w:t>E</w:t>
      </w:r>
      <w:r w:rsidR="00DC1D93" w:rsidRPr="00796905">
        <w:rPr>
          <w:sz w:val="22"/>
          <w:szCs w:val="22"/>
        </w:rPr>
        <w:t>l cambio en el uso del agua para destinarlo al doméstico y al público urbano</w:t>
      </w:r>
      <w:r w:rsidR="001872D3" w:rsidRPr="00796905">
        <w:rPr>
          <w:sz w:val="22"/>
          <w:szCs w:val="22"/>
        </w:rPr>
        <w:t>, a fin de garantizar el derecho humano al agua</w:t>
      </w:r>
      <w:r w:rsidR="00AA0087" w:rsidRPr="00796905">
        <w:rPr>
          <w:sz w:val="22"/>
          <w:szCs w:val="22"/>
        </w:rPr>
        <w:t>;</w:t>
      </w:r>
    </w:p>
    <w:p w14:paraId="7040922B" w14:textId="77777777" w:rsidR="00DC1D93" w:rsidRPr="00796905" w:rsidRDefault="00DC1D93" w:rsidP="009D6BD1">
      <w:pPr>
        <w:pStyle w:val="Texto"/>
        <w:tabs>
          <w:tab w:val="left" w:pos="851"/>
        </w:tabs>
        <w:spacing w:after="0" w:line="240" w:lineRule="auto"/>
        <w:ind w:left="851" w:hanging="567"/>
        <w:rPr>
          <w:sz w:val="22"/>
          <w:szCs w:val="22"/>
        </w:rPr>
      </w:pPr>
    </w:p>
    <w:p w14:paraId="78347095"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 xml:space="preserve">El restablecimiento </w:t>
      </w:r>
      <w:r w:rsidR="00357C9A" w:rsidRPr="00796905">
        <w:rPr>
          <w:sz w:val="22"/>
          <w:szCs w:val="22"/>
        </w:rPr>
        <w:t xml:space="preserve">y conservación </w:t>
      </w:r>
      <w:r w:rsidRPr="00796905">
        <w:rPr>
          <w:sz w:val="22"/>
          <w:szCs w:val="22"/>
        </w:rPr>
        <w:t>de los ecosistemas vinculados con el agua;</w:t>
      </w:r>
    </w:p>
    <w:p w14:paraId="0ECFF2CD" w14:textId="77777777" w:rsidR="00DC1D93" w:rsidRPr="00796905" w:rsidRDefault="00DC1D93" w:rsidP="009D6BD1">
      <w:pPr>
        <w:pStyle w:val="Texto"/>
        <w:tabs>
          <w:tab w:val="left" w:pos="851"/>
        </w:tabs>
        <w:spacing w:after="0" w:line="240" w:lineRule="auto"/>
        <w:ind w:left="851" w:hanging="567"/>
        <w:rPr>
          <w:sz w:val="22"/>
          <w:szCs w:val="22"/>
        </w:rPr>
      </w:pPr>
    </w:p>
    <w:p w14:paraId="5AA260E3" w14:textId="77777777" w:rsidR="00DC1D93" w:rsidRPr="00796905" w:rsidRDefault="00AA59C0" w:rsidP="009D6BD1">
      <w:pPr>
        <w:pStyle w:val="Texto"/>
        <w:numPr>
          <w:ilvl w:val="0"/>
          <w:numId w:val="3"/>
        </w:numPr>
        <w:tabs>
          <w:tab w:val="left" w:pos="851"/>
        </w:tabs>
        <w:spacing w:after="0" w:line="240" w:lineRule="auto"/>
        <w:ind w:left="851" w:hanging="567"/>
        <w:rPr>
          <w:sz w:val="22"/>
          <w:szCs w:val="22"/>
        </w:rPr>
      </w:pPr>
      <w:r w:rsidRPr="00796905">
        <w:rPr>
          <w:sz w:val="22"/>
          <w:szCs w:val="22"/>
        </w:rPr>
        <w:t>La e</w:t>
      </w:r>
      <w:r w:rsidR="005F69A1" w:rsidRPr="00796905">
        <w:rPr>
          <w:sz w:val="22"/>
          <w:szCs w:val="22"/>
        </w:rPr>
        <w:t>ficien</w:t>
      </w:r>
      <w:r w:rsidRPr="00796905">
        <w:rPr>
          <w:sz w:val="22"/>
          <w:szCs w:val="22"/>
        </w:rPr>
        <w:t>cia y m</w:t>
      </w:r>
      <w:r w:rsidR="005F69A1" w:rsidRPr="00796905">
        <w:rPr>
          <w:sz w:val="22"/>
          <w:szCs w:val="22"/>
        </w:rPr>
        <w:t>oderniza</w:t>
      </w:r>
      <w:r w:rsidRPr="00796905">
        <w:rPr>
          <w:sz w:val="22"/>
          <w:szCs w:val="22"/>
        </w:rPr>
        <w:t>ción</w:t>
      </w:r>
      <w:r w:rsidR="007F2827" w:rsidRPr="00796905">
        <w:rPr>
          <w:sz w:val="22"/>
          <w:szCs w:val="22"/>
        </w:rPr>
        <w:t xml:space="preserve"> de</w:t>
      </w:r>
      <w:r w:rsidR="005F69A1" w:rsidRPr="00796905">
        <w:rPr>
          <w:sz w:val="22"/>
          <w:szCs w:val="22"/>
        </w:rPr>
        <w:t xml:space="preserve"> </w:t>
      </w:r>
      <w:r w:rsidR="00DC1D93" w:rsidRPr="00796905">
        <w:rPr>
          <w:sz w:val="22"/>
          <w:szCs w:val="22"/>
        </w:rPr>
        <w:t>los servicios de agua</w:t>
      </w:r>
      <w:r w:rsidR="00C13750" w:rsidRPr="00796905">
        <w:rPr>
          <w:sz w:val="22"/>
          <w:szCs w:val="22"/>
        </w:rPr>
        <w:t xml:space="preserve"> potable</w:t>
      </w:r>
      <w:r w:rsidR="00DC1D93" w:rsidRPr="00796905">
        <w:rPr>
          <w:sz w:val="22"/>
          <w:szCs w:val="22"/>
        </w:rPr>
        <w:t xml:space="preserve"> para contribuir al mejoramiento de la salud</w:t>
      </w:r>
      <w:r w:rsidRPr="00796905">
        <w:rPr>
          <w:sz w:val="22"/>
          <w:szCs w:val="22"/>
        </w:rPr>
        <w:t xml:space="preserve"> y</w:t>
      </w:r>
      <w:r w:rsidR="00DC1D93" w:rsidRPr="00796905">
        <w:rPr>
          <w:sz w:val="22"/>
          <w:szCs w:val="22"/>
        </w:rPr>
        <w:t xml:space="preserve"> el bienestar social, a fin de alcanzar la gestión</w:t>
      </w:r>
      <w:r w:rsidR="00A1084A" w:rsidRPr="00796905">
        <w:rPr>
          <w:sz w:val="22"/>
          <w:szCs w:val="22"/>
        </w:rPr>
        <w:t xml:space="preserve"> eficiente e</w:t>
      </w:r>
      <w:r w:rsidR="00DC1D93" w:rsidRPr="00796905">
        <w:rPr>
          <w:sz w:val="22"/>
          <w:szCs w:val="22"/>
        </w:rPr>
        <w:t xml:space="preserve"> integrada de los recursos hídricos;</w:t>
      </w:r>
    </w:p>
    <w:p w14:paraId="226BCA12" w14:textId="77777777" w:rsidR="003B3694" w:rsidRPr="00796905" w:rsidRDefault="003B3694" w:rsidP="009D6BD1">
      <w:pPr>
        <w:pStyle w:val="Cuadrculamedia1-nfasis21"/>
        <w:tabs>
          <w:tab w:val="left" w:pos="851"/>
        </w:tabs>
        <w:spacing w:after="0" w:line="240" w:lineRule="auto"/>
        <w:ind w:left="851" w:hanging="567"/>
        <w:rPr>
          <w:rFonts w:ascii="Arial" w:hAnsi="Arial" w:cs="Arial"/>
        </w:rPr>
      </w:pPr>
    </w:p>
    <w:p w14:paraId="1C33D3B5" w14:textId="77777777" w:rsidR="003B3694" w:rsidRPr="00796905" w:rsidRDefault="003B3694" w:rsidP="009D6BD1">
      <w:pPr>
        <w:pStyle w:val="Texto"/>
        <w:numPr>
          <w:ilvl w:val="0"/>
          <w:numId w:val="3"/>
        </w:numPr>
        <w:tabs>
          <w:tab w:val="left" w:pos="851"/>
        </w:tabs>
        <w:spacing w:after="0" w:line="240" w:lineRule="auto"/>
        <w:ind w:left="851" w:hanging="567"/>
        <w:rPr>
          <w:sz w:val="22"/>
          <w:szCs w:val="22"/>
        </w:rPr>
      </w:pPr>
      <w:r w:rsidRPr="00796905">
        <w:rPr>
          <w:sz w:val="22"/>
          <w:szCs w:val="22"/>
        </w:rPr>
        <w:t>La construcción, conservación, mantenimiento, equipamiento, rehabilitación, ampliación, administración y operación de la infraestructura hidráulica, especialmente la necesaria para alcanzar la cobertura universal en servicios de agua potable y de saneamiento;</w:t>
      </w:r>
    </w:p>
    <w:p w14:paraId="0B4D7EF4" w14:textId="77777777" w:rsidR="00FA1202" w:rsidRPr="00796905" w:rsidRDefault="00FA1202" w:rsidP="009D6BD1">
      <w:pPr>
        <w:pStyle w:val="Cuadrculamedia1-nfasis21"/>
        <w:tabs>
          <w:tab w:val="left" w:pos="851"/>
        </w:tabs>
        <w:spacing w:after="0" w:line="240" w:lineRule="auto"/>
        <w:ind w:left="851" w:hanging="567"/>
        <w:rPr>
          <w:rFonts w:ascii="Arial" w:hAnsi="Arial" w:cs="Arial"/>
        </w:rPr>
      </w:pPr>
    </w:p>
    <w:p w14:paraId="370C12F5" w14:textId="77777777" w:rsidR="00FA1202" w:rsidRPr="00796905" w:rsidRDefault="00FA1202" w:rsidP="009D6BD1">
      <w:pPr>
        <w:pStyle w:val="Texto"/>
        <w:numPr>
          <w:ilvl w:val="0"/>
          <w:numId w:val="3"/>
        </w:numPr>
        <w:tabs>
          <w:tab w:val="left" w:pos="851"/>
        </w:tabs>
        <w:spacing w:after="0" w:line="240" w:lineRule="auto"/>
        <w:ind w:left="851" w:hanging="567"/>
        <w:rPr>
          <w:sz w:val="22"/>
          <w:szCs w:val="22"/>
        </w:rPr>
      </w:pPr>
      <w:r w:rsidRPr="00796905">
        <w:rPr>
          <w:sz w:val="22"/>
          <w:szCs w:val="22"/>
        </w:rPr>
        <w:t>La prevención, control y mitigación de la contaminación de las aguas superficiales y del subsuelo, además de la construcción y operación de obras para esos propósitos</w:t>
      </w:r>
      <w:r w:rsidR="00FE2C54" w:rsidRPr="00796905">
        <w:rPr>
          <w:sz w:val="22"/>
          <w:szCs w:val="22"/>
        </w:rPr>
        <w:t xml:space="preserve">, </w:t>
      </w:r>
      <w:r w:rsidRPr="00796905">
        <w:rPr>
          <w:sz w:val="22"/>
          <w:szCs w:val="22"/>
        </w:rPr>
        <w:t>inclu</w:t>
      </w:r>
      <w:r w:rsidR="00FE2C54" w:rsidRPr="00796905">
        <w:rPr>
          <w:sz w:val="22"/>
          <w:szCs w:val="22"/>
        </w:rPr>
        <w:t>idas</w:t>
      </w:r>
      <w:r w:rsidRPr="00796905">
        <w:rPr>
          <w:sz w:val="22"/>
          <w:szCs w:val="22"/>
        </w:rPr>
        <w:t xml:space="preserve"> plantas de tratamiento de aguas residuales</w:t>
      </w:r>
      <w:r w:rsidR="00212CBA" w:rsidRPr="00796905">
        <w:rPr>
          <w:sz w:val="22"/>
          <w:szCs w:val="22"/>
        </w:rPr>
        <w:t>;</w:t>
      </w:r>
    </w:p>
    <w:p w14:paraId="6540234F" w14:textId="77777777" w:rsidR="00DC1D93" w:rsidRPr="00796905" w:rsidRDefault="00DC1D93" w:rsidP="009D6BD1">
      <w:pPr>
        <w:pStyle w:val="Texto"/>
        <w:tabs>
          <w:tab w:val="left" w:pos="851"/>
        </w:tabs>
        <w:spacing w:after="0" w:line="240" w:lineRule="auto"/>
        <w:ind w:left="851" w:hanging="567"/>
        <w:rPr>
          <w:sz w:val="22"/>
          <w:szCs w:val="22"/>
        </w:rPr>
      </w:pPr>
    </w:p>
    <w:p w14:paraId="68977386"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El mejoramiento de la calidad de las aguas residuales</w:t>
      </w:r>
      <w:r w:rsidR="00FA1202" w:rsidRPr="00796905">
        <w:rPr>
          <w:sz w:val="22"/>
          <w:szCs w:val="22"/>
        </w:rPr>
        <w:t xml:space="preserve">, </w:t>
      </w:r>
      <w:r w:rsidRPr="00796905">
        <w:rPr>
          <w:sz w:val="22"/>
          <w:szCs w:val="22"/>
        </w:rPr>
        <w:t>su recirculación y reúso;</w:t>
      </w:r>
    </w:p>
    <w:p w14:paraId="1537D61E" w14:textId="77777777" w:rsidR="00DC1D93" w:rsidRPr="00796905" w:rsidRDefault="00DC1D93" w:rsidP="009D6BD1">
      <w:pPr>
        <w:pStyle w:val="Texto"/>
        <w:tabs>
          <w:tab w:val="left" w:pos="851"/>
        </w:tabs>
        <w:spacing w:after="0" w:line="240" w:lineRule="auto"/>
        <w:ind w:left="851" w:hanging="567"/>
        <w:rPr>
          <w:sz w:val="22"/>
          <w:szCs w:val="22"/>
        </w:rPr>
      </w:pPr>
    </w:p>
    <w:p w14:paraId="1A1DE8BC"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 xml:space="preserve">El establecimiento de distritos </w:t>
      </w:r>
      <w:r w:rsidR="001E39E2" w:rsidRPr="00796905">
        <w:rPr>
          <w:sz w:val="22"/>
          <w:szCs w:val="22"/>
        </w:rPr>
        <w:t>y</w:t>
      </w:r>
      <w:r w:rsidRPr="00796905">
        <w:rPr>
          <w:sz w:val="22"/>
          <w:szCs w:val="22"/>
        </w:rPr>
        <w:t xml:space="preserve"> unidades de riego</w:t>
      </w:r>
      <w:r w:rsidR="001E39E2" w:rsidRPr="00796905">
        <w:rPr>
          <w:sz w:val="22"/>
          <w:szCs w:val="22"/>
        </w:rPr>
        <w:t xml:space="preserve">; </w:t>
      </w:r>
      <w:r w:rsidRPr="00796905">
        <w:rPr>
          <w:sz w:val="22"/>
          <w:szCs w:val="22"/>
        </w:rPr>
        <w:t xml:space="preserve">distritos </w:t>
      </w:r>
      <w:r w:rsidR="001E39E2" w:rsidRPr="00796905">
        <w:rPr>
          <w:sz w:val="22"/>
          <w:szCs w:val="22"/>
        </w:rPr>
        <w:t>y</w:t>
      </w:r>
      <w:r w:rsidR="006637F5" w:rsidRPr="00796905">
        <w:rPr>
          <w:sz w:val="22"/>
          <w:szCs w:val="22"/>
        </w:rPr>
        <w:t xml:space="preserve"> unidades</w:t>
      </w:r>
      <w:r w:rsidR="001E39E2" w:rsidRPr="00796905">
        <w:rPr>
          <w:sz w:val="22"/>
          <w:szCs w:val="22"/>
        </w:rPr>
        <w:t xml:space="preserve"> </w:t>
      </w:r>
      <w:r w:rsidRPr="00796905">
        <w:rPr>
          <w:sz w:val="22"/>
          <w:szCs w:val="22"/>
        </w:rPr>
        <w:t>de temporal tecnificado, así como la adquisición de las tierras y demás bienes inmuebles necesarios para integrar las zonas de riego o drenaje;</w:t>
      </w:r>
    </w:p>
    <w:p w14:paraId="087631BE" w14:textId="77777777" w:rsidR="00DC1D93" w:rsidRPr="00796905" w:rsidRDefault="00DC1D93" w:rsidP="009D6BD1">
      <w:pPr>
        <w:pStyle w:val="Texto"/>
        <w:tabs>
          <w:tab w:val="left" w:pos="851"/>
        </w:tabs>
        <w:spacing w:after="0" w:line="240" w:lineRule="auto"/>
        <w:ind w:left="851" w:hanging="567"/>
        <w:rPr>
          <w:sz w:val="22"/>
          <w:szCs w:val="22"/>
        </w:rPr>
      </w:pPr>
    </w:p>
    <w:p w14:paraId="395EF767" w14:textId="77777777" w:rsidR="00DC1D93" w:rsidRPr="00796905" w:rsidRDefault="00DC1D93" w:rsidP="009D6BD1">
      <w:pPr>
        <w:pStyle w:val="Texto"/>
        <w:numPr>
          <w:ilvl w:val="0"/>
          <w:numId w:val="3"/>
        </w:numPr>
        <w:tabs>
          <w:tab w:val="left" w:pos="851"/>
        </w:tabs>
        <w:spacing w:after="0" w:line="240" w:lineRule="auto"/>
        <w:ind w:left="851" w:hanging="567"/>
        <w:rPr>
          <w:sz w:val="22"/>
          <w:szCs w:val="22"/>
        </w:rPr>
      </w:pPr>
      <w:r w:rsidRPr="00796905">
        <w:rPr>
          <w:sz w:val="22"/>
          <w:szCs w:val="22"/>
        </w:rPr>
        <w:t xml:space="preserve">La prevención y atención de los efectos de fenómenos </w:t>
      </w:r>
      <w:r w:rsidR="00840C36" w:rsidRPr="00796905">
        <w:rPr>
          <w:sz w:val="22"/>
          <w:szCs w:val="22"/>
        </w:rPr>
        <w:t>hidro</w:t>
      </w:r>
      <w:r w:rsidRPr="00796905">
        <w:rPr>
          <w:sz w:val="22"/>
          <w:szCs w:val="22"/>
        </w:rPr>
        <w:t xml:space="preserve">meteorológicos que ponen en </w:t>
      </w:r>
      <w:r w:rsidR="009A6D3E" w:rsidRPr="00796905">
        <w:rPr>
          <w:sz w:val="22"/>
          <w:szCs w:val="22"/>
        </w:rPr>
        <w:t xml:space="preserve">riesgo </w:t>
      </w:r>
      <w:r w:rsidRPr="00796905">
        <w:rPr>
          <w:sz w:val="22"/>
          <w:szCs w:val="22"/>
        </w:rPr>
        <w:t>a personas, áreas productivas o instalaciones;</w:t>
      </w:r>
    </w:p>
    <w:p w14:paraId="0B45F8CC" w14:textId="77777777" w:rsidR="00DC1D93" w:rsidRPr="00796905" w:rsidRDefault="00DC1D93" w:rsidP="009D6BD1">
      <w:pPr>
        <w:pStyle w:val="Texto"/>
        <w:tabs>
          <w:tab w:val="left" w:pos="851"/>
        </w:tabs>
        <w:spacing w:after="0" w:line="240" w:lineRule="auto"/>
        <w:ind w:left="851" w:hanging="567"/>
        <w:rPr>
          <w:sz w:val="22"/>
          <w:szCs w:val="22"/>
        </w:rPr>
      </w:pPr>
    </w:p>
    <w:p w14:paraId="16665D70" w14:textId="77777777" w:rsidR="00DC1D93" w:rsidRPr="00796905" w:rsidRDefault="00DC1D93" w:rsidP="009D6BD1">
      <w:pPr>
        <w:pStyle w:val="Texto"/>
        <w:numPr>
          <w:ilvl w:val="0"/>
          <w:numId w:val="3"/>
        </w:numPr>
        <w:tabs>
          <w:tab w:val="left" w:pos="851"/>
        </w:tabs>
        <w:spacing w:after="0" w:line="240" w:lineRule="auto"/>
        <w:ind w:left="851" w:hanging="567"/>
        <w:rPr>
          <w:spacing w:val="-2"/>
          <w:sz w:val="22"/>
          <w:szCs w:val="22"/>
        </w:rPr>
      </w:pPr>
      <w:r w:rsidRPr="00796905">
        <w:rPr>
          <w:spacing w:val="-2"/>
          <w:sz w:val="22"/>
          <w:szCs w:val="22"/>
        </w:rPr>
        <w:t>El uso de</w:t>
      </w:r>
      <w:r w:rsidR="00FE2C54" w:rsidRPr="00796905">
        <w:rPr>
          <w:spacing w:val="-2"/>
          <w:sz w:val="22"/>
          <w:szCs w:val="22"/>
        </w:rPr>
        <w:t xml:space="preserve"> las</w:t>
      </w:r>
      <w:r w:rsidRPr="00796905">
        <w:rPr>
          <w:spacing w:val="-2"/>
          <w:sz w:val="22"/>
          <w:szCs w:val="22"/>
        </w:rPr>
        <w:t xml:space="preserve"> aguas nacionales para generar energía eléctrica d</w:t>
      </w:r>
      <w:r w:rsidR="00532DD0">
        <w:rPr>
          <w:spacing w:val="-2"/>
          <w:sz w:val="22"/>
          <w:szCs w:val="22"/>
        </w:rPr>
        <w:t>estinada a servicios públicos;</w:t>
      </w:r>
    </w:p>
    <w:p w14:paraId="701B556C" w14:textId="77777777" w:rsidR="00DC1D93" w:rsidRPr="000D5EBA" w:rsidRDefault="00DC1D93" w:rsidP="000D5EBA">
      <w:pPr>
        <w:pStyle w:val="Texto"/>
        <w:tabs>
          <w:tab w:val="left" w:pos="851"/>
        </w:tabs>
        <w:spacing w:after="0" w:line="240" w:lineRule="auto"/>
        <w:ind w:left="851" w:hanging="567"/>
        <w:rPr>
          <w:spacing w:val="-2"/>
          <w:sz w:val="22"/>
          <w:szCs w:val="22"/>
        </w:rPr>
      </w:pPr>
    </w:p>
    <w:p w14:paraId="63A8F1DD" w14:textId="77777777" w:rsidR="00DC1D93" w:rsidRPr="000D5EBA" w:rsidRDefault="00DC1D93" w:rsidP="000D5EBA">
      <w:pPr>
        <w:pStyle w:val="Texto"/>
        <w:numPr>
          <w:ilvl w:val="0"/>
          <w:numId w:val="3"/>
        </w:numPr>
        <w:tabs>
          <w:tab w:val="left" w:pos="851"/>
        </w:tabs>
        <w:spacing w:after="0" w:line="240" w:lineRule="auto"/>
        <w:ind w:left="851" w:hanging="567"/>
        <w:rPr>
          <w:sz w:val="22"/>
          <w:szCs w:val="22"/>
        </w:rPr>
      </w:pPr>
      <w:r w:rsidRPr="000D5EBA">
        <w:rPr>
          <w:sz w:val="22"/>
          <w:szCs w:val="22"/>
        </w:rPr>
        <w:t>La adquisición o aprovechamiento de los bienes inmuebles que se requieran para la construcción, operación, mantenimiento, conservación, rehabilitación, mejoramiento o desarrollo de las obras públicas hidráulicas y de los servicios respectivos, así como la adquisición y aprovechamiento de instalaciones, inmuebles y vías de comunic</w:t>
      </w:r>
      <w:r w:rsidR="000D5EBA" w:rsidRPr="000D5EBA">
        <w:rPr>
          <w:sz w:val="22"/>
          <w:szCs w:val="22"/>
        </w:rPr>
        <w:t>ación que tales obras requieren, y</w:t>
      </w:r>
    </w:p>
    <w:p w14:paraId="63539F33" w14:textId="77777777" w:rsidR="000D5EBA" w:rsidRPr="000D5EBA" w:rsidRDefault="000D5EBA" w:rsidP="000D5EBA">
      <w:pPr>
        <w:pStyle w:val="Cuadrculamedia1-nfasis21"/>
        <w:spacing w:after="0" w:line="240" w:lineRule="auto"/>
        <w:rPr>
          <w:rFonts w:ascii="Arial" w:hAnsi="Arial" w:cs="Arial"/>
        </w:rPr>
      </w:pPr>
    </w:p>
    <w:p w14:paraId="1A0F414B" w14:textId="77777777" w:rsidR="000D5EBA" w:rsidRPr="000D5EBA" w:rsidRDefault="000D5EBA" w:rsidP="000D5EBA">
      <w:pPr>
        <w:pStyle w:val="Texto"/>
        <w:numPr>
          <w:ilvl w:val="0"/>
          <w:numId w:val="3"/>
        </w:numPr>
        <w:tabs>
          <w:tab w:val="left" w:pos="851"/>
        </w:tabs>
        <w:spacing w:after="0" w:line="240" w:lineRule="auto"/>
        <w:ind w:left="851" w:hanging="567"/>
        <w:rPr>
          <w:sz w:val="22"/>
          <w:szCs w:val="22"/>
        </w:rPr>
      </w:pPr>
      <w:r w:rsidRPr="000D5EBA">
        <w:rPr>
          <w:sz w:val="22"/>
          <w:szCs w:val="22"/>
        </w:rPr>
        <w:t>Las que determine la Ley de Expropiación.</w:t>
      </w:r>
    </w:p>
    <w:p w14:paraId="5648A4F3" w14:textId="77777777" w:rsidR="00DC1D93" w:rsidRPr="000D5EBA" w:rsidRDefault="00DC1D93" w:rsidP="000D5EBA">
      <w:pPr>
        <w:pStyle w:val="Texto"/>
        <w:spacing w:after="0" w:line="240" w:lineRule="auto"/>
        <w:ind w:firstLine="0"/>
        <w:rPr>
          <w:sz w:val="22"/>
          <w:szCs w:val="22"/>
        </w:rPr>
      </w:pPr>
    </w:p>
    <w:p w14:paraId="3BECDBCA" w14:textId="77777777" w:rsidR="00DC1D93" w:rsidRPr="00796905" w:rsidRDefault="00001FFA" w:rsidP="009D6BD1">
      <w:pPr>
        <w:pStyle w:val="ARTCULO"/>
        <w:rPr>
          <w:color w:val="auto"/>
          <w:szCs w:val="22"/>
        </w:rPr>
      </w:pPr>
      <w:r w:rsidRPr="00796905">
        <w:rPr>
          <w:color w:val="auto"/>
          <w:szCs w:val="22"/>
        </w:rPr>
        <w:t xml:space="preserve"> </w:t>
      </w:r>
      <w:r w:rsidR="00DC1D93" w:rsidRPr="00796905">
        <w:rPr>
          <w:color w:val="auto"/>
          <w:szCs w:val="22"/>
        </w:rPr>
        <w:t>Se declara de interés público:</w:t>
      </w:r>
    </w:p>
    <w:p w14:paraId="08B8A23D" w14:textId="77777777" w:rsidR="00DC1D93" w:rsidRPr="00796905" w:rsidRDefault="00DC1D93" w:rsidP="009D6BD1">
      <w:pPr>
        <w:pStyle w:val="Texto"/>
        <w:spacing w:after="0" w:line="240" w:lineRule="auto"/>
        <w:ind w:firstLine="0"/>
        <w:rPr>
          <w:sz w:val="22"/>
          <w:szCs w:val="22"/>
        </w:rPr>
      </w:pPr>
    </w:p>
    <w:p w14:paraId="2E34A713"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La</w:t>
      </w:r>
      <w:r w:rsidR="004F188A" w:rsidRPr="00796905">
        <w:rPr>
          <w:sz w:val="22"/>
          <w:szCs w:val="22"/>
        </w:rPr>
        <w:t>s</w:t>
      </w:r>
      <w:r w:rsidRPr="00796905">
        <w:rPr>
          <w:sz w:val="22"/>
          <w:szCs w:val="22"/>
        </w:rPr>
        <w:t xml:space="preserve"> cuenca</w:t>
      </w:r>
      <w:r w:rsidR="004F188A" w:rsidRPr="00796905">
        <w:rPr>
          <w:sz w:val="22"/>
          <w:szCs w:val="22"/>
        </w:rPr>
        <w:t xml:space="preserve">s y </w:t>
      </w:r>
      <w:r w:rsidRPr="00796905">
        <w:rPr>
          <w:sz w:val="22"/>
          <w:szCs w:val="22"/>
        </w:rPr>
        <w:t>los acuíferos</w:t>
      </w:r>
      <w:r w:rsidR="00FE2C54" w:rsidRPr="00796905">
        <w:rPr>
          <w:sz w:val="22"/>
          <w:szCs w:val="22"/>
        </w:rPr>
        <w:t>,</w:t>
      </w:r>
      <w:r w:rsidRPr="00796905">
        <w:rPr>
          <w:sz w:val="22"/>
          <w:szCs w:val="22"/>
        </w:rPr>
        <w:t xml:space="preserve"> como la</w:t>
      </w:r>
      <w:r w:rsidR="004F188A" w:rsidRPr="00796905">
        <w:rPr>
          <w:sz w:val="22"/>
          <w:szCs w:val="22"/>
        </w:rPr>
        <w:t>s</w:t>
      </w:r>
      <w:r w:rsidRPr="00796905">
        <w:rPr>
          <w:sz w:val="22"/>
          <w:szCs w:val="22"/>
        </w:rPr>
        <w:t xml:space="preserve"> unidad</w:t>
      </w:r>
      <w:r w:rsidR="004F188A" w:rsidRPr="00796905">
        <w:rPr>
          <w:sz w:val="22"/>
          <w:szCs w:val="22"/>
        </w:rPr>
        <w:t>es</w:t>
      </w:r>
      <w:r w:rsidRPr="00796905">
        <w:rPr>
          <w:sz w:val="22"/>
          <w:szCs w:val="22"/>
        </w:rPr>
        <w:t xml:space="preserve"> territorial</w:t>
      </w:r>
      <w:r w:rsidR="004F188A" w:rsidRPr="00796905">
        <w:rPr>
          <w:sz w:val="22"/>
          <w:szCs w:val="22"/>
        </w:rPr>
        <w:t>es</w:t>
      </w:r>
      <w:r w:rsidRPr="00796905">
        <w:rPr>
          <w:sz w:val="22"/>
          <w:szCs w:val="22"/>
        </w:rPr>
        <w:t xml:space="preserve"> básica</w:t>
      </w:r>
      <w:r w:rsidR="004F188A" w:rsidRPr="00796905">
        <w:rPr>
          <w:sz w:val="22"/>
          <w:szCs w:val="22"/>
        </w:rPr>
        <w:t>s</w:t>
      </w:r>
      <w:r w:rsidRPr="00796905">
        <w:rPr>
          <w:sz w:val="22"/>
          <w:szCs w:val="22"/>
        </w:rPr>
        <w:t xml:space="preserve"> para la gestión integrada de los recursos hídricos;</w:t>
      </w:r>
    </w:p>
    <w:p w14:paraId="34FA3E1F" w14:textId="77777777" w:rsidR="00DC1D93" w:rsidRPr="00796905" w:rsidRDefault="00DC1D93" w:rsidP="009D6BD1">
      <w:pPr>
        <w:pStyle w:val="Texto"/>
        <w:spacing w:after="0" w:line="240" w:lineRule="auto"/>
        <w:ind w:left="851" w:hanging="567"/>
        <w:contextualSpacing/>
        <w:rPr>
          <w:b/>
          <w:sz w:val="22"/>
          <w:szCs w:val="22"/>
        </w:rPr>
      </w:pPr>
    </w:p>
    <w:p w14:paraId="7F2E0A44"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La gestión de los recursos hídricos</w:t>
      </w:r>
      <w:r w:rsidR="003A57D4" w:rsidRPr="00796905">
        <w:rPr>
          <w:sz w:val="22"/>
          <w:szCs w:val="22"/>
        </w:rPr>
        <w:t xml:space="preserve"> por cuenca</w:t>
      </w:r>
      <w:r w:rsidR="000A158B" w:rsidRPr="00796905">
        <w:rPr>
          <w:sz w:val="22"/>
          <w:szCs w:val="22"/>
        </w:rPr>
        <w:t xml:space="preserve"> o acuífero</w:t>
      </w:r>
      <w:r w:rsidRPr="00796905">
        <w:rPr>
          <w:sz w:val="22"/>
          <w:szCs w:val="22"/>
        </w:rPr>
        <w:t xml:space="preserve">, con la participación de los tres órdenes de gobierno, </w:t>
      </w:r>
      <w:r w:rsidR="00810FDF" w:rsidRPr="00796905">
        <w:rPr>
          <w:sz w:val="22"/>
          <w:szCs w:val="22"/>
        </w:rPr>
        <w:t xml:space="preserve">concesionarios, </w:t>
      </w:r>
      <w:r w:rsidRPr="00796905">
        <w:rPr>
          <w:sz w:val="22"/>
          <w:szCs w:val="22"/>
        </w:rPr>
        <w:t>usuarios y ciudadanía;</w:t>
      </w:r>
    </w:p>
    <w:p w14:paraId="244CDF32" w14:textId="77777777" w:rsidR="00DC1D93" w:rsidRPr="00796905" w:rsidRDefault="00DC1D93" w:rsidP="009D6BD1">
      <w:pPr>
        <w:pStyle w:val="Texto"/>
        <w:spacing w:after="0" w:line="240" w:lineRule="auto"/>
        <w:ind w:left="851" w:hanging="567"/>
        <w:contextualSpacing/>
        <w:rPr>
          <w:sz w:val="22"/>
          <w:szCs w:val="22"/>
        </w:rPr>
      </w:pPr>
    </w:p>
    <w:p w14:paraId="341B4AD2"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 xml:space="preserve">El conocimiento del ciclo hidrológico </w:t>
      </w:r>
      <w:r w:rsidR="006F6AD4" w:rsidRPr="00796905">
        <w:rPr>
          <w:sz w:val="22"/>
          <w:szCs w:val="22"/>
        </w:rPr>
        <w:t xml:space="preserve">en todas sus fases </w:t>
      </w:r>
      <w:r w:rsidRPr="00796905">
        <w:rPr>
          <w:sz w:val="22"/>
          <w:szCs w:val="22"/>
        </w:rPr>
        <w:t>para la gestión integrada de los recursos hídricos;</w:t>
      </w:r>
    </w:p>
    <w:p w14:paraId="161222F9" w14:textId="77777777" w:rsidR="00DC1D93" w:rsidRPr="00796905" w:rsidRDefault="00DC1D93" w:rsidP="009D6BD1">
      <w:pPr>
        <w:pStyle w:val="Texto"/>
        <w:spacing w:after="0" w:line="240" w:lineRule="auto"/>
        <w:ind w:left="851" w:hanging="567"/>
        <w:contextualSpacing/>
        <w:rPr>
          <w:sz w:val="22"/>
          <w:szCs w:val="22"/>
        </w:rPr>
      </w:pPr>
    </w:p>
    <w:p w14:paraId="50D46546"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 xml:space="preserve">La realización periódica de inventarios de usos y </w:t>
      </w:r>
      <w:r w:rsidR="00810FDF" w:rsidRPr="00796905">
        <w:rPr>
          <w:sz w:val="22"/>
          <w:szCs w:val="22"/>
        </w:rPr>
        <w:t>concesionarios</w:t>
      </w:r>
      <w:r w:rsidRPr="00796905">
        <w:rPr>
          <w:sz w:val="22"/>
          <w:szCs w:val="22"/>
        </w:rPr>
        <w:t>, cuerpos de agua, infraestructura hidráulica y equipamiento diverso;</w:t>
      </w:r>
    </w:p>
    <w:p w14:paraId="7F3E1ED2" w14:textId="77777777" w:rsidR="00DC1D93" w:rsidRPr="00796905" w:rsidRDefault="00DC1D93" w:rsidP="009D6BD1">
      <w:pPr>
        <w:pStyle w:val="Texto"/>
        <w:spacing w:after="0" w:line="240" w:lineRule="auto"/>
        <w:ind w:left="851" w:hanging="567"/>
        <w:contextualSpacing/>
        <w:rPr>
          <w:sz w:val="22"/>
          <w:szCs w:val="22"/>
        </w:rPr>
      </w:pPr>
    </w:p>
    <w:p w14:paraId="0D3149D1"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La atención prioritaria de la problemática hídrica en acuíferos, cuencas y regiones hidrológicas con escasez del recurso;</w:t>
      </w:r>
    </w:p>
    <w:p w14:paraId="36E97D37" w14:textId="77777777" w:rsidR="00DC1D93" w:rsidRPr="00796905" w:rsidRDefault="00DC1D93" w:rsidP="009D6BD1">
      <w:pPr>
        <w:pStyle w:val="Texto"/>
        <w:spacing w:after="0" w:line="240" w:lineRule="auto"/>
        <w:ind w:left="851" w:hanging="567"/>
        <w:contextualSpacing/>
        <w:rPr>
          <w:sz w:val="22"/>
          <w:szCs w:val="22"/>
        </w:rPr>
      </w:pPr>
    </w:p>
    <w:p w14:paraId="367579DA"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 xml:space="preserve">La prevención, conciliación, </w:t>
      </w:r>
      <w:r w:rsidR="0032561F" w:rsidRPr="00796905">
        <w:rPr>
          <w:sz w:val="22"/>
          <w:szCs w:val="22"/>
        </w:rPr>
        <w:t xml:space="preserve">mediación, </w:t>
      </w:r>
      <w:r w:rsidRPr="00796905">
        <w:rPr>
          <w:sz w:val="22"/>
          <w:szCs w:val="22"/>
        </w:rPr>
        <w:t>arbitraje, mitigación y solución de conflictos en materia del agua y su gestión;</w:t>
      </w:r>
    </w:p>
    <w:p w14:paraId="53D075FD" w14:textId="77777777" w:rsidR="00DC1D93" w:rsidRPr="00796905" w:rsidRDefault="00DC1D93" w:rsidP="009D6BD1">
      <w:pPr>
        <w:pStyle w:val="Texto"/>
        <w:spacing w:after="0" w:line="240" w:lineRule="auto"/>
        <w:ind w:left="851" w:hanging="567"/>
        <w:contextualSpacing/>
        <w:rPr>
          <w:sz w:val="22"/>
          <w:szCs w:val="22"/>
        </w:rPr>
      </w:pPr>
    </w:p>
    <w:p w14:paraId="7F4B43EC" w14:textId="77777777" w:rsidR="00DC1D93" w:rsidRPr="00796905" w:rsidRDefault="000E46E5"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El control de la explotación, uso o aprovechamiento</w:t>
      </w:r>
      <w:r w:rsidR="00DC1D93" w:rsidRPr="00796905">
        <w:rPr>
          <w:sz w:val="22"/>
          <w:szCs w:val="22"/>
        </w:rPr>
        <w:t xml:space="preserve"> de las aguas superficiales y del subsuelo;</w:t>
      </w:r>
    </w:p>
    <w:p w14:paraId="0579ACD9" w14:textId="77777777" w:rsidR="00DC1D93" w:rsidRPr="00796905" w:rsidRDefault="00DC1D93" w:rsidP="009D6BD1">
      <w:pPr>
        <w:pStyle w:val="Texto"/>
        <w:spacing w:after="0" w:line="240" w:lineRule="auto"/>
        <w:ind w:left="851" w:hanging="567"/>
        <w:contextualSpacing/>
        <w:rPr>
          <w:sz w:val="22"/>
          <w:szCs w:val="22"/>
        </w:rPr>
      </w:pPr>
    </w:p>
    <w:p w14:paraId="27E8BAE7" w14:textId="77777777" w:rsidR="00DC1D93" w:rsidRPr="00796905" w:rsidRDefault="0032561F"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La</w:t>
      </w:r>
      <w:r w:rsidR="00DC1D93" w:rsidRPr="00796905">
        <w:rPr>
          <w:sz w:val="22"/>
          <w:szCs w:val="22"/>
        </w:rPr>
        <w:t xml:space="preserve"> </w:t>
      </w:r>
      <w:r w:rsidR="008759D0" w:rsidRPr="00796905">
        <w:rPr>
          <w:sz w:val="22"/>
          <w:szCs w:val="22"/>
        </w:rPr>
        <w:t>sustentabilidad</w:t>
      </w:r>
      <w:r w:rsidR="00DC1D93" w:rsidRPr="00796905">
        <w:rPr>
          <w:sz w:val="22"/>
          <w:szCs w:val="22"/>
        </w:rPr>
        <w:t xml:space="preserve"> ambiental y la valoración </w:t>
      </w:r>
      <w:r w:rsidR="001872D3" w:rsidRPr="00796905">
        <w:rPr>
          <w:sz w:val="22"/>
          <w:szCs w:val="22"/>
        </w:rPr>
        <w:t>social y económica</w:t>
      </w:r>
      <w:r w:rsidR="00DC1D93" w:rsidRPr="00796905">
        <w:rPr>
          <w:sz w:val="22"/>
          <w:szCs w:val="22"/>
        </w:rPr>
        <w:t xml:space="preserve"> de las aguas nacionales en las políticas, programas y acciones en materia de gestión de los recursos hídricos;</w:t>
      </w:r>
    </w:p>
    <w:p w14:paraId="265700FE" w14:textId="77777777" w:rsidR="00DC1D93" w:rsidRPr="00796905" w:rsidRDefault="00DC1D93" w:rsidP="009D6BD1">
      <w:pPr>
        <w:pStyle w:val="Texto"/>
        <w:spacing w:after="0" w:line="240" w:lineRule="auto"/>
        <w:ind w:left="851" w:hanging="567"/>
        <w:contextualSpacing/>
        <w:rPr>
          <w:sz w:val="22"/>
          <w:szCs w:val="22"/>
        </w:rPr>
      </w:pPr>
    </w:p>
    <w:p w14:paraId="72CDD847" w14:textId="77777777" w:rsidR="00DC1D93" w:rsidRPr="00796905" w:rsidRDefault="0032561F" w:rsidP="009D6BD1">
      <w:pPr>
        <w:pStyle w:val="Texto"/>
        <w:numPr>
          <w:ilvl w:val="0"/>
          <w:numId w:val="4"/>
        </w:numPr>
        <w:tabs>
          <w:tab w:val="left" w:pos="851"/>
        </w:tabs>
        <w:spacing w:after="0" w:line="240" w:lineRule="auto"/>
        <w:ind w:left="851" w:hanging="567"/>
        <w:contextualSpacing/>
        <w:rPr>
          <w:sz w:val="22"/>
          <w:szCs w:val="22"/>
          <w:lang w:val="es-MX"/>
        </w:rPr>
      </w:pPr>
      <w:r w:rsidRPr="00796905">
        <w:rPr>
          <w:sz w:val="22"/>
          <w:szCs w:val="22"/>
        </w:rPr>
        <w:t>L</w:t>
      </w:r>
      <w:r w:rsidR="00DC1D93" w:rsidRPr="00796905">
        <w:rPr>
          <w:sz w:val="22"/>
          <w:szCs w:val="22"/>
          <w:lang w:val="es-MX"/>
        </w:rPr>
        <w:t>a eficiencia y modernización de las áreas bajo riego, particularmente en distritos y unidades de riego, para contribuir a la gestión integrada de los recursos hídricos;</w:t>
      </w:r>
    </w:p>
    <w:p w14:paraId="5DEF0AFC" w14:textId="77777777" w:rsidR="00DC1D93" w:rsidRPr="00796905" w:rsidRDefault="00DC1D93" w:rsidP="009D6BD1">
      <w:pPr>
        <w:pStyle w:val="Texto"/>
        <w:spacing w:after="0" w:line="240" w:lineRule="auto"/>
        <w:ind w:left="851" w:hanging="567"/>
        <w:contextualSpacing/>
        <w:rPr>
          <w:sz w:val="22"/>
          <w:szCs w:val="22"/>
          <w:lang w:val="es-MX"/>
        </w:rPr>
      </w:pPr>
    </w:p>
    <w:p w14:paraId="368554AB" w14:textId="77777777" w:rsidR="00DC1D93" w:rsidRPr="00796905" w:rsidRDefault="00DC1D93" w:rsidP="009D6BD1">
      <w:pPr>
        <w:pStyle w:val="Texto"/>
        <w:numPr>
          <w:ilvl w:val="0"/>
          <w:numId w:val="4"/>
        </w:numPr>
        <w:tabs>
          <w:tab w:val="left" w:pos="851"/>
        </w:tabs>
        <w:spacing w:after="0" w:line="240" w:lineRule="auto"/>
        <w:ind w:left="851" w:hanging="567"/>
        <w:contextualSpacing/>
        <w:rPr>
          <w:sz w:val="22"/>
          <w:szCs w:val="22"/>
          <w:lang w:val="es-MX"/>
        </w:rPr>
      </w:pPr>
      <w:r w:rsidRPr="00796905">
        <w:rPr>
          <w:sz w:val="22"/>
          <w:szCs w:val="22"/>
          <w:lang w:val="es-MX"/>
        </w:rPr>
        <w:t>La desal</w:t>
      </w:r>
      <w:r w:rsidR="003213A6" w:rsidRPr="00796905">
        <w:rPr>
          <w:sz w:val="22"/>
          <w:szCs w:val="22"/>
          <w:lang w:val="es-MX"/>
        </w:rPr>
        <w:t>inización</w:t>
      </w:r>
      <w:r w:rsidR="00790B6E" w:rsidRPr="00796905">
        <w:rPr>
          <w:sz w:val="22"/>
          <w:szCs w:val="22"/>
          <w:lang w:val="es-MX"/>
        </w:rPr>
        <w:t xml:space="preserve"> como fuente alternativa para garantizar el derecho humano al agua</w:t>
      </w:r>
      <w:r w:rsidR="0032561F" w:rsidRPr="00796905">
        <w:rPr>
          <w:sz w:val="22"/>
          <w:szCs w:val="22"/>
          <w:lang w:val="es-MX"/>
        </w:rPr>
        <w:t xml:space="preserve"> y otros usos productivos</w:t>
      </w:r>
      <w:r w:rsidRPr="00796905">
        <w:rPr>
          <w:sz w:val="22"/>
          <w:szCs w:val="22"/>
          <w:lang w:val="es-MX"/>
        </w:rPr>
        <w:t>;</w:t>
      </w:r>
    </w:p>
    <w:p w14:paraId="340DE5E9" w14:textId="77777777" w:rsidR="00DC1D93" w:rsidRPr="00796905" w:rsidRDefault="00DC1D93" w:rsidP="009D6BD1">
      <w:pPr>
        <w:pStyle w:val="Texto"/>
        <w:spacing w:after="0" w:line="240" w:lineRule="auto"/>
        <w:ind w:left="851" w:hanging="567"/>
        <w:contextualSpacing/>
        <w:rPr>
          <w:sz w:val="22"/>
          <w:szCs w:val="22"/>
          <w:lang w:val="es-MX"/>
        </w:rPr>
      </w:pPr>
    </w:p>
    <w:p w14:paraId="1439E18E" w14:textId="77777777" w:rsidR="00DC1D93" w:rsidRPr="00796905" w:rsidRDefault="00DC1D93" w:rsidP="009D6BD1">
      <w:pPr>
        <w:pStyle w:val="Texto"/>
        <w:numPr>
          <w:ilvl w:val="0"/>
          <w:numId w:val="4"/>
        </w:numPr>
        <w:tabs>
          <w:tab w:val="left" w:pos="851"/>
        </w:tabs>
        <w:spacing w:after="0" w:line="240" w:lineRule="auto"/>
        <w:ind w:left="851" w:hanging="567"/>
        <w:contextualSpacing/>
        <w:rPr>
          <w:iCs/>
          <w:sz w:val="22"/>
          <w:szCs w:val="22"/>
        </w:rPr>
      </w:pPr>
      <w:r w:rsidRPr="00796905">
        <w:rPr>
          <w:sz w:val="22"/>
          <w:szCs w:val="22"/>
          <w:lang w:val="es-MX"/>
        </w:rPr>
        <w:t>La organización de los</w:t>
      </w:r>
      <w:r w:rsidR="00810FDF" w:rsidRPr="00796905">
        <w:rPr>
          <w:sz w:val="22"/>
          <w:szCs w:val="22"/>
          <w:lang w:val="es-MX"/>
        </w:rPr>
        <w:t xml:space="preserve"> concesionarios,</w:t>
      </w:r>
      <w:r w:rsidRPr="00796905">
        <w:rPr>
          <w:sz w:val="22"/>
          <w:szCs w:val="22"/>
          <w:lang w:val="es-MX"/>
        </w:rPr>
        <w:t xml:space="preserve"> usuarios, asociaciones civiles y organismos públicos y privados prestadores de servicios </w:t>
      </w:r>
      <w:r w:rsidR="00C13750" w:rsidRPr="00796905">
        <w:rPr>
          <w:sz w:val="22"/>
          <w:szCs w:val="22"/>
          <w:lang w:val="es-MX"/>
        </w:rPr>
        <w:t xml:space="preserve">públicos </w:t>
      </w:r>
      <w:r w:rsidRPr="00796905">
        <w:rPr>
          <w:sz w:val="22"/>
          <w:szCs w:val="22"/>
          <w:lang w:val="es-MX"/>
        </w:rPr>
        <w:t>de agua</w:t>
      </w:r>
      <w:r w:rsidR="00C13750" w:rsidRPr="00796905">
        <w:rPr>
          <w:sz w:val="22"/>
          <w:szCs w:val="22"/>
          <w:lang w:val="es-MX"/>
        </w:rPr>
        <w:t xml:space="preserve"> potable</w:t>
      </w:r>
      <w:r w:rsidRPr="00796905">
        <w:rPr>
          <w:sz w:val="22"/>
          <w:szCs w:val="22"/>
          <w:lang w:val="es-MX"/>
        </w:rPr>
        <w:t xml:space="preserve">, así como su vinculación con los tres órdenes de </w:t>
      </w:r>
      <w:r w:rsidR="00092D89" w:rsidRPr="00796905">
        <w:rPr>
          <w:sz w:val="22"/>
          <w:szCs w:val="22"/>
          <w:lang w:val="es-MX"/>
        </w:rPr>
        <w:t>gobierno;</w:t>
      </w:r>
    </w:p>
    <w:p w14:paraId="0B8ECA1F" w14:textId="77777777" w:rsidR="00DC1D93" w:rsidRPr="00796905" w:rsidRDefault="00DC1D93" w:rsidP="009D6BD1">
      <w:pPr>
        <w:pStyle w:val="Cuadrculamedia1-nfasis21"/>
        <w:spacing w:after="0" w:line="240" w:lineRule="auto"/>
        <w:ind w:left="851" w:hanging="567"/>
        <w:jc w:val="both"/>
        <w:rPr>
          <w:rFonts w:ascii="Arial" w:hAnsi="Arial" w:cs="Arial"/>
        </w:rPr>
      </w:pPr>
    </w:p>
    <w:p w14:paraId="7FECD050" w14:textId="77777777" w:rsidR="00092D89" w:rsidRPr="00796905" w:rsidRDefault="00DC1D93" w:rsidP="009D6BD1">
      <w:pPr>
        <w:pStyle w:val="Texto"/>
        <w:numPr>
          <w:ilvl w:val="0"/>
          <w:numId w:val="4"/>
        </w:numPr>
        <w:tabs>
          <w:tab w:val="left" w:pos="851"/>
        </w:tabs>
        <w:spacing w:after="0" w:line="240" w:lineRule="auto"/>
        <w:ind w:left="851" w:hanging="567"/>
        <w:contextualSpacing/>
        <w:rPr>
          <w:iCs/>
          <w:sz w:val="22"/>
          <w:szCs w:val="22"/>
        </w:rPr>
      </w:pPr>
      <w:r w:rsidRPr="00796905">
        <w:rPr>
          <w:sz w:val="22"/>
          <w:szCs w:val="22"/>
          <w:lang w:val="es-MX"/>
        </w:rPr>
        <w:t xml:space="preserve">La prevención de la sobreexplotación de </w:t>
      </w:r>
      <w:r w:rsidR="00315E7B" w:rsidRPr="00796905">
        <w:rPr>
          <w:sz w:val="22"/>
          <w:szCs w:val="22"/>
          <w:lang w:val="es-MX"/>
        </w:rPr>
        <w:t xml:space="preserve">cuencas y </w:t>
      </w:r>
      <w:r w:rsidR="00092D89" w:rsidRPr="00796905">
        <w:rPr>
          <w:sz w:val="22"/>
          <w:szCs w:val="22"/>
          <w:lang w:val="es-MX"/>
        </w:rPr>
        <w:t>acuíferos;</w:t>
      </w:r>
    </w:p>
    <w:p w14:paraId="3B009116" w14:textId="77777777" w:rsidR="00092D89" w:rsidRPr="00796905" w:rsidRDefault="00092D89" w:rsidP="009D6BD1">
      <w:pPr>
        <w:pStyle w:val="Cuadrculamedia1-nfasis21"/>
        <w:spacing w:after="0" w:line="240" w:lineRule="auto"/>
        <w:ind w:left="284"/>
        <w:rPr>
          <w:rFonts w:ascii="Arial" w:hAnsi="Arial" w:cs="Arial"/>
        </w:rPr>
      </w:pPr>
    </w:p>
    <w:p w14:paraId="1FCAD4EE" w14:textId="77777777" w:rsidR="00092D89" w:rsidRPr="00796905" w:rsidRDefault="00D45BF0" w:rsidP="009D6BD1">
      <w:pPr>
        <w:pStyle w:val="Texto"/>
        <w:numPr>
          <w:ilvl w:val="0"/>
          <w:numId w:val="4"/>
        </w:numPr>
        <w:tabs>
          <w:tab w:val="left" w:pos="851"/>
        </w:tabs>
        <w:spacing w:after="0" w:line="240" w:lineRule="auto"/>
        <w:ind w:left="851" w:hanging="567"/>
        <w:contextualSpacing/>
        <w:rPr>
          <w:b/>
          <w:sz w:val="22"/>
          <w:szCs w:val="22"/>
        </w:rPr>
      </w:pPr>
      <w:r w:rsidRPr="00796905">
        <w:rPr>
          <w:sz w:val="22"/>
          <w:szCs w:val="22"/>
        </w:rPr>
        <w:t>La sustentabilidad hídrica en cuencas y acuíferos</w:t>
      </w:r>
      <w:r w:rsidR="00092D89" w:rsidRPr="00796905">
        <w:rPr>
          <w:sz w:val="22"/>
          <w:szCs w:val="22"/>
        </w:rPr>
        <w:t>, y</w:t>
      </w:r>
    </w:p>
    <w:p w14:paraId="4357836E" w14:textId="77777777" w:rsidR="00092D89" w:rsidRPr="00796905" w:rsidRDefault="00092D89" w:rsidP="009D6BD1">
      <w:pPr>
        <w:pStyle w:val="Cuadrculamedia1-nfasis21"/>
        <w:spacing w:after="0" w:line="240" w:lineRule="auto"/>
        <w:ind w:left="284"/>
        <w:rPr>
          <w:rFonts w:ascii="Arial" w:hAnsi="Arial" w:cs="Arial"/>
          <w:lang w:val="es-ES"/>
        </w:rPr>
      </w:pPr>
    </w:p>
    <w:p w14:paraId="0F59EC0E" w14:textId="77777777" w:rsidR="001E58DE" w:rsidRPr="00796905" w:rsidRDefault="001E58DE" w:rsidP="009D6BD1">
      <w:pPr>
        <w:pStyle w:val="Texto"/>
        <w:numPr>
          <w:ilvl w:val="0"/>
          <w:numId w:val="4"/>
        </w:numPr>
        <w:tabs>
          <w:tab w:val="left" w:pos="851"/>
        </w:tabs>
        <w:spacing w:after="0" w:line="240" w:lineRule="auto"/>
        <w:ind w:left="851" w:hanging="567"/>
        <w:contextualSpacing/>
        <w:rPr>
          <w:sz w:val="22"/>
          <w:szCs w:val="22"/>
        </w:rPr>
      </w:pPr>
      <w:r w:rsidRPr="00796905">
        <w:rPr>
          <w:sz w:val="22"/>
          <w:szCs w:val="22"/>
        </w:rPr>
        <w:t>La atención preventiva al cambio global y mitigación de sus impactos, especialmente las sequías e inundaciones</w:t>
      </w:r>
      <w:r w:rsidR="00092D89" w:rsidRPr="00796905">
        <w:rPr>
          <w:sz w:val="22"/>
          <w:szCs w:val="22"/>
        </w:rPr>
        <w:t>.</w:t>
      </w:r>
    </w:p>
    <w:p w14:paraId="07C18771" w14:textId="77777777" w:rsidR="008E5D6B" w:rsidRPr="00796905" w:rsidRDefault="008E5D6B" w:rsidP="009D6BD1">
      <w:pPr>
        <w:spacing w:after="0" w:line="240" w:lineRule="auto"/>
        <w:jc w:val="both"/>
        <w:rPr>
          <w:rFonts w:ascii="Arial" w:hAnsi="Arial" w:cs="Arial"/>
        </w:rPr>
      </w:pPr>
    </w:p>
    <w:p w14:paraId="2675AFED" w14:textId="77777777" w:rsidR="00D613F2" w:rsidRPr="00796905" w:rsidRDefault="00001FFA" w:rsidP="009D6BD1">
      <w:pPr>
        <w:pStyle w:val="ARTCULO"/>
        <w:rPr>
          <w:color w:val="auto"/>
          <w:szCs w:val="22"/>
        </w:rPr>
      </w:pPr>
      <w:r w:rsidRPr="00796905">
        <w:rPr>
          <w:color w:val="auto"/>
          <w:szCs w:val="22"/>
        </w:rPr>
        <w:t xml:space="preserve"> </w:t>
      </w:r>
      <w:r w:rsidR="002D3A14" w:rsidRPr="00796905">
        <w:rPr>
          <w:color w:val="auto"/>
          <w:szCs w:val="22"/>
        </w:rPr>
        <w:t>Para</w:t>
      </w:r>
      <w:r w:rsidR="00D613F2" w:rsidRPr="00796905">
        <w:rPr>
          <w:color w:val="auto"/>
          <w:szCs w:val="22"/>
        </w:rPr>
        <w:t xml:space="preserve"> efectos de esta Ley</w:t>
      </w:r>
      <w:r w:rsidR="003D2216" w:rsidRPr="00796905">
        <w:rPr>
          <w:color w:val="auto"/>
          <w:szCs w:val="22"/>
        </w:rPr>
        <w:t>,</w:t>
      </w:r>
      <w:r w:rsidR="00D613F2" w:rsidRPr="00796905">
        <w:rPr>
          <w:color w:val="auto"/>
          <w:szCs w:val="22"/>
        </w:rPr>
        <w:t xml:space="preserve"> se entiende por:</w:t>
      </w:r>
    </w:p>
    <w:p w14:paraId="0BEAE194" w14:textId="77777777" w:rsidR="00D613F2" w:rsidRPr="00796905" w:rsidRDefault="00D613F2" w:rsidP="00D57C3B">
      <w:pPr>
        <w:spacing w:after="0" w:line="240" w:lineRule="auto"/>
        <w:ind w:left="1418" w:hanging="567"/>
        <w:jc w:val="both"/>
        <w:rPr>
          <w:rFonts w:ascii="Arial" w:hAnsi="Arial" w:cs="Arial"/>
        </w:rPr>
      </w:pPr>
    </w:p>
    <w:p w14:paraId="4CDCB35F" w14:textId="77777777" w:rsidR="00C07F35" w:rsidRPr="003F0D1B" w:rsidRDefault="00C07F35"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Acaparamiento de los recursos hídricos.- </w:t>
      </w:r>
      <w:r w:rsidRPr="003F0D1B">
        <w:rPr>
          <w:rFonts w:ascii="Arial" w:hAnsi="Arial" w:cs="Arial"/>
        </w:rPr>
        <w:t>Acción mediante la cual un actor se convierte en concesionario con el objeto de retener y mantener fuera del mercado volúmenes de aguas nacionales sin que sean utilizados a la espera de que se genere un mercado para dicho recurso hídrico y posteriormente transmitirlas, con lo cual se genera especulación y se priva a otros actores de poder disponer de volúmenes de aguas nacionales para el desarrollo de los proyectos, y la forma inmediata de la utilización de las aguas nacionales;</w:t>
      </w:r>
    </w:p>
    <w:p w14:paraId="49DA1DBA" w14:textId="77777777" w:rsidR="007D4ECF" w:rsidRPr="003F0D1B" w:rsidRDefault="007D4ECF" w:rsidP="003F0D1B">
      <w:pPr>
        <w:tabs>
          <w:tab w:val="left" w:pos="851"/>
        </w:tabs>
        <w:spacing w:after="0" w:line="240" w:lineRule="auto"/>
        <w:ind w:left="851" w:hanging="567"/>
        <w:jc w:val="both"/>
        <w:rPr>
          <w:rFonts w:ascii="Arial" w:hAnsi="Arial" w:cs="Arial"/>
        </w:rPr>
      </w:pPr>
    </w:p>
    <w:p w14:paraId="4FB336B8" w14:textId="77777777" w:rsidR="007B1411" w:rsidRPr="003F0D1B" w:rsidRDefault="007B1411" w:rsidP="003F0D1B">
      <w:pPr>
        <w:pStyle w:val="Texto"/>
        <w:numPr>
          <w:ilvl w:val="0"/>
          <w:numId w:val="6"/>
        </w:numPr>
        <w:spacing w:after="0" w:line="240" w:lineRule="auto"/>
        <w:ind w:left="851" w:hanging="567"/>
        <w:rPr>
          <w:sz w:val="22"/>
          <w:szCs w:val="22"/>
        </w:rPr>
      </w:pPr>
      <w:r w:rsidRPr="003F0D1B">
        <w:rPr>
          <w:b/>
          <w:sz w:val="22"/>
          <w:szCs w:val="22"/>
        </w:rPr>
        <w:t>Accesible.-</w:t>
      </w:r>
      <w:r w:rsidRPr="003F0D1B">
        <w:rPr>
          <w:sz w:val="22"/>
          <w:szCs w:val="22"/>
        </w:rPr>
        <w:t xml:space="preserve"> Alcance físico y seguro del agua para consumo personal y doméstico, en las cercanías inmediatas de cada hogar, institución educativa o lugar de trabajo;</w:t>
      </w:r>
    </w:p>
    <w:p w14:paraId="29471BFE" w14:textId="77777777" w:rsidR="007B1411" w:rsidRPr="003F0D1B" w:rsidRDefault="007B1411" w:rsidP="003F0D1B">
      <w:pPr>
        <w:pStyle w:val="Texto"/>
        <w:spacing w:after="0" w:line="240" w:lineRule="auto"/>
        <w:ind w:left="851" w:hanging="567"/>
        <w:rPr>
          <w:sz w:val="22"/>
          <w:szCs w:val="22"/>
        </w:rPr>
      </w:pPr>
    </w:p>
    <w:p w14:paraId="2809AF60" w14:textId="77777777" w:rsidR="007B1411" w:rsidRPr="003F0D1B" w:rsidRDefault="007B1411" w:rsidP="003F0D1B">
      <w:pPr>
        <w:pStyle w:val="Texto"/>
        <w:numPr>
          <w:ilvl w:val="0"/>
          <w:numId w:val="6"/>
        </w:numPr>
        <w:spacing w:after="0" w:line="240" w:lineRule="auto"/>
        <w:ind w:left="851" w:hanging="567"/>
        <w:rPr>
          <w:sz w:val="22"/>
          <w:szCs w:val="22"/>
        </w:rPr>
      </w:pPr>
      <w:r w:rsidRPr="003F0D1B">
        <w:rPr>
          <w:b/>
          <w:sz w:val="22"/>
          <w:szCs w:val="22"/>
        </w:rPr>
        <w:t>Aceptable.-</w:t>
      </w:r>
      <w:r w:rsidRPr="003F0D1B">
        <w:rPr>
          <w:sz w:val="22"/>
          <w:szCs w:val="22"/>
        </w:rPr>
        <w:t xml:space="preserve"> Cualidades y características apropiadas de olor, color y sabor que debe presentar el agua para consumo personal y doméstico;</w:t>
      </w:r>
    </w:p>
    <w:p w14:paraId="1699B006" w14:textId="77777777" w:rsidR="007B1411" w:rsidRPr="003F0D1B" w:rsidRDefault="007B1411" w:rsidP="003F0D1B">
      <w:pPr>
        <w:pStyle w:val="Texto"/>
        <w:spacing w:after="0" w:line="240" w:lineRule="auto"/>
        <w:ind w:left="851" w:hanging="567"/>
        <w:rPr>
          <w:sz w:val="22"/>
          <w:szCs w:val="22"/>
        </w:rPr>
      </w:pPr>
    </w:p>
    <w:p w14:paraId="210287DC" w14:textId="77777777" w:rsidR="00357C9A"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Acuífero</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Cualquier formación geológica o conjunto de formaciones geológicas hidráulicamente conectados entre sí, por las que circulan o se almacenan aguas del subsuelo que pueden ser extraídas para su uso y cuyos límites laterales y verticales se definen convencionalmente para fines de</w:t>
      </w:r>
      <w:r w:rsidR="00FC1BB5" w:rsidRPr="003F0D1B">
        <w:rPr>
          <w:rFonts w:ascii="Arial" w:hAnsi="Arial" w:cs="Arial"/>
        </w:rPr>
        <w:t xml:space="preserve"> su</w:t>
      </w:r>
      <w:r w:rsidRPr="003F0D1B">
        <w:rPr>
          <w:rFonts w:ascii="Arial" w:hAnsi="Arial" w:cs="Arial"/>
        </w:rPr>
        <w:t xml:space="preserve"> evaluación, manejo y administración;</w:t>
      </w:r>
    </w:p>
    <w:p w14:paraId="7922C6CE"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631BC67"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Agua potable</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La que puede ser ingerida sin provocar efectos nocivos en la salud y que reúne los requisitos establecidos en las normas oficiales mexicanas;</w:t>
      </w:r>
    </w:p>
    <w:p w14:paraId="7D15A716"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2B7F7DE"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Aguas marinas</w:t>
      </w:r>
      <w:r w:rsidR="00C4629C" w:rsidRPr="003F0D1B">
        <w:rPr>
          <w:rFonts w:ascii="Arial" w:hAnsi="Arial" w:cs="Arial"/>
          <w:b/>
        </w:rPr>
        <w:t>.</w:t>
      </w:r>
      <w:r w:rsidR="00FE2C54" w:rsidRPr="003F0D1B">
        <w:rPr>
          <w:rFonts w:ascii="Arial" w:hAnsi="Arial" w:cs="Arial"/>
          <w:b/>
        </w:rPr>
        <w:t>-</w:t>
      </w:r>
      <w:r w:rsidR="003D2216" w:rsidRPr="003F0D1B">
        <w:rPr>
          <w:rFonts w:ascii="Arial" w:hAnsi="Arial" w:cs="Arial"/>
        </w:rPr>
        <w:t xml:space="preserve"> Las que se encuentran </w:t>
      </w:r>
      <w:r w:rsidRPr="003F0D1B">
        <w:rPr>
          <w:rFonts w:ascii="Arial" w:hAnsi="Arial" w:cs="Arial"/>
        </w:rPr>
        <w:t>en zonas marinas de conformidad con lo dispuesto por la Ley Federal del Mar;</w:t>
      </w:r>
    </w:p>
    <w:p w14:paraId="26ACE9AD" w14:textId="77777777" w:rsidR="00384CC9" w:rsidRPr="003F0D1B" w:rsidRDefault="00384CC9" w:rsidP="003F0D1B">
      <w:pPr>
        <w:pStyle w:val="Cuadrculamedia1-nfasis21"/>
        <w:spacing w:after="0" w:line="240" w:lineRule="auto"/>
        <w:ind w:left="851" w:hanging="567"/>
        <w:rPr>
          <w:rFonts w:ascii="Arial" w:hAnsi="Arial" w:cs="Arial"/>
        </w:rPr>
      </w:pPr>
    </w:p>
    <w:p w14:paraId="528D4626"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Aguas Residuales</w:t>
      </w:r>
      <w:r w:rsidR="00C4629C" w:rsidRPr="003F0D1B">
        <w:rPr>
          <w:rFonts w:ascii="Arial" w:hAnsi="Arial" w:cs="Arial"/>
          <w:b/>
        </w:rPr>
        <w:t>.</w:t>
      </w:r>
      <w:r w:rsidR="00FE2C54" w:rsidRPr="003F0D1B">
        <w:rPr>
          <w:rFonts w:ascii="Arial" w:hAnsi="Arial" w:cs="Arial"/>
          <w:b/>
        </w:rPr>
        <w:t>-</w:t>
      </w:r>
      <w:r w:rsidR="00C4629C" w:rsidRPr="003F0D1B">
        <w:rPr>
          <w:rFonts w:ascii="Arial" w:hAnsi="Arial" w:cs="Arial"/>
        </w:rPr>
        <w:t xml:space="preserve"> </w:t>
      </w:r>
      <w:r w:rsidRPr="003F0D1B">
        <w:rPr>
          <w:rFonts w:ascii="Arial" w:hAnsi="Arial" w:cs="Arial"/>
        </w:rPr>
        <w:t>Las aguas de composición variada provenientes de las descargas de usos público urbano, doméstico, industrial, comercial, de servicios, agrícola, pecuario, de las plantas de tratamiento</w:t>
      </w:r>
      <w:r w:rsidR="00357C9A" w:rsidRPr="003F0D1B">
        <w:rPr>
          <w:rFonts w:ascii="Arial" w:hAnsi="Arial" w:cs="Arial"/>
        </w:rPr>
        <w:t>, desal</w:t>
      </w:r>
      <w:r w:rsidR="00E60E16" w:rsidRPr="003F0D1B">
        <w:rPr>
          <w:rFonts w:ascii="Arial" w:hAnsi="Arial" w:cs="Arial"/>
        </w:rPr>
        <w:t>inizad</w:t>
      </w:r>
      <w:r w:rsidR="00357C9A" w:rsidRPr="003F0D1B">
        <w:rPr>
          <w:rFonts w:ascii="Arial" w:hAnsi="Arial" w:cs="Arial"/>
        </w:rPr>
        <w:t>oras</w:t>
      </w:r>
      <w:r w:rsidRPr="003F0D1B">
        <w:rPr>
          <w:rFonts w:ascii="Arial" w:hAnsi="Arial" w:cs="Arial"/>
        </w:rPr>
        <w:t xml:space="preserve"> y en general, de cualquier uso, así como la mezcla de ellas;</w:t>
      </w:r>
    </w:p>
    <w:p w14:paraId="10C8F168" w14:textId="77777777" w:rsidR="00AE3AA1" w:rsidRPr="003F0D1B" w:rsidRDefault="00AE3AA1" w:rsidP="003F0D1B">
      <w:pPr>
        <w:pStyle w:val="Cuadrculamedia1-nfasis21"/>
        <w:spacing w:after="0" w:line="240" w:lineRule="auto"/>
        <w:ind w:left="851" w:hanging="567"/>
        <w:rPr>
          <w:rFonts w:ascii="Arial" w:hAnsi="Arial" w:cs="Arial"/>
        </w:rPr>
      </w:pPr>
    </w:p>
    <w:p w14:paraId="07E1CED8" w14:textId="77777777" w:rsidR="00AE3AA1" w:rsidRPr="003F0D1B" w:rsidRDefault="00AE3AA1"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Agua Virtual.-</w:t>
      </w:r>
      <w:r w:rsidRPr="003F0D1B">
        <w:rPr>
          <w:rFonts w:ascii="Arial" w:hAnsi="Arial" w:cs="Arial"/>
        </w:rPr>
        <w:t xml:space="preserve"> </w:t>
      </w:r>
      <w:r w:rsidR="00137936" w:rsidRPr="003F0D1B">
        <w:rPr>
          <w:rFonts w:ascii="Arial" w:hAnsi="Arial" w:cs="Arial"/>
        </w:rPr>
        <w:t xml:space="preserve">Es el volumen total de agua que ha sido utilizada para producir un determinado bien o </w:t>
      </w:r>
      <w:r w:rsidR="00E300EA" w:rsidRPr="003F0D1B">
        <w:rPr>
          <w:rFonts w:ascii="Arial" w:hAnsi="Arial" w:cs="Arial"/>
        </w:rPr>
        <w:t xml:space="preserve">prestar un </w:t>
      </w:r>
      <w:r w:rsidR="00C80E21" w:rsidRPr="003F0D1B">
        <w:rPr>
          <w:rFonts w:ascii="Arial" w:hAnsi="Arial" w:cs="Arial"/>
        </w:rPr>
        <w:t>servicio;</w:t>
      </w:r>
    </w:p>
    <w:p w14:paraId="7CC8E073" w14:textId="77777777" w:rsidR="007B1411" w:rsidRPr="003F0D1B" w:rsidRDefault="007B1411" w:rsidP="003F0D1B">
      <w:pPr>
        <w:pStyle w:val="Cuadrculamedia1-nfasis21"/>
        <w:spacing w:after="0" w:line="240" w:lineRule="auto"/>
        <w:ind w:left="851" w:hanging="567"/>
        <w:rPr>
          <w:rFonts w:ascii="Arial" w:hAnsi="Arial" w:cs="Arial"/>
        </w:rPr>
      </w:pPr>
    </w:p>
    <w:p w14:paraId="41578D85" w14:textId="77777777" w:rsidR="007B1411" w:rsidRDefault="007B1411" w:rsidP="003F0D1B">
      <w:pPr>
        <w:numPr>
          <w:ilvl w:val="0"/>
          <w:numId w:val="6"/>
        </w:numPr>
        <w:spacing w:after="0" w:line="240" w:lineRule="auto"/>
        <w:ind w:left="851" w:hanging="567"/>
        <w:jc w:val="both"/>
        <w:rPr>
          <w:rFonts w:ascii="Arial" w:hAnsi="Arial" w:cs="Arial"/>
        </w:rPr>
      </w:pPr>
      <w:r w:rsidRPr="003F0D1B">
        <w:rPr>
          <w:rFonts w:ascii="Arial" w:hAnsi="Arial" w:cs="Arial"/>
          <w:b/>
        </w:rPr>
        <w:t>Asequible.-</w:t>
      </w:r>
      <w:r w:rsidRPr="003F0D1B">
        <w:rPr>
          <w:rFonts w:ascii="Arial" w:hAnsi="Arial" w:cs="Arial"/>
        </w:rPr>
        <w:t xml:space="preserve"> Característica de </w:t>
      </w:r>
      <w:r w:rsidR="00255CBB" w:rsidRPr="003F0D1B">
        <w:rPr>
          <w:rFonts w:ascii="Arial" w:hAnsi="Arial" w:cs="Arial"/>
        </w:rPr>
        <w:t>costos y cargos directos e indirectos asociado</w:t>
      </w:r>
      <w:r w:rsidRPr="003F0D1B">
        <w:rPr>
          <w:rFonts w:ascii="Arial" w:hAnsi="Arial" w:cs="Arial"/>
        </w:rPr>
        <w:t>s al agua para consumo personal y doméstico, así como las relativas a la infraestructura hidráulica y los servicios relacionados, que consiste en que deben ser acordes con la capacidad económica de los usuarios;</w:t>
      </w:r>
    </w:p>
    <w:p w14:paraId="56DCF6F7" w14:textId="77777777" w:rsidR="003B0B8A" w:rsidRDefault="003B0B8A" w:rsidP="003B0B8A">
      <w:pPr>
        <w:pStyle w:val="Prrafodelista"/>
        <w:rPr>
          <w:rFonts w:ascii="Arial" w:hAnsi="Arial" w:cs="Arial"/>
        </w:rPr>
      </w:pPr>
    </w:p>
    <w:p w14:paraId="75FB3ECA" w14:textId="0C724159" w:rsidR="003B0B8A" w:rsidRPr="003F0D1B" w:rsidRDefault="003B0B8A" w:rsidP="003F0D1B">
      <w:pPr>
        <w:numPr>
          <w:ilvl w:val="0"/>
          <w:numId w:val="6"/>
        </w:numPr>
        <w:spacing w:after="0" w:line="240" w:lineRule="auto"/>
        <w:ind w:left="851" w:hanging="567"/>
        <w:jc w:val="both"/>
        <w:rPr>
          <w:rFonts w:ascii="Arial" w:hAnsi="Arial" w:cs="Arial"/>
        </w:rPr>
      </w:pPr>
      <w:r w:rsidRPr="003B0B8A">
        <w:rPr>
          <w:rFonts w:ascii="Arial" w:hAnsi="Arial" w:cs="Arial"/>
          <w:b/>
        </w:rPr>
        <w:t xml:space="preserve">Asignación.- </w:t>
      </w:r>
      <w:r>
        <w:rPr>
          <w:rFonts w:ascii="Arial" w:hAnsi="Arial" w:cs="Arial"/>
        </w:rPr>
        <w:t xml:space="preserve">Titulo que otorga el Ejecutivo Federal, a través de la Comisión para la explotación, uso o aprovechamiento </w:t>
      </w:r>
      <w:r w:rsidR="00565998">
        <w:rPr>
          <w:rFonts w:ascii="Arial" w:hAnsi="Arial" w:cs="Arial"/>
        </w:rPr>
        <w:t>de las aguas nacionales, a los municipios, e</w:t>
      </w:r>
      <w:r>
        <w:rPr>
          <w:rFonts w:ascii="Arial" w:hAnsi="Arial" w:cs="Arial"/>
        </w:rPr>
        <w:t xml:space="preserve">stados, o Distrito Federal para uso público urbano. </w:t>
      </w:r>
    </w:p>
    <w:p w14:paraId="42A4BC26"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4D2E5E1" w14:textId="77777777" w:rsidR="00743122" w:rsidRPr="003F0D1B" w:rsidRDefault="0074312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Caudal ecológico</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Es la calidad, cantidad y régimen del flujo o variación de los niveles de agua requeridos para mantener los componentes, funciones y procesos de los ecosistem</w:t>
      </w:r>
      <w:r w:rsidR="00C80E21" w:rsidRPr="003F0D1B">
        <w:rPr>
          <w:rFonts w:ascii="Arial" w:hAnsi="Arial" w:cs="Arial"/>
        </w:rPr>
        <w:t>as acuáticos epicontinentales;</w:t>
      </w:r>
    </w:p>
    <w:p w14:paraId="69C9CE0A" w14:textId="77777777" w:rsidR="00C46651" w:rsidRPr="003F0D1B" w:rsidRDefault="00C46651" w:rsidP="003F0D1B">
      <w:pPr>
        <w:pStyle w:val="Cuadrculamedia1-nfasis21"/>
        <w:spacing w:after="0" w:line="240" w:lineRule="auto"/>
        <w:ind w:left="851" w:hanging="567"/>
        <w:rPr>
          <w:rFonts w:ascii="Arial" w:hAnsi="Arial" w:cs="Arial"/>
        </w:rPr>
      </w:pPr>
    </w:p>
    <w:p w14:paraId="7DF245A6" w14:textId="77777777" w:rsidR="00C46651" w:rsidRPr="003F0D1B" w:rsidRDefault="00C46651" w:rsidP="003F0D1B">
      <w:pPr>
        <w:numPr>
          <w:ilvl w:val="0"/>
          <w:numId w:val="6"/>
        </w:numPr>
        <w:spacing w:after="0" w:line="240" w:lineRule="auto"/>
        <w:ind w:left="851" w:hanging="567"/>
        <w:jc w:val="both"/>
        <w:rPr>
          <w:rFonts w:ascii="Arial" w:hAnsi="Arial" w:cs="Arial"/>
        </w:rPr>
      </w:pPr>
      <w:r w:rsidRPr="003F0D1B">
        <w:rPr>
          <w:rFonts w:ascii="Arial" w:hAnsi="Arial" w:cs="Arial"/>
          <w:b/>
        </w:rPr>
        <w:t>Cobertura universal.-</w:t>
      </w:r>
      <w:r w:rsidRPr="003F0D1B">
        <w:rPr>
          <w:rFonts w:ascii="Arial" w:hAnsi="Arial" w:cs="Arial"/>
        </w:rPr>
        <w:t xml:space="preserve"> Es la meta que de forma progresiva debe alcanzar la prestación de los servicios de acceso al agua de manera unificada e integral.</w:t>
      </w:r>
    </w:p>
    <w:p w14:paraId="5266E059" w14:textId="77777777" w:rsidR="00237A5D"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FB997AA" w14:textId="77777777" w:rsidR="004619A8" w:rsidRPr="003F0D1B" w:rsidRDefault="004619A8" w:rsidP="00532DD0">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Comisión</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9E5521" w:rsidRPr="003F0D1B">
        <w:rPr>
          <w:rFonts w:ascii="Arial" w:hAnsi="Arial" w:cs="Arial"/>
        </w:rPr>
        <w:t xml:space="preserve">La </w:t>
      </w:r>
      <w:r w:rsidRPr="003F0D1B">
        <w:rPr>
          <w:rFonts w:ascii="Arial" w:hAnsi="Arial" w:cs="Arial"/>
        </w:rPr>
        <w:t>Comisión Nacional del Agua;</w:t>
      </w:r>
    </w:p>
    <w:p w14:paraId="1DFC2CBA" w14:textId="77777777" w:rsidR="007D0DF2" w:rsidRPr="003F0D1B" w:rsidRDefault="007D0DF2" w:rsidP="00532DD0">
      <w:pPr>
        <w:pStyle w:val="Cuadrculamedia1-nfasis21"/>
        <w:spacing w:after="0" w:line="240" w:lineRule="auto"/>
        <w:ind w:left="851" w:hanging="567"/>
        <w:rPr>
          <w:rFonts w:ascii="Arial" w:hAnsi="Arial" w:cs="Arial"/>
        </w:rPr>
      </w:pPr>
    </w:p>
    <w:p w14:paraId="6E4C987C" w14:textId="77777777" w:rsidR="007D0DF2" w:rsidRPr="003F0D1B" w:rsidRDefault="007D0DF2" w:rsidP="00532DD0">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Concesión.- </w:t>
      </w:r>
      <w:r w:rsidRPr="003F0D1B">
        <w:rPr>
          <w:rFonts w:ascii="Arial" w:hAnsi="Arial" w:cs="Arial"/>
        </w:rPr>
        <w:t xml:space="preserve">Título que otorga el Ejecutivo Federal a través de la Comisión para </w:t>
      </w:r>
      <w:r w:rsidR="000E46E5" w:rsidRPr="003F0D1B">
        <w:rPr>
          <w:rFonts w:ascii="Arial" w:hAnsi="Arial" w:cs="Arial"/>
        </w:rPr>
        <w:t>la explotación, uso o aprovechamiento</w:t>
      </w:r>
      <w:r w:rsidRPr="003F0D1B">
        <w:rPr>
          <w:rFonts w:ascii="Arial" w:hAnsi="Arial" w:cs="Arial"/>
        </w:rPr>
        <w:t xml:space="preserve"> de las aguas nacionales y de sus bienes públicos inherentes;</w:t>
      </w:r>
    </w:p>
    <w:p w14:paraId="0B82C0BD" w14:textId="77777777" w:rsidR="00A25CD3" w:rsidRPr="003F0D1B" w:rsidRDefault="00D57C3B" w:rsidP="00532DD0">
      <w:pPr>
        <w:pStyle w:val="Cuadrculamedia1-nfasis21"/>
        <w:tabs>
          <w:tab w:val="left" w:pos="851"/>
        </w:tabs>
        <w:spacing w:after="0" w:line="240" w:lineRule="auto"/>
        <w:ind w:left="851" w:hanging="567"/>
        <w:rPr>
          <w:rFonts w:ascii="Arial" w:hAnsi="Arial" w:cs="Arial"/>
        </w:rPr>
      </w:pPr>
      <w:r w:rsidRPr="003F0D1B">
        <w:rPr>
          <w:rFonts w:ascii="Arial" w:hAnsi="Arial" w:cs="Arial"/>
        </w:rPr>
        <w:tab/>
      </w:r>
    </w:p>
    <w:p w14:paraId="3228D785" w14:textId="77777777" w:rsidR="00D613F2" w:rsidRDefault="00532DD0" w:rsidP="00532DD0">
      <w:pPr>
        <w:numPr>
          <w:ilvl w:val="0"/>
          <w:numId w:val="6"/>
        </w:numPr>
        <w:tabs>
          <w:tab w:val="left" w:pos="851"/>
        </w:tabs>
        <w:spacing w:after="0" w:line="240" w:lineRule="auto"/>
        <w:ind w:left="851" w:hanging="491"/>
        <w:jc w:val="both"/>
        <w:rPr>
          <w:rFonts w:ascii="Arial" w:hAnsi="Arial" w:cs="Arial"/>
        </w:rPr>
      </w:pPr>
      <w:r w:rsidRPr="00532DD0">
        <w:rPr>
          <w:rFonts w:ascii="Arial" w:hAnsi="Arial" w:cs="Arial"/>
          <w:b/>
        </w:rPr>
        <w:t>Concesionario.-</w:t>
      </w:r>
      <w:r w:rsidRPr="00532DD0">
        <w:rPr>
          <w:rFonts w:ascii="Arial" w:hAnsi="Arial" w:cs="Arial"/>
        </w:rPr>
        <w:t xml:space="preserve"> Persona física o moral que usa aguas nacionales, bienes nacionales o infraestructura hidráulica mediante título de concesión otorgado por la Comisión;</w:t>
      </w:r>
    </w:p>
    <w:p w14:paraId="63E0E062" w14:textId="77777777" w:rsidR="00532DD0" w:rsidRDefault="00532DD0" w:rsidP="00532DD0">
      <w:pPr>
        <w:pStyle w:val="Cuadrculamedia1-nfasis21"/>
        <w:spacing w:after="0" w:line="240" w:lineRule="auto"/>
        <w:rPr>
          <w:rFonts w:ascii="Arial" w:hAnsi="Arial" w:cs="Arial"/>
        </w:rPr>
      </w:pPr>
    </w:p>
    <w:p w14:paraId="450CEBFD" w14:textId="77777777" w:rsidR="000346CE" w:rsidRPr="003F0D1B" w:rsidRDefault="00D613F2" w:rsidP="00532DD0">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Condiciones Particulares de Descarga</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FE2C54" w:rsidRPr="003F0D1B">
        <w:rPr>
          <w:rFonts w:ascii="Arial" w:hAnsi="Arial" w:cs="Arial"/>
        </w:rPr>
        <w:t>C</w:t>
      </w:r>
      <w:r w:rsidRPr="003F0D1B">
        <w:rPr>
          <w:rFonts w:ascii="Arial" w:hAnsi="Arial" w:cs="Arial"/>
        </w:rPr>
        <w:t xml:space="preserve">onjunto de parámetros físicos, químicos y biológicos y de sus niveles máximos permitidos en las descargas de agua residual, determinados para un uso o grupo de </w:t>
      </w:r>
      <w:r w:rsidR="00810FDF" w:rsidRPr="003F0D1B">
        <w:rPr>
          <w:rFonts w:ascii="Arial" w:hAnsi="Arial" w:cs="Arial"/>
        </w:rPr>
        <w:t>concesionarios</w:t>
      </w:r>
      <w:r w:rsidRPr="003F0D1B">
        <w:rPr>
          <w:rFonts w:ascii="Arial" w:hAnsi="Arial" w:cs="Arial"/>
        </w:rPr>
        <w:t xml:space="preserve"> de un cuerpo receptor específico con el fin de conservar y controlar la calidad de las aguas;</w:t>
      </w:r>
    </w:p>
    <w:p w14:paraId="1BC62154" w14:textId="77777777" w:rsidR="000346CE" w:rsidRPr="003F0D1B" w:rsidRDefault="000346CE" w:rsidP="003F0D1B">
      <w:pPr>
        <w:pStyle w:val="Cuadrculamedia1-nfasis21"/>
        <w:spacing w:after="0" w:line="240" w:lineRule="auto"/>
        <w:ind w:left="851" w:hanging="567"/>
        <w:rPr>
          <w:rFonts w:ascii="Arial" w:hAnsi="Arial" w:cs="Arial"/>
          <w:b/>
        </w:rPr>
      </w:pPr>
    </w:p>
    <w:p w14:paraId="1AF953E2" w14:textId="77777777" w:rsidR="00357C9A" w:rsidRPr="003F0D1B" w:rsidRDefault="0097263F"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Contaminación</w:t>
      </w:r>
      <w:r w:rsidR="00022813" w:rsidRPr="003F0D1B">
        <w:rPr>
          <w:rFonts w:ascii="Arial" w:hAnsi="Arial" w:cs="Arial"/>
          <w:b/>
        </w:rPr>
        <w:t xml:space="preserve"> del agua</w:t>
      </w:r>
      <w:r w:rsidR="00C80E21" w:rsidRPr="003F0D1B">
        <w:rPr>
          <w:rFonts w:ascii="Arial" w:hAnsi="Arial" w:cs="Arial"/>
          <w:b/>
        </w:rPr>
        <w:t>.-</w:t>
      </w:r>
      <w:r w:rsidRPr="003F0D1B">
        <w:rPr>
          <w:rFonts w:ascii="Arial" w:hAnsi="Arial" w:cs="Arial"/>
        </w:rPr>
        <w:t xml:space="preserve"> </w:t>
      </w:r>
      <w:r w:rsidR="00F0500A" w:rsidRPr="003F0D1B">
        <w:rPr>
          <w:rFonts w:ascii="Arial" w:hAnsi="Arial" w:cs="Arial"/>
        </w:rPr>
        <w:t>I</w:t>
      </w:r>
      <w:r w:rsidRPr="003F0D1B">
        <w:rPr>
          <w:rFonts w:ascii="Arial" w:hAnsi="Arial" w:cs="Arial"/>
        </w:rPr>
        <w:t>ncorporación al agua de elementos físicos, químicos o biológicos en concentraciones superiores a las permisibles conforme a las normas oficiales mexicanas relativas a la calidad del agua;</w:t>
      </w:r>
    </w:p>
    <w:p w14:paraId="6A13B9B3"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11C7F580" w14:textId="77777777" w:rsidR="009519C5"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Cuenca</w:t>
      </w:r>
      <w:r w:rsidR="00743122" w:rsidRPr="003F0D1B">
        <w:rPr>
          <w:rFonts w:ascii="Arial" w:hAnsi="Arial" w:cs="Arial"/>
          <w:b/>
        </w:rPr>
        <w:t xml:space="preserve"> o Cuenca</w:t>
      </w:r>
      <w:r w:rsidRPr="003F0D1B">
        <w:rPr>
          <w:rFonts w:ascii="Arial" w:hAnsi="Arial" w:cs="Arial"/>
          <w:b/>
        </w:rPr>
        <w:t xml:space="preserve"> Hidrológica</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Es la unidad del territorio delimitada por un parteaguas en donde ocurre el agua en distintas formas, y ésta se almacena o fluye hasta un punto de salida que puede ser el mar </w:t>
      </w:r>
      <w:r w:rsidR="00FE2C54" w:rsidRPr="003F0D1B">
        <w:rPr>
          <w:rFonts w:ascii="Arial" w:hAnsi="Arial" w:cs="Arial"/>
        </w:rPr>
        <w:t>o a</w:t>
      </w:r>
      <w:r w:rsidRPr="003F0D1B">
        <w:rPr>
          <w:rFonts w:ascii="Arial" w:hAnsi="Arial" w:cs="Arial"/>
        </w:rPr>
        <w:t xml:space="preserve"> otro cuerpo receptor interior, a través de una red hidrográfica de cauces que convergen en uno principal, o bien el territorio en donde las aguas forman una unidad autónoma o diferenciada de otras, aun sin que desemboquen en el mar</w:t>
      </w:r>
      <w:r w:rsidR="009E5521" w:rsidRPr="003F0D1B">
        <w:rPr>
          <w:rFonts w:ascii="Arial" w:hAnsi="Arial" w:cs="Arial"/>
        </w:rPr>
        <w:t>;</w:t>
      </w:r>
    </w:p>
    <w:p w14:paraId="3F21F170" w14:textId="77777777" w:rsidR="009519C5" w:rsidRPr="003F0D1B" w:rsidRDefault="009519C5" w:rsidP="003F0D1B">
      <w:pPr>
        <w:pStyle w:val="Cuadrculamedia1-nfasis21"/>
        <w:spacing w:after="0" w:line="240" w:lineRule="auto"/>
        <w:ind w:left="851" w:hanging="567"/>
        <w:rPr>
          <w:rFonts w:ascii="Arial" w:hAnsi="Arial" w:cs="Arial"/>
        </w:rPr>
      </w:pPr>
    </w:p>
    <w:p w14:paraId="14382989" w14:textId="77777777" w:rsidR="009519C5" w:rsidRPr="003F0D1B" w:rsidRDefault="009519C5"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Derecho a la disposición.-</w:t>
      </w:r>
      <w:r w:rsidRPr="003F0D1B">
        <w:rPr>
          <w:rFonts w:ascii="Arial" w:hAnsi="Arial" w:cs="Arial"/>
        </w:rPr>
        <w:t xml:space="preserve"> El derecho que tiene toda persona para que el abastecimiento de agua para consumo personal y doméstico sea suficiente;</w:t>
      </w:r>
    </w:p>
    <w:p w14:paraId="499E2A10" w14:textId="77777777" w:rsidR="009519C5" w:rsidRPr="003F0D1B" w:rsidRDefault="009519C5" w:rsidP="003F0D1B">
      <w:pPr>
        <w:pStyle w:val="Cuadrculamedia1-nfasis21"/>
        <w:spacing w:after="0" w:line="240" w:lineRule="auto"/>
        <w:ind w:left="851" w:hanging="567"/>
        <w:rPr>
          <w:rFonts w:ascii="Arial" w:hAnsi="Arial" w:cs="Arial"/>
        </w:rPr>
      </w:pPr>
    </w:p>
    <w:p w14:paraId="53C0719E" w14:textId="77777777" w:rsidR="009519C5" w:rsidRPr="003F0D1B" w:rsidRDefault="009519C5"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Derecho al acceso.-</w:t>
      </w:r>
      <w:r w:rsidRPr="003F0D1B">
        <w:rPr>
          <w:rFonts w:ascii="Arial" w:hAnsi="Arial" w:cs="Arial"/>
        </w:rPr>
        <w:t xml:space="preserve"> El derecho que tiene la persona para que el agua para consumo personal y doméstico sea accesible y asequible;</w:t>
      </w:r>
    </w:p>
    <w:p w14:paraId="18D39105" w14:textId="77777777" w:rsidR="009519C5" w:rsidRPr="003F0D1B" w:rsidRDefault="009519C5" w:rsidP="003F0D1B">
      <w:pPr>
        <w:pStyle w:val="Cuadrculamedia1-nfasis21"/>
        <w:spacing w:after="0" w:line="240" w:lineRule="auto"/>
        <w:ind w:left="851" w:hanging="567"/>
        <w:rPr>
          <w:rFonts w:ascii="Arial" w:hAnsi="Arial" w:cs="Arial"/>
        </w:rPr>
      </w:pPr>
    </w:p>
    <w:p w14:paraId="076F1F66" w14:textId="77777777" w:rsidR="009519C5" w:rsidRPr="003F0D1B" w:rsidRDefault="009519C5"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color w:val="000000"/>
          <w:lang w:val="es-ES" w:eastAsia="es-ES"/>
        </w:rPr>
        <w:t>Derecho al saneamiento.-</w:t>
      </w:r>
      <w:r w:rsidRPr="003F0D1B">
        <w:rPr>
          <w:rFonts w:ascii="Arial" w:hAnsi="Arial" w:cs="Arial"/>
          <w:color w:val="000000"/>
          <w:lang w:val="es-ES" w:eastAsia="es-ES"/>
        </w:rPr>
        <w:t xml:space="preserve"> El derecho que tiene la persona para que el agua para consumo personal y doméstico sea de calidad, salubre y aceptable;</w:t>
      </w:r>
    </w:p>
    <w:p w14:paraId="4D143078" w14:textId="77777777" w:rsidR="009519C5" w:rsidRPr="003F0D1B" w:rsidRDefault="009519C5" w:rsidP="003F0D1B">
      <w:pPr>
        <w:pStyle w:val="Cuadrculamedia1-nfasis21"/>
        <w:spacing w:after="0" w:line="240" w:lineRule="auto"/>
        <w:ind w:left="851" w:hanging="567"/>
        <w:rPr>
          <w:rFonts w:ascii="Arial" w:hAnsi="Arial" w:cs="Arial"/>
        </w:rPr>
      </w:pPr>
    </w:p>
    <w:p w14:paraId="1A945013" w14:textId="77777777" w:rsidR="009519C5" w:rsidRPr="003F0D1B" w:rsidRDefault="009519C5" w:rsidP="003F0D1B">
      <w:pPr>
        <w:pStyle w:val="Texto"/>
        <w:numPr>
          <w:ilvl w:val="0"/>
          <w:numId w:val="6"/>
        </w:numPr>
        <w:spacing w:after="0" w:line="240" w:lineRule="auto"/>
        <w:ind w:left="851" w:hanging="567"/>
        <w:rPr>
          <w:sz w:val="22"/>
          <w:szCs w:val="22"/>
        </w:rPr>
      </w:pPr>
      <w:r w:rsidRPr="003F0D1B">
        <w:rPr>
          <w:b/>
          <w:sz w:val="22"/>
          <w:szCs w:val="22"/>
        </w:rPr>
        <w:t>Derecho humano al agua.-</w:t>
      </w:r>
      <w:r w:rsidRPr="003F0D1B">
        <w:rPr>
          <w:sz w:val="22"/>
          <w:szCs w:val="22"/>
        </w:rPr>
        <w:t xml:space="preserve"> El derecho de la persona al acceso, disposición y saneamiento de agua para consumo personal y doméstico en forma suficiente, salubre, aceptable y asequible;</w:t>
      </w:r>
    </w:p>
    <w:p w14:paraId="46D0B2A2" w14:textId="77777777" w:rsidR="009519C5"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F61C080" w14:textId="77777777" w:rsidR="00A10688" w:rsidRPr="003F0D1B" w:rsidRDefault="00A10688"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Drenaje pluvial.- </w:t>
      </w:r>
      <w:r w:rsidRPr="003F0D1B">
        <w:rPr>
          <w:rFonts w:ascii="Arial" w:hAnsi="Arial" w:cs="Arial"/>
        </w:rPr>
        <w:t>Sistema constituido por una red de conductos cerrados o abiertos, estructuras de captación, sistemas de regulación, plantas de bombeo e instalaciones complementarias que permiten el desalojo de las aguas pluviales hacia un cuerpo receptor;</w:t>
      </w:r>
    </w:p>
    <w:p w14:paraId="7422CB8F" w14:textId="77777777" w:rsidR="00014D26" w:rsidRPr="003F0D1B" w:rsidRDefault="00D57C3B" w:rsidP="003F0D1B">
      <w:pPr>
        <w:pStyle w:val="Cuadrculamedia1-nfasis21"/>
        <w:tabs>
          <w:tab w:val="left" w:pos="851"/>
        </w:tabs>
        <w:spacing w:after="0" w:line="240" w:lineRule="auto"/>
        <w:ind w:left="851" w:hanging="567"/>
        <w:rPr>
          <w:rFonts w:ascii="Arial" w:hAnsi="Arial" w:cs="Arial"/>
        </w:rPr>
      </w:pPr>
      <w:r w:rsidRPr="003F0D1B">
        <w:rPr>
          <w:rFonts w:ascii="Arial" w:hAnsi="Arial" w:cs="Arial"/>
        </w:rPr>
        <w:tab/>
      </w:r>
    </w:p>
    <w:p w14:paraId="75E81DB7" w14:textId="77777777" w:rsidR="00014D26" w:rsidRPr="003F0D1B" w:rsidRDefault="00014D26"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Emergencia hidro</w:t>
      </w:r>
      <w:r w:rsidR="00790280" w:rsidRPr="003F0D1B">
        <w:rPr>
          <w:rFonts w:ascii="Arial" w:hAnsi="Arial" w:cs="Arial"/>
          <w:b/>
        </w:rPr>
        <w:t>eco</w:t>
      </w:r>
      <w:r w:rsidRPr="003F0D1B">
        <w:rPr>
          <w:rFonts w:ascii="Arial" w:hAnsi="Arial" w:cs="Arial"/>
          <w:b/>
        </w:rPr>
        <w:t>lógica</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7304BA" w:rsidRPr="003F0D1B">
        <w:rPr>
          <w:rFonts w:ascii="Arial" w:hAnsi="Arial" w:cs="Arial"/>
        </w:rPr>
        <w:t>Evento inesperado de evolución rápida, mensurable, que altera, cambia, deteriora, menoscaba, afecta o modifica la calidad de un cuerpo de agua;</w:t>
      </w:r>
    </w:p>
    <w:p w14:paraId="64C8DD8E"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08E875F8" w14:textId="77777777" w:rsidR="00237A5D"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Gestión Integrada de los Recursos Hídricos</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790280" w:rsidRPr="003F0D1B">
        <w:rPr>
          <w:rFonts w:ascii="Arial" w:hAnsi="Arial" w:cs="Arial"/>
        </w:rPr>
        <w:t xml:space="preserve">Proceso </w:t>
      </w:r>
      <w:r w:rsidR="00E76ADE" w:rsidRPr="003F0D1B">
        <w:rPr>
          <w:rFonts w:ascii="Arial" w:hAnsi="Arial" w:cs="Arial"/>
        </w:rPr>
        <w:t>coordinado y sustentable del sector hídrico que permite maximizar equitativamente el bienestar social y económico sin comprometer el ambiente</w:t>
      </w:r>
      <w:r w:rsidRPr="003F0D1B">
        <w:rPr>
          <w:rFonts w:ascii="Arial" w:hAnsi="Arial" w:cs="Arial"/>
        </w:rPr>
        <w:t>;</w:t>
      </w:r>
    </w:p>
    <w:p w14:paraId="5902555A" w14:textId="77777777" w:rsidR="007304BA" w:rsidRPr="003F0D1B" w:rsidRDefault="00D57C3B" w:rsidP="003F0D1B">
      <w:pPr>
        <w:pStyle w:val="Cuadrculamedia1-nfasis21"/>
        <w:tabs>
          <w:tab w:val="left" w:pos="851"/>
        </w:tabs>
        <w:spacing w:after="0" w:line="240" w:lineRule="auto"/>
        <w:ind w:left="851" w:hanging="567"/>
        <w:rPr>
          <w:rFonts w:ascii="Arial" w:hAnsi="Arial" w:cs="Arial"/>
        </w:rPr>
      </w:pPr>
      <w:r w:rsidRPr="003F0D1B">
        <w:rPr>
          <w:rFonts w:ascii="Arial" w:hAnsi="Arial" w:cs="Arial"/>
        </w:rPr>
        <w:tab/>
      </w:r>
    </w:p>
    <w:p w14:paraId="4991489E" w14:textId="77777777" w:rsidR="00137936" w:rsidRPr="003F0D1B" w:rsidRDefault="007304BA"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Humedales</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Pr="003F0D1B">
        <w:rPr>
          <w:rFonts w:ascii="Arial" w:hAnsi="Arial" w:cs="Arial"/>
        </w:rPr>
        <w:t>Zonas de transición entre los sistemas acuáticos y terrestres que constituyen áreas de inundación temporal o permanente, sujetas o no a la influencia de mareas, como pantanos,</w:t>
      </w:r>
      <w:r w:rsidR="00874409" w:rsidRPr="003F0D1B">
        <w:rPr>
          <w:rFonts w:ascii="Arial" w:hAnsi="Arial" w:cs="Arial"/>
        </w:rPr>
        <w:t xml:space="preserve"> cién</w:t>
      </w:r>
      <w:r w:rsidR="00BD109E" w:rsidRPr="003F0D1B">
        <w:rPr>
          <w:rFonts w:ascii="Arial" w:hAnsi="Arial" w:cs="Arial"/>
        </w:rPr>
        <w:t>a</w:t>
      </w:r>
      <w:r w:rsidR="00874409" w:rsidRPr="003F0D1B">
        <w:rPr>
          <w:rFonts w:ascii="Arial" w:hAnsi="Arial" w:cs="Arial"/>
        </w:rPr>
        <w:t>gas</w:t>
      </w:r>
      <w:r w:rsidRPr="003F0D1B">
        <w:rPr>
          <w:rFonts w:ascii="Arial" w:hAnsi="Arial" w:cs="Arial"/>
        </w:rPr>
        <w:t xml:space="preserve"> y marismas, cuyos límites los constituyen el tipo de vegetación hidrófila de presencia permanente o estacional; las áreas donde el suelo es predominantemente hídrico; y las áreas lacustres o de suelos permanentemente húmedos por la descarga natural de acuíferos;</w:t>
      </w:r>
    </w:p>
    <w:p w14:paraId="659BB6F4" w14:textId="77777777" w:rsidR="00137936" w:rsidRPr="003F0D1B" w:rsidRDefault="00137936" w:rsidP="003F0D1B">
      <w:pPr>
        <w:pStyle w:val="Cuadrculamedia1-nfasis21"/>
        <w:spacing w:after="0" w:line="240" w:lineRule="auto"/>
        <w:ind w:left="851" w:hanging="567"/>
        <w:rPr>
          <w:rFonts w:ascii="Arial" w:hAnsi="Arial" w:cs="Arial"/>
          <w:b/>
        </w:rPr>
      </w:pPr>
    </w:p>
    <w:p w14:paraId="21C69B83" w14:textId="77777777" w:rsidR="00137936" w:rsidRPr="003F0D1B" w:rsidRDefault="003B30A4"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Huella Hídrica.-</w:t>
      </w:r>
      <w:r w:rsidRPr="003F0D1B">
        <w:rPr>
          <w:rFonts w:ascii="Arial" w:hAnsi="Arial" w:cs="Arial"/>
        </w:rPr>
        <w:t xml:space="preserve"> </w:t>
      </w:r>
      <w:r w:rsidR="00137936" w:rsidRPr="003F0D1B">
        <w:rPr>
          <w:rFonts w:ascii="Arial" w:hAnsi="Arial" w:cs="Arial"/>
        </w:rPr>
        <w:t>Es el volumen total de agua que se utiliza para producir los productos</w:t>
      </w:r>
      <w:r w:rsidR="00CD0B67" w:rsidRPr="003F0D1B">
        <w:rPr>
          <w:rFonts w:ascii="Arial" w:hAnsi="Arial" w:cs="Arial"/>
        </w:rPr>
        <w:t xml:space="preserve"> y</w:t>
      </w:r>
      <w:r w:rsidR="00137936" w:rsidRPr="003F0D1B">
        <w:rPr>
          <w:rFonts w:ascii="Arial" w:hAnsi="Arial" w:cs="Arial"/>
        </w:rPr>
        <w:t xml:space="preserve"> bienes</w:t>
      </w:r>
      <w:r w:rsidR="00CD0B67" w:rsidRPr="003F0D1B">
        <w:rPr>
          <w:rFonts w:ascii="Arial" w:hAnsi="Arial" w:cs="Arial"/>
        </w:rPr>
        <w:t>, así como</w:t>
      </w:r>
      <w:r w:rsidR="00137936" w:rsidRPr="003F0D1B">
        <w:rPr>
          <w:rFonts w:ascii="Arial" w:hAnsi="Arial" w:cs="Arial"/>
        </w:rPr>
        <w:t xml:space="preserve"> </w:t>
      </w:r>
      <w:r w:rsidR="00CD0B67" w:rsidRPr="003F0D1B">
        <w:rPr>
          <w:rFonts w:ascii="Arial" w:hAnsi="Arial" w:cs="Arial"/>
        </w:rPr>
        <w:t xml:space="preserve">proveer </w:t>
      </w:r>
      <w:r w:rsidR="00137936" w:rsidRPr="003F0D1B">
        <w:rPr>
          <w:rFonts w:ascii="Arial" w:hAnsi="Arial" w:cs="Arial"/>
        </w:rPr>
        <w:t>servicios consumidos por un individuo, una población, un conjunto de poblacione</w:t>
      </w:r>
      <w:r w:rsidR="00C80E21" w:rsidRPr="003F0D1B">
        <w:rPr>
          <w:rFonts w:ascii="Arial" w:hAnsi="Arial" w:cs="Arial"/>
        </w:rPr>
        <w:t>s, un país o un grupo de países;</w:t>
      </w:r>
    </w:p>
    <w:p w14:paraId="5B48C781" w14:textId="77777777" w:rsidR="00237A5D" w:rsidRPr="003F0D1B" w:rsidRDefault="00237A5D" w:rsidP="003F0D1B">
      <w:pPr>
        <w:tabs>
          <w:tab w:val="left" w:pos="851"/>
        </w:tabs>
        <w:spacing w:after="0" w:line="240" w:lineRule="auto"/>
        <w:ind w:left="851" w:hanging="567"/>
        <w:jc w:val="both"/>
        <w:rPr>
          <w:rFonts w:ascii="Arial" w:hAnsi="Arial" w:cs="Arial"/>
        </w:rPr>
      </w:pPr>
    </w:p>
    <w:p w14:paraId="121A94AE"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Ley</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9E5521" w:rsidRPr="003F0D1B">
        <w:rPr>
          <w:rFonts w:ascii="Arial" w:hAnsi="Arial" w:cs="Arial"/>
        </w:rPr>
        <w:t>La</w:t>
      </w:r>
      <w:r w:rsidR="0094165F" w:rsidRPr="003F0D1B">
        <w:rPr>
          <w:rFonts w:ascii="Arial" w:hAnsi="Arial" w:cs="Arial"/>
        </w:rPr>
        <w:t xml:space="preserve"> </w:t>
      </w:r>
      <w:r w:rsidRPr="003F0D1B">
        <w:rPr>
          <w:rFonts w:ascii="Arial" w:hAnsi="Arial" w:cs="Arial"/>
        </w:rPr>
        <w:t>Ley General de Aguas;</w:t>
      </w:r>
    </w:p>
    <w:p w14:paraId="20C69182" w14:textId="77777777" w:rsidR="00EC12E3" w:rsidRPr="003F0D1B" w:rsidRDefault="00EC12E3" w:rsidP="003F0D1B">
      <w:pPr>
        <w:pStyle w:val="Cuadrculamedia1-nfasis21"/>
        <w:spacing w:after="0" w:line="240" w:lineRule="auto"/>
        <w:ind w:left="851" w:hanging="567"/>
        <w:rPr>
          <w:rFonts w:ascii="Arial" w:hAnsi="Arial" w:cs="Arial"/>
          <w:b/>
        </w:rPr>
      </w:pPr>
    </w:p>
    <w:p w14:paraId="7CC8E7D6" w14:textId="77777777" w:rsidR="00EC12E3" w:rsidRPr="003F0D1B" w:rsidRDefault="00EC12E3"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Mínimo vital.- </w:t>
      </w:r>
      <w:r w:rsidRPr="003F0D1B">
        <w:rPr>
          <w:rFonts w:ascii="Arial" w:hAnsi="Arial" w:cs="Arial"/>
        </w:rPr>
        <w:t>El volumen de agua para consumo personal y doméstico que permite al individuo cubrir sus necesidades básicas que corresponde a cincuenta litros diarios por persona;</w:t>
      </w:r>
    </w:p>
    <w:p w14:paraId="4273051D" w14:textId="77777777" w:rsidR="0032227C" w:rsidRPr="003F0D1B" w:rsidRDefault="0032227C" w:rsidP="003F0D1B">
      <w:pPr>
        <w:pStyle w:val="Cuadrculamedia1-nfasis21"/>
        <w:spacing w:after="0" w:line="240" w:lineRule="auto"/>
        <w:ind w:left="851" w:hanging="567"/>
        <w:rPr>
          <w:rFonts w:ascii="Arial" w:hAnsi="Arial" w:cs="Arial"/>
        </w:rPr>
      </w:pPr>
    </w:p>
    <w:p w14:paraId="5197F37D" w14:textId="77777777" w:rsidR="0032227C" w:rsidRPr="003F0D1B" w:rsidRDefault="0032227C"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Permiso.-</w:t>
      </w:r>
      <w:r w:rsidRPr="003F0D1B">
        <w:rPr>
          <w:rFonts w:ascii="Arial" w:hAnsi="Arial" w:cs="Arial"/>
        </w:rPr>
        <w:t xml:space="preserve"> Acto jurídico que emite la Comisión para la construcción de obras hidráulicas, descarga de aguas residuales y otras actividades de índole diversa relacionadas con las aguas nacionales y sus bienes públicos inherentes;</w:t>
      </w:r>
    </w:p>
    <w:p w14:paraId="4D64E6F7"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32FD626E" w14:textId="77777777" w:rsidR="00A10688" w:rsidRDefault="00A10688"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Potabilización.- </w:t>
      </w:r>
      <w:r w:rsidRPr="003F0D1B">
        <w:rPr>
          <w:rFonts w:ascii="Arial" w:hAnsi="Arial" w:cs="Arial"/>
        </w:rPr>
        <w:t>Proceso que se aplica al agua para transformarla en potable;</w:t>
      </w:r>
    </w:p>
    <w:p w14:paraId="3DB5E17D" w14:textId="77777777" w:rsidR="00636824" w:rsidRDefault="00636824" w:rsidP="00B55CBF">
      <w:pPr>
        <w:pStyle w:val="Listavistosa-nfasis11"/>
        <w:rPr>
          <w:rFonts w:ascii="Arial" w:hAnsi="Arial" w:cs="Arial"/>
        </w:rPr>
      </w:pPr>
    </w:p>
    <w:p w14:paraId="059855DA" w14:textId="77777777" w:rsidR="00636824" w:rsidRPr="00636824" w:rsidRDefault="00636824" w:rsidP="00B55CBF">
      <w:pPr>
        <w:numPr>
          <w:ilvl w:val="0"/>
          <w:numId w:val="6"/>
        </w:numPr>
        <w:jc w:val="both"/>
        <w:rPr>
          <w:rFonts w:ascii="Arial" w:hAnsi="Arial" w:cs="Arial"/>
        </w:rPr>
      </w:pPr>
      <w:r w:rsidRPr="00B55CBF">
        <w:rPr>
          <w:rFonts w:ascii="Arial" w:hAnsi="Arial" w:cs="Arial"/>
          <w:b/>
        </w:rPr>
        <w:t>Preparación para la primera enajenación.-</w:t>
      </w:r>
      <w:r w:rsidRPr="00636824">
        <w:rPr>
          <w:rFonts w:ascii="Arial" w:hAnsi="Arial" w:cs="Arial"/>
        </w:rPr>
        <w:t xml:space="preserve"> Las actividades realizadas exclusivamente en establecimientos Tipo Inspección Federal o en Rastros Municipales que comprenden, conjunta o separadamente, los procesos de sacrificio de los animales, cortado, aplanado, troceado, secado, salado, empaquetado, conservación en fresco, refrigeración o congelación; y en el caso de vegetales, los procesos de secado, limpiado, descascarado, despepitado o desgranado, cortado, troceado, empaquetado, conservación en fresco, refrigeración o congelación.</w:t>
      </w:r>
    </w:p>
    <w:p w14:paraId="40222CB7" w14:textId="77777777" w:rsidR="00636824" w:rsidRPr="003F0D1B" w:rsidRDefault="00636824" w:rsidP="00B55CBF">
      <w:pPr>
        <w:tabs>
          <w:tab w:val="left" w:pos="851"/>
        </w:tabs>
        <w:spacing w:after="0" w:line="240" w:lineRule="auto"/>
        <w:ind w:left="851"/>
        <w:jc w:val="both"/>
        <w:rPr>
          <w:rFonts w:ascii="Arial" w:hAnsi="Arial" w:cs="Arial"/>
        </w:rPr>
      </w:pPr>
    </w:p>
    <w:p w14:paraId="7A1A3BDF" w14:textId="77777777" w:rsidR="000D25CB" w:rsidRPr="003F0D1B" w:rsidRDefault="00D57C3B" w:rsidP="003F0D1B">
      <w:pPr>
        <w:tabs>
          <w:tab w:val="left" w:pos="851"/>
        </w:tabs>
        <w:spacing w:after="0" w:line="240" w:lineRule="auto"/>
        <w:ind w:left="851" w:hanging="567"/>
        <w:jc w:val="both"/>
        <w:rPr>
          <w:rFonts w:ascii="Arial" w:eastAsia="Times New Roman" w:hAnsi="Arial" w:cs="Arial"/>
          <w:lang w:eastAsia="es-ES"/>
        </w:rPr>
      </w:pPr>
      <w:r w:rsidRPr="003F0D1B">
        <w:rPr>
          <w:rFonts w:ascii="Arial" w:eastAsia="Times New Roman" w:hAnsi="Arial" w:cs="Arial"/>
          <w:lang w:eastAsia="es-ES"/>
        </w:rPr>
        <w:tab/>
      </w:r>
    </w:p>
    <w:p w14:paraId="5B77E095" w14:textId="77777777" w:rsidR="00237A5D" w:rsidRPr="003F0D1B" w:rsidRDefault="00476BA0"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Prestador de servicios</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9E5521" w:rsidRPr="003F0D1B">
        <w:rPr>
          <w:rFonts w:ascii="Arial" w:hAnsi="Arial" w:cs="Arial"/>
        </w:rPr>
        <w:t>Ente</w:t>
      </w:r>
      <w:r w:rsidRPr="003F0D1B">
        <w:rPr>
          <w:rFonts w:ascii="Arial" w:hAnsi="Arial" w:cs="Arial"/>
        </w:rPr>
        <w:t xml:space="preserve"> </w:t>
      </w:r>
      <w:r w:rsidR="00237A5D" w:rsidRPr="003F0D1B">
        <w:rPr>
          <w:rFonts w:ascii="Arial" w:hAnsi="Arial" w:cs="Arial"/>
        </w:rPr>
        <w:t>público</w:t>
      </w:r>
      <w:r w:rsidR="009B4628" w:rsidRPr="003F0D1B">
        <w:rPr>
          <w:rFonts w:ascii="Arial" w:hAnsi="Arial" w:cs="Arial"/>
        </w:rPr>
        <w:t xml:space="preserve"> o</w:t>
      </w:r>
      <w:r w:rsidR="00237A5D" w:rsidRPr="003F0D1B">
        <w:rPr>
          <w:rFonts w:ascii="Arial" w:hAnsi="Arial" w:cs="Arial"/>
        </w:rPr>
        <w:t xml:space="preserve"> privado </w:t>
      </w:r>
      <w:r w:rsidRPr="003F0D1B">
        <w:rPr>
          <w:rFonts w:ascii="Arial" w:hAnsi="Arial" w:cs="Arial"/>
        </w:rPr>
        <w:t>que tiene a su cargo los servicios de agua potable, drenaje, alcantarillado, tratamiento y disposición de aguas residuales, en términos de la normatividad aplicable;</w:t>
      </w:r>
    </w:p>
    <w:p w14:paraId="20EF96A9" w14:textId="77777777" w:rsidR="00237A5D"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2273A5C4"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Región hidrológica</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Área territorial cuya finalidad es el agrupamiento y sistematización de la información, análisis, diagnósticos, programas y acciones en relación con la ocurrencia del agua en cantidad y calidad, así como su uso. Una región hidrológica está integrada por una o varias cuencas;</w:t>
      </w:r>
    </w:p>
    <w:p w14:paraId="49AB17E9"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3C118F7"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Región Hidrológico-Administrativa</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Área territorial integrada por una o varias regiones hidrológicas, en la cual se considera a la cuenca como la unidad básica para la gestión de los recursos hídricos y el municipio representa, como en otros instrumentos jurídicos, la unidad mínima de gestión administrativa en el país;</w:t>
      </w:r>
    </w:p>
    <w:p w14:paraId="61E794F8" w14:textId="77777777" w:rsidR="00EA35AE" w:rsidRPr="003F0D1B" w:rsidRDefault="00EA35AE" w:rsidP="003F0D1B">
      <w:pPr>
        <w:pStyle w:val="Cuadrculamedia1-nfasis21"/>
        <w:spacing w:after="0" w:line="240" w:lineRule="auto"/>
        <w:ind w:left="851" w:hanging="567"/>
        <w:rPr>
          <w:rFonts w:ascii="Arial" w:hAnsi="Arial" w:cs="Arial"/>
        </w:rPr>
      </w:pPr>
    </w:p>
    <w:p w14:paraId="0C4AD4C0" w14:textId="77777777" w:rsidR="00EA35AE" w:rsidRPr="003F0D1B" w:rsidRDefault="00EA35AE"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Registro Público de Derechos de Agua.-</w:t>
      </w:r>
      <w:r w:rsidRPr="003F0D1B">
        <w:rPr>
          <w:rFonts w:ascii="Arial" w:hAnsi="Arial" w:cs="Arial"/>
        </w:rPr>
        <w:t xml:space="preserve"> Unidad que </w:t>
      </w:r>
      <w:r w:rsidR="005F3FCA" w:rsidRPr="003F0D1B">
        <w:rPr>
          <w:rFonts w:ascii="Arial" w:hAnsi="Arial" w:cs="Arial"/>
        </w:rPr>
        <w:t xml:space="preserve">inscribe los títulos de concesión, permisos y autorizaciones a que se refiere esta Ley y </w:t>
      </w:r>
      <w:r w:rsidRPr="003F0D1B">
        <w:rPr>
          <w:rFonts w:ascii="Arial" w:hAnsi="Arial" w:cs="Arial"/>
        </w:rPr>
        <w:t xml:space="preserve">proporciona información acerca de </w:t>
      </w:r>
      <w:r w:rsidR="005F3FCA" w:rsidRPr="003F0D1B">
        <w:rPr>
          <w:rFonts w:ascii="Arial" w:hAnsi="Arial" w:cs="Arial"/>
        </w:rPr>
        <w:t xml:space="preserve">los mismos, así como </w:t>
      </w:r>
      <w:r w:rsidRPr="003F0D1B">
        <w:rPr>
          <w:rFonts w:ascii="Arial" w:hAnsi="Arial" w:cs="Arial"/>
        </w:rPr>
        <w:t xml:space="preserve">de los actos que precisen de la fe pública para </w:t>
      </w:r>
      <w:r w:rsidR="005F3FCA" w:rsidRPr="003F0D1B">
        <w:rPr>
          <w:rFonts w:ascii="Arial" w:hAnsi="Arial" w:cs="Arial"/>
        </w:rPr>
        <w:t>surtir</w:t>
      </w:r>
      <w:r w:rsidRPr="003F0D1B">
        <w:rPr>
          <w:rFonts w:ascii="Arial" w:hAnsi="Arial" w:cs="Arial"/>
        </w:rPr>
        <w:t xml:space="preserve"> efectos frente a terceros;</w:t>
      </w:r>
    </w:p>
    <w:p w14:paraId="2DD07762"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3180B5D5" w14:textId="77777777" w:rsidR="00A41EB6" w:rsidRPr="003F0D1B" w:rsidRDefault="00A41EB6"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Reglamento</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9E5521" w:rsidRPr="003F0D1B">
        <w:rPr>
          <w:rFonts w:ascii="Arial" w:hAnsi="Arial" w:cs="Arial"/>
        </w:rPr>
        <w:t>E</w:t>
      </w:r>
      <w:r w:rsidRPr="003F0D1B">
        <w:rPr>
          <w:rFonts w:ascii="Arial" w:hAnsi="Arial" w:cs="Arial"/>
        </w:rPr>
        <w:t>l Reglamento de la Ley General de Aguas;</w:t>
      </w:r>
    </w:p>
    <w:p w14:paraId="31CC6DF1" w14:textId="77777777" w:rsidR="0097263F" w:rsidRPr="003F0D1B" w:rsidRDefault="0097263F" w:rsidP="003F0D1B">
      <w:pPr>
        <w:pStyle w:val="Cuadrculamedia1-nfasis21"/>
        <w:spacing w:after="0" w:line="240" w:lineRule="auto"/>
        <w:ind w:left="851" w:hanging="567"/>
        <w:rPr>
          <w:rFonts w:ascii="Arial" w:hAnsi="Arial" w:cs="Arial"/>
          <w:b/>
        </w:rPr>
      </w:pPr>
    </w:p>
    <w:p w14:paraId="0AA28DEC" w14:textId="77777777" w:rsidR="0097263F" w:rsidRPr="003F0D1B" w:rsidRDefault="0097263F"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Remediación</w:t>
      </w:r>
      <w:r w:rsidR="00C80E21" w:rsidRPr="003F0D1B">
        <w:rPr>
          <w:rFonts w:ascii="Arial" w:hAnsi="Arial" w:cs="Arial"/>
          <w:b/>
        </w:rPr>
        <w:t>.-</w:t>
      </w:r>
      <w:r w:rsidRPr="003F0D1B">
        <w:rPr>
          <w:rFonts w:ascii="Arial" w:hAnsi="Arial" w:cs="Arial"/>
          <w:b/>
        </w:rPr>
        <w:t xml:space="preserve"> </w:t>
      </w:r>
      <w:r w:rsidRPr="003F0D1B">
        <w:rPr>
          <w:rFonts w:ascii="Arial" w:hAnsi="Arial" w:cs="Arial"/>
        </w:rPr>
        <w:t>proceso o acciones mediante los cuales se remueven del agua, parcial o totalmente, los elementos físicos, químicos o biológicos, naturales o antropogénicos, que contiene en concentraciones superiores a las permisibles conforme a las normas de calidad;</w:t>
      </w:r>
    </w:p>
    <w:p w14:paraId="192B4245" w14:textId="77777777" w:rsidR="005F3B80" w:rsidRPr="003F0D1B" w:rsidRDefault="00D57C3B" w:rsidP="003F0D1B">
      <w:pPr>
        <w:pStyle w:val="Cuadrculamedia1-nfasis21"/>
        <w:tabs>
          <w:tab w:val="left" w:pos="851"/>
        </w:tabs>
        <w:spacing w:after="0" w:line="240" w:lineRule="auto"/>
        <w:ind w:left="851" w:hanging="567"/>
        <w:rPr>
          <w:rFonts w:ascii="Arial" w:hAnsi="Arial" w:cs="Arial"/>
          <w:b/>
        </w:rPr>
      </w:pPr>
      <w:r w:rsidRPr="003F0D1B">
        <w:rPr>
          <w:rFonts w:ascii="Arial" w:hAnsi="Arial" w:cs="Arial"/>
          <w:b/>
        </w:rPr>
        <w:tab/>
      </w:r>
    </w:p>
    <w:p w14:paraId="2B9A1900"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Reúso</w:t>
      </w:r>
      <w:r w:rsidR="00C4629C" w:rsidRPr="003F0D1B">
        <w:rPr>
          <w:rFonts w:ascii="Arial" w:hAnsi="Arial" w:cs="Arial"/>
          <w:b/>
        </w:rPr>
        <w:t>.</w:t>
      </w:r>
      <w:r w:rsidR="00FE2C54" w:rsidRPr="003F0D1B">
        <w:rPr>
          <w:rFonts w:ascii="Arial" w:hAnsi="Arial" w:cs="Arial"/>
          <w:b/>
        </w:rPr>
        <w:t>-</w:t>
      </w:r>
      <w:r w:rsidR="009941AB" w:rsidRPr="003F0D1B">
        <w:rPr>
          <w:rFonts w:ascii="Arial" w:hAnsi="Arial" w:cs="Arial"/>
        </w:rPr>
        <w:t xml:space="preserve"> </w:t>
      </w:r>
      <w:r w:rsidR="009E5521" w:rsidRPr="003F0D1B">
        <w:rPr>
          <w:rFonts w:ascii="Arial" w:hAnsi="Arial" w:cs="Arial"/>
        </w:rPr>
        <w:t>El</w:t>
      </w:r>
      <w:r w:rsidRPr="003F0D1B">
        <w:rPr>
          <w:rFonts w:ascii="Arial" w:hAnsi="Arial" w:cs="Arial"/>
        </w:rPr>
        <w:t xml:space="preserve"> uso de aguas residuales con o sin tratamiento previo;</w:t>
      </w:r>
    </w:p>
    <w:p w14:paraId="51BDD6DC" w14:textId="77777777" w:rsidR="00EC12E3" w:rsidRPr="003F0D1B" w:rsidRDefault="00EC12E3" w:rsidP="003F0D1B">
      <w:pPr>
        <w:pStyle w:val="Cuadrculamedia1-nfasis21"/>
        <w:spacing w:after="0" w:line="240" w:lineRule="auto"/>
        <w:ind w:left="851" w:hanging="567"/>
        <w:rPr>
          <w:rFonts w:ascii="Arial" w:hAnsi="Arial" w:cs="Arial"/>
        </w:rPr>
      </w:pPr>
    </w:p>
    <w:p w14:paraId="7AE8A929" w14:textId="77777777" w:rsidR="00EC12E3" w:rsidRPr="003F0D1B" w:rsidRDefault="00EC12E3"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Salubre.-</w:t>
      </w:r>
      <w:r w:rsidRPr="003F0D1B">
        <w:rPr>
          <w:rFonts w:ascii="Arial" w:hAnsi="Arial" w:cs="Arial"/>
        </w:rPr>
        <w:t xml:space="preserve"> Calidad del agua para consumo personal y doméstico que, en términos de la normatividad aplicable, impide efectos nocivos para la salud;</w:t>
      </w:r>
    </w:p>
    <w:p w14:paraId="4AAE71AB" w14:textId="77777777" w:rsidR="00D613F2"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214B9CFE" w14:textId="77777777" w:rsidR="0070359B" w:rsidRPr="003F0D1B" w:rsidRDefault="0094165F"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Secretaría</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9E5521" w:rsidRPr="003F0D1B">
        <w:rPr>
          <w:rFonts w:ascii="Arial" w:hAnsi="Arial" w:cs="Arial"/>
        </w:rPr>
        <w:t xml:space="preserve">La </w:t>
      </w:r>
      <w:r w:rsidR="009B4628" w:rsidRPr="003F0D1B">
        <w:rPr>
          <w:rFonts w:ascii="Arial" w:hAnsi="Arial" w:cs="Arial"/>
        </w:rPr>
        <w:t>Secretaría de</w:t>
      </w:r>
      <w:r w:rsidRPr="003F0D1B">
        <w:rPr>
          <w:rFonts w:ascii="Arial" w:hAnsi="Arial" w:cs="Arial"/>
        </w:rPr>
        <w:t xml:space="preserve"> Medio Ambiente y Recursos Naturales</w:t>
      </w:r>
      <w:r w:rsidR="004F092C" w:rsidRPr="003F0D1B">
        <w:rPr>
          <w:rFonts w:ascii="Arial" w:hAnsi="Arial" w:cs="Arial"/>
        </w:rPr>
        <w:t>;</w:t>
      </w:r>
    </w:p>
    <w:p w14:paraId="6CD27704" w14:textId="77777777" w:rsidR="0070359B" w:rsidRPr="003F0D1B" w:rsidRDefault="00D57C3B" w:rsidP="003F0D1B">
      <w:pPr>
        <w:tabs>
          <w:tab w:val="left" w:pos="851"/>
        </w:tabs>
        <w:spacing w:after="0" w:line="240" w:lineRule="auto"/>
        <w:ind w:left="851" w:hanging="567"/>
        <w:jc w:val="both"/>
        <w:rPr>
          <w:rFonts w:ascii="Arial" w:hAnsi="Arial" w:cs="Arial"/>
          <w:b/>
        </w:rPr>
      </w:pPr>
      <w:r w:rsidRPr="003F0D1B">
        <w:rPr>
          <w:rFonts w:ascii="Arial" w:hAnsi="Arial" w:cs="Arial"/>
          <w:b/>
        </w:rPr>
        <w:tab/>
      </w:r>
    </w:p>
    <w:p w14:paraId="612CBDE0" w14:textId="77777777" w:rsidR="000C6448" w:rsidRPr="003F0D1B" w:rsidRDefault="007E5E3D"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 xml:space="preserve">Sequía.- </w:t>
      </w:r>
      <w:r w:rsidR="0070359B" w:rsidRPr="003F0D1B">
        <w:rPr>
          <w:rFonts w:ascii="Arial" w:hAnsi="Arial" w:cs="Arial"/>
        </w:rPr>
        <w:t>Peri</w:t>
      </w:r>
      <w:r w:rsidR="00B93304" w:rsidRPr="003F0D1B">
        <w:rPr>
          <w:rFonts w:ascii="Arial" w:hAnsi="Arial" w:cs="Arial"/>
        </w:rPr>
        <w:t xml:space="preserve">odo de tiempo anormalmente seco lo suficientemente largo como para causar un </w:t>
      </w:r>
      <w:r w:rsidR="0070359B" w:rsidRPr="003F0D1B">
        <w:rPr>
          <w:rFonts w:ascii="Arial" w:hAnsi="Arial" w:cs="Arial"/>
        </w:rPr>
        <w:t>desequilibrio hidrológico grave</w:t>
      </w:r>
      <w:r w:rsidR="00B93304" w:rsidRPr="003F0D1B">
        <w:rPr>
          <w:rFonts w:ascii="Arial" w:hAnsi="Arial" w:cs="Arial"/>
        </w:rPr>
        <w:t xml:space="preserve">. </w:t>
      </w:r>
      <w:r w:rsidR="000C6448" w:rsidRPr="003F0D1B">
        <w:rPr>
          <w:rFonts w:ascii="Arial" w:hAnsi="Arial" w:cs="Arial"/>
        </w:rPr>
        <w:t>La insuficiencia de volumen usual en las fuentes de a</w:t>
      </w:r>
      <w:r w:rsidR="00B93304" w:rsidRPr="003F0D1B">
        <w:rPr>
          <w:rFonts w:ascii="Arial" w:hAnsi="Arial" w:cs="Arial"/>
        </w:rPr>
        <w:t>gua</w:t>
      </w:r>
      <w:r w:rsidR="000C6448" w:rsidRPr="003F0D1B">
        <w:rPr>
          <w:rFonts w:ascii="Arial" w:hAnsi="Arial" w:cs="Arial"/>
        </w:rPr>
        <w:t>, es debid</w:t>
      </w:r>
      <w:r w:rsidR="00B93304" w:rsidRPr="003F0D1B">
        <w:rPr>
          <w:rFonts w:ascii="Arial" w:hAnsi="Arial" w:cs="Arial"/>
        </w:rPr>
        <w:t>a</w:t>
      </w:r>
      <w:r w:rsidR="000C6448" w:rsidRPr="003F0D1B">
        <w:rPr>
          <w:rFonts w:ascii="Arial" w:hAnsi="Arial" w:cs="Arial"/>
        </w:rPr>
        <w:t xml:space="preserve"> a una menor cantidad de la lluvia para el llenado de las fuentes, derivado de un retraso en la ocurrencia de la lluvia, o a una combinación de ambas causas naturales.</w:t>
      </w:r>
      <w:r w:rsidR="0070359B" w:rsidRPr="003F0D1B">
        <w:rPr>
          <w:rFonts w:ascii="Arial" w:hAnsi="Arial" w:cs="Arial"/>
        </w:rPr>
        <w:t xml:space="preserve"> </w:t>
      </w:r>
      <w:r w:rsidR="000C6448" w:rsidRPr="003F0D1B">
        <w:rPr>
          <w:rFonts w:ascii="Arial" w:hAnsi="Arial" w:cs="Arial"/>
        </w:rPr>
        <w:t>Tiene la característica de ser impredecible en el tiempo en el que inicia, en su duración, en la intensidad o severidad, y en la extensión territorial sobre la que ocurre. Debe distinguirse y separarse claramente de una insuficiencia debida a causas de manejo humano, la cual se origina cuando la demanda supera a la oferta de las fuentes de abastecimiento, provocando en éstas disminución de su volumen</w:t>
      </w:r>
      <w:r w:rsidR="00C80E21" w:rsidRPr="003F0D1B">
        <w:rPr>
          <w:rFonts w:ascii="Arial" w:hAnsi="Arial" w:cs="Arial"/>
        </w:rPr>
        <w:t>;</w:t>
      </w:r>
    </w:p>
    <w:p w14:paraId="0C7D2A19" w14:textId="77777777" w:rsidR="007E5E3D" w:rsidRPr="003F0D1B" w:rsidRDefault="00D57C3B" w:rsidP="003F0D1B">
      <w:pPr>
        <w:pStyle w:val="Cuadrculamedia1-nfasis21"/>
        <w:tabs>
          <w:tab w:val="left" w:pos="851"/>
        </w:tabs>
        <w:spacing w:after="0" w:line="240" w:lineRule="auto"/>
        <w:ind w:left="851" w:hanging="567"/>
        <w:rPr>
          <w:rFonts w:ascii="Arial" w:hAnsi="Arial" w:cs="Arial"/>
        </w:rPr>
      </w:pPr>
      <w:r w:rsidRPr="003F0D1B">
        <w:rPr>
          <w:rFonts w:ascii="Arial" w:hAnsi="Arial" w:cs="Arial"/>
        </w:rPr>
        <w:tab/>
      </w:r>
    </w:p>
    <w:p w14:paraId="38C4ADE4" w14:textId="77777777" w:rsidR="00D925D5" w:rsidRPr="003F0D1B" w:rsidRDefault="00D925D5"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Servicio Hidrológico Nacional</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Pr="003F0D1B">
        <w:rPr>
          <w:rFonts w:ascii="Arial" w:hAnsi="Arial" w:cs="Arial"/>
        </w:rPr>
        <w:t>Conjunto de actividades de recopilación, almacenamiento, difusión e interpretación de información de todas las fases del ciclo hidrológico que incluye el estado y evolución de los recursos hídricos y las amenazas de origen hidrológico</w:t>
      </w:r>
      <w:r w:rsidR="00E91DDD" w:rsidRPr="003F0D1B">
        <w:rPr>
          <w:rFonts w:ascii="Arial" w:hAnsi="Arial" w:cs="Arial"/>
        </w:rPr>
        <w:t xml:space="preserve"> vinculado al Sistema Nacional de Información del Agua</w:t>
      </w:r>
      <w:r w:rsidRPr="003F0D1B">
        <w:rPr>
          <w:rFonts w:ascii="Arial" w:hAnsi="Arial" w:cs="Arial"/>
        </w:rPr>
        <w:t>;</w:t>
      </w:r>
    </w:p>
    <w:p w14:paraId="6C4FCF21" w14:textId="77777777" w:rsidR="00D6096F"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4CCA13E2" w14:textId="77777777" w:rsidR="00D6096F" w:rsidRPr="003F0D1B" w:rsidRDefault="00D6096F"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Servicio público de agua potable</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9E5521" w:rsidRPr="003F0D1B">
        <w:rPr>
          <w:rFonts w:ascii="Arial" w:hAnsi="Arial" w:cs="Arial"/>
        </w:rPr>
        <w:t>C</w:t>
      </w:r>
      <w:r w:rsidRPr="003F0D1B">
        <w:rPr>
          <w:rFonts w:ascii="Arial" w:hAnsi="Arial" w:cs="Arial"/>
        </w:rPr>
        <w:t xml:space="preserve">onjunto de actividades destinadas a suministrar </w:t>
      </w:r>
      <w:r w:rsidR="009B4628" w:rsidRPr="003F0D1B">
        <w:rPr>
          <w:rFonts w:ascii="Arial" w:hAnsi="Arial" w:cs="Arial"/>
        </w:rPr>
        <w:t>agua</w:t>
      </w:r>
      <w:r w:rsidRPr="003F0D1B">
        <w:rPr>
          <w:rFonts w:ascii="Arial" w:hAnsi="Arial" w:cs="Arial"/>
        </w:rPr>
        <w:t xml:space="preserve"> </w:t>
      </w:r>
      <w:r w:rsidR="00B850EB" w:rsidRPr="003F0D1B">
        <w:rPr>
          <w:rFonts w:ascii="Arial" w:hAnsi="Arial" w:cs="Arial"/>
        </w:rPr>
        <w:t>potable para el uso público urbano en los asentamientos humanos y centros de población</w:t>
      </w:r>
      <w:r w:rsidR="0079445D" w:rsidRPr="003F0D1B">
        <w:rPr>
          <w:rFonts w:ascii="Arial" w:hAnsi="Arial" w:cs="Arial"/>
        </w:rPr>
        <w:t xml:space="preserve"> legalmente constituidos</w:t>
      </w:r>
      <w:r w:rsidR="00F722E0" w:rsidRPr="003F0D1B">
        <w:rPr>
          <w:rFonts w:ascii="Arial" w:hAnsi="Arial" w:cs="Arial"/>
        </w:rPr>
        <w:t>;</w:t>
      </w:r>
    </w:p>
    <w:p w14:paraId="7F699858" w14:textId="77777777" w:rsidR="00262E20"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1106609B" w14:textId="77777777" w:rsidR="00262E20" w:rsidRPr="003F0D1B" w:rsidRDefault="00262E20"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Servicio</w:t>
      </w:r>
      <w:r w:rsidR="00F12A3C" w:rsidRPr="003F0D1B">
        <w:rPr>
          <w:rFonts w:ascii="Arial" w:hAnsi="Arial" w:cs="Arial"/>
          <w:b/>
        </w:rPr>
        <w:t>s</w:t>
      </w:r>
      <w:r w:rsidRPr="003F0D1B">
        <w:rPr>
          <w:rFonts w:ascii="Arial" w:hAnsi="Arial" w:cs="Arial"/>
          <w:b/>
        </w:rPr>
        <w:t xml:space="preserve"> público</w:t>
      </w:r>
      <w:r w:rsidR="00F12A3C" w:rsidRPr="003F0D1B">
        <w:rPr>
          <w:rFonts w:ascii="Arial" w:hAnsi="Arial" w:cs="Arial"/>
          <w:b/>
        </w:rPr>
        <w:t>s de drenaje y</w:t>
      </w:r>
      <w:r w:rsidRPr="003F0D1B">
        <w:rPr>
          <w:rFonts w:ascii="Arial" w:hAnsi="Arial" w:cs="Arial"/>
          <w:b/>
        </w:rPr>
        <w:t xml:space="preserve"> alcantarillado</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00F12A3C" w:rsidRPr="003F0D1B">
        <w:rPr>
          <w:rFonts w:ascii="Arial" w:hAnsi="Arial" w:cs="Arial"/>
        </w:rPr>
        <w:t>Conjunto de a</w:t>
      </w:r>
      <w:r w:rsidRPr="003F0D1B">
        <w:rPr>
          <w:rFonts w:ascii="Arial" w:hAnsi="Arial" w:cs="Arial"/>
        </w:rPr>
        <w:t>ctividades</w:t>
      </w:r>
      <w:r w:rsidR="00F12A3C" w:rsidRPr="003F0D1B">
        <w:rPr>
          <w:rFonts w:ascii="Arial" w:hAnsi="Arial" w:cs="Arial"/>
        </w:rPr>
        <w:t xml:space="preserve"> destinadas a </w:t>
      </w:r>
      <w:r w:rsidRPr="003F0D1B">
        <w:rPr>
          <w:rFonts w:ascii="Arial" w:hAnsi="Arial" w:cs="Arial"/>
        </w:rPr>
        <w:t>recolecta</w:t>
      </w:r>
      <w:r w:rsidR="00F12A3C" w:rsidRPr="003F0D1B">
        <w:rPr>
          <w:rFonts w:ascii="Arial" w:hAnsi="Arial" w:cs="Arial"/>
        </w:rPr>
        <w:t>r,</w:t>
      </w:r>
      <w:r w:rsidR="00A10688" w:rsidRPr="003F0D1B">
        <w:rPr>
          <w:rFonts w:ascii="Arial" w:hAnsi="Arial" w:cs="Arial"/>
        </w:rPr>
        <w:t xml:space="preserve"> conducir</w:t>
      </w:r>
      <w:r w:rsidR="00F12A3C" w:rsidRPr="003F0D1B">
        <w:rPr>
          <w:rFonts w:ascii="Arial" w:hAnsi="Arial" w:cs="Arial"/>
        </w:rPr>
        <w:t xml:space="preserve"> y alejar las </w:t>
      </w:r>
      <w:r w:rsidRPr="003F0D1B">
        <w:rPr>
          <w:rFonts w:ascii="Arial" w:hAnsi="Arial" w:cs="Arial"/>
        </w:rPr>
        <w:t>aguas residuales y pluviales en centros de población a través de un conjunto de sistemas</w:t>
      </w:r>
      <w:r w:rsidR="00F12A3C" w:rsidRPr="003F0D1B">
        <w:rPr>
          <w:rFonts w:ascii="Arial" w:hAnsi="Arial" w:cs="Arial"/>
        </w:rPr>
        <w:t xml:space="preserve">, estructuras y redes de </w:t>
      </w:r>
      <w:r w:rsidRPr="003F0D1B">
        <w:rPr>
          <w:rFonts w:ascii="Arial" w:hAnsi="Arial" w:cs="Arial"/>
        </w:rPr>
        <w:t>tubería;</w:t>
      </w:r>
    </w:p>
    <w:p w14:paraId="3CB4DEDE" w14:textId="77777777" w:rsidR="006B7D07" w:rsidRPr="003F0D1B" w:rsidRDefault="00D57C3B" w:rsidP="003F0D1B">
      <w:pPr>
        <w:tabs>
          <w:tab w:val="left" w:pos="851"/>
        </w:tabs>
        <w:spacing w:after="0" w:line="240" w:lineRule="auto"/>
        <w:ind w:left="851" w:hanging="567"/>
        <w:jc w:val="both"/>
        <w:rPr>
          <w:rFonts w:ascii="Arial" w:hAnsi="Arial" w:cs="Arial"/>
          <w:b/>
        </w:rPr>
      </w:pPr>
      <w:r w:rsidRPr="003F0D1B">
        <w:rPr>
          <w:rFonts w:ascii="Arial" w:hAnsi="Arial" w:cs="Arial"/>
          <w:b/>
        </w:rPr>
        <w:tab/>
      </w:r>
    </w:p>
    <w:p w14:paraId="01D6CC36" w14:textId="77777777" w:rsidR="00262E20" w:rsidRPr="003F0D1B" w:rsidRDefault="00262E20"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Servicio público de tratamiento y disposición</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9E5521" w:rsidRPr="003F0D1B">
        <w:rPr>
          <w:rFonts w:ascii="Arial" w:hAnsi="Arial" w:cs="Arial"/>
        </w:rPr>
        <w:t>A</w:t>
      </w:r>
      <w:r w:rsidRPr="003F0D1B">
        <w:rPr>
          <w:rFonts w:ascii="Arial" w:hAnsi="Arial" w:cs="Arial"/>
        </w:rPr>
        <w:t>cciones y procesos para remover y reducir contaminantes de las aguas residuales, su descarga, así como de lodos y residuos</w:t>
      </w:r>
      <w:r w:rsidR="00A1084A" w:rsidRPr="003F0D1B">
        <w:rPr>
          <w:rFonts w:ascii="Arial" w:hAnsi="Arial" w:cs="Arial"/>
        </w:rPr>
        <w:t xml:space="preserve"> conforme a las disposiciones legales y con sujeción </w:t>
      </w:r>
      <w:r w:rsidR="003B24F2" w:rsidRPr="003F0D1B">
        <w:rPr>
          <w:rFonts w:ascii="Arial" w:hAnsi="Arial" w:cs="Arial"/>
        </w:rPr>
        <w:t>a las Normas Oficiales M</w:t>
      </w:r>
      <w:r w:rsidR="00A1084A" w:rsidRPr="003F0D1B">
        <w:rPr>
          <w:rFonts w:ascii="Arial" w:hAnsi="Arial" w:cs="Arial"/>
        </w:rPr>
        <w:t>exicanas</w:t>
      </w:r>
      <w:r w:rsidRPr="003F0D1B">
        <w:rPr>
          <w:rFonts w:ascii="Arial" w:hAnsi="Arial" w:cs="Arial"/>
        </w:rPr>
        <w:t>;</w:t>
      </w:r>
    </w:p>
    <w:p w14:paraId="2864D3C3" w14:textId="77777777" w:rsidR="00262E20" w:rsidRPr="003F0D1B" w:rsidRDefault="00D57C3B" w:rsidP="003F0D1B">
      <w:pPr>
        <w:tabs>
          <w:tab w:val="left" w:pos="851"/>
        </w:tabs>
        <w:spacing w:after="0" w:line="240" w:lineRule="auto"/>
        <w:ind w:left="851" w:hanging="567"/>
        <w:jc w:val="both"/>
        <w:rPr>
          <w:rFonts w:ascii="Arial" w:hAnsi="Arial" w:cs="Arial"/>
        </w:rPr>
      </w:pPr>
      <w:r w:rsidRPr="003F0D1B">
        <w:rPr>
          <w:rFonts w:ascii="Arial" w:hAnsi="Arial" w:cs="Arial"/>
        </w:rPr>
        <w:tab/>
      </w:r>
    </w:p>
    <w:p w14:paraId="3F1CB6C2" w14:textId="77777777" w:rsidR="00262E20" w:rsidRPr="003F0D1B" w:rsidRDefault="00262E20"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Servicios de saneamiento</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w:t>
      </w:r>
      <w:r w:rsidR="00BD109E" w:rsidRPr="003F0D1B">
        <w:rPr>
          <w:rFonts w:ascii="Arial" w:hAnsi="Arial" w:cs="Arial"/>
        </w:rPr>
        <w:t xml:space="preserve">Comprende los de alcantarillado, drenaje, tratamiento y disposición de </w:t>
      </w:r>
      <w:r w:rsidR="00522FDC" w:rsidRPr="003F0D1B">
        <w:rPr>
          <w:rFonts w:ascii="Arial" w:hAnsi="Arial" w:cs="Arial"/>
        </w:rPr>
        <w:t>aguas residuales;</w:t>
      </w:r>
    </w:p>
    <w:p w14:paraId="4B9C15EE" w14:textId="77777777" w:rsidR="00BA6633" w:rsidRPr="003F0D1B" w:rsidRDefault="00D57C3B" w:rsidP="003F0D1B">
      <w:pPr>
        <w:pStyle w:val="Cuadrculamedia1-nfasis21"/>
        <w:tabs>
          <w:tab w:val="left" w:pos="851"/>
        </w:tabs>
        <w:spacing w:after="0" w:line="240" w:lineRule="auto"/>
        <w:ind w:left="851" w:hanging="567"/>
        <w:rPr>
          <w:rFonts w:ascii="Arial" w:hAnsi="Arial" w:cs="Arial"/>
        </w:rPr>
      </w:pPr>
      <w:r w:rsidRPr="003F0D1B">
        <w:rPr>
          <w:rFonts w:ascii="Arial" w:hAnsi="Arial" w:cs="Arial"/>
        </w:rPr>
        <w:tab/>
      </w:r>
    </w:p>
    <w:p w14:paraId="3E02230D" w14:textId="77777777" w:rsidR="00BA6633" w:rsidRPr="003F0D1B" w:rsidRDefault="00BA6633"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Servicios relacionados</w:t>
      </w:r>
      <w:r w:rsidR="00C4629C" w:rsidRPr="003F0D1B">
        <w:rPr>
          <w:rFonts w:ascii="Arial" w:hAnsi="Arial" w:cs="Arial"/>
          <w:b/>
        </w:rPr>
        <w:t>.</w:t>
      </w:r>
      <w:r w:rsidR="00FE2C54" w:rsidRPr="003F0D1B">
        <w:rPr>
          <w:rFonts w:ascii="Arial" w:hAnsi="Arial" w:cs="Arial"/>
          <w:b/>
        </w:rPr>
        <w:t>-</w:t>
      </w:r>
      <w:r w:rsidRPr="003F0D1B">
        <w:rPr>
          <w:rFonts w:ascii="Arial" w:hAnsi="Arial" w:cs="Arial"/>
        </w:rPr>
        <w:t xml:space="preserve"> Actividades destinadas a satisfacer las necesidades generales y colectivas asociadas a los recursos hídricos, de los </w:t>
      </w:r>
      <w:r w:rsidR="00810FDF" w:rsidRPr="003F0D1B">
        <w:rPr>
          <w:rFonts w:ascii="Arial" w:hAnsi="Arial" w:cs="Arial"/>
        </w:rPr>
        <w:t xml:space="preserve">concesionarios, </w:t>
      </w:r>
      <w:r w:rsidRPr="003F0D1B">
        <w:rPr>
          <w:rFonts w:ascii="Arial" w:hAnsi="Arial" w:cs="Arial"/>
        </w:rPr>
        <w:t>usuarios y población en general;</w:t>
      </w:r>
    </w:p>
    <w:p w14:paraId="73079085" w14:textId="77777777" w:rsidR="00D45A76" w:rsidRPr="003F0D1B" w:rsidRDefault="00D45A76" w:rsidP="003F0D1B">
      <w:pPr>
        <w:pStyle w:val="Cuadrculamedia1-nfasis21"/>
        <w:spacing w:after="0" w:line="240" w:lineRule="auto"/>
        <w:ind w:left="851" w:hanging="567"/>
        <w:rPr>
          <w:rFonts w:ascii="Arial" w:hAnsi="Arial" w:cs="Arial"/>
        </w:rPr>
      </w:pPr>
    </w:p>
    <w:p w14:paraId="0440469D" w14:textId="77777777" w:rsidR="00D45A76" w:rsidRPr="003F0D1B" w:rsidRDefault="00D45A76"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 xml:space="preserve">Sistema Nacional de Información del Agua.- </w:t>
      </w:r>
      <w:r w:rsidRPr="003F0D1B">
        <w:rPr>
          <w:rFonts w:ascii="Arial" w:hAnsi="Arial" w:cs="Arial"/>
        </w:rPr>
        <w:t>Instrumento que genera, administra, controla, evalúa y difunde información sobre las aguas nacionales, la infraestructura hidráulica y los servicios públicos para la gestión integrada de los recursos hídricos;</w:t>
      </w:r>
    </w:p>
    <w:p w14:paraId="30E1B819" w14:textId="77777777" w:rsidR="00EC12E3" w:rsidRPr="003F0D1B" w:rsidRDefault="00EC12E3" w:rsidP="003F0D1B">
      <w:pPr>
        <w:pStyle w:val="Cuadrculamedia1-nfasis21"/>
        <w:spacing w:after="0" w:line="240" w:lineRule="auto"/>
        <w:ind w:left="851" w:hanging="567"/>
        <w:rPr>
          <w:rFonts w:ascii="Arial" w:hAnsi="Arial" w:cs="Arial"/>
        </w:rPr>
      </w:pPr>
    </w:p>
    <w:p w14:paraId="5E60605C" w14:textId="77777777" w:rsidR="00EC12E3" w:rsidRPr="003F0D1B" w:rsidRDefault="00EC12E3" w:rsidP="003F0D1B">
      <w:pPr>
        <w:numPr>
          <w:ilvl w:val="0"/>
          <w:numId w:val="6"/>
        </w:numPr>
        <w:tabs>
          <w:tab w:val="left" w:pos="851"/>
        </w:tabs>
        <w:spacing w:after="0" w:line="240" w:lineRule="auto"/>
        <w:ind w:left="851" w:hanging="567"/>
        <w:jc w:val="both"/>
        <w:rPr>
          <w:rFonts w:ascii="Arial" w:hAnsi="Arial" w:cs="Arial"/>
        </w:rPr>
      </w:pPr>
      <w:r w:rsidRPr="003F0D1B">
        <w:rPr>
          <w:rFonts w:ascii="Arial" w:hAnsi="Arial" w:cs="Arial"/>
          <w:b/>
        </w:rPr>
        <w:t>Suficiente.-</w:t>
      </w:r>
      <w:r w:rsidRPr="003F0D1B">
        <w:rPr>
          <w:rFonts w:ascii="Arial" w:hAnsi="Arial" w:cs="Arial"/>
        </w:rPr>
        <w:t xml:space="preserve"> Suministro de agua que cubre las necesidades básicas para consumo personal y doméstico;</w:t>
      </w:r>
    </w:p>
    <w:p w14:paraId="325D9BFD" w14:textId="77777777" w:rsidR="00262E20" w:rsidRPr="003F0D1B" w:rsidRDefault="00262E20" w:rsidP="003F0D1B">
      <w:pPr>
        <w:tabs>
          <w:tab w:val="left" w:pos="851"/>
        </w:tabs>
        <w:spacing w:after="0" w:line="240" w:lineRule="auto"/>
        <w:ind w:left="851" w:hanging="567"/>
        <w:jc w:val="both"/>
        <w:rPr>
          <w:rFonts w:ascii="Arial" w:hAnsi="Arial" w:cs="Arial"/>
          <w:b/>
        </w:rPr>
      </w:pPr>
    </w:p>
    <w:p w14:paraId="4C360855" w14:textId="77777777" w:rsidR="00D613F2" w:rsidRPr="003F0D1B" w:rsidRDefault="00D613F2"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w:t>
      </w:r>
      <w:r w:rsidR="00C4629C" w:rsidRPr="003F0D1B">
        <w:rPr>
          <w:rFonts w:ascii="Arial" w:hAnsi="Arial" w:cs="Arial"/>
          <w:b/>
        </w:rPr>
        <w:t>.</w:t>
      </w:r>
      <w:r w:rsidR="00FE2C54" w:rsidRPr="003F0D1B">
        <w:rPr>
          <w:rFonts w:ascii="Arial" w:hAnsi="Arial" w:cs="Arial"/>
          <w:b/>
        </w:rPr>
        <w:t>-</w:t>
      </w:r>
      <w:r w:rsidRPr="003F0D1B">
        <w:rPr>
          <w:rFonts w:ascii="Arial" w:hAnsi="Arial" w:cs="Arial"/>
          <w:b/>
        </w:rPr>
        <w:t xml:space="preserve"> </w:t>
      </w:r>
      <w:r w:rsidRPr="003F0D1B">
        <w:rPr>
          <w:rFonts w:ascii="Arial" w:hAnsi="Arial" w:cs="Arial"/>
        </w:rPr>
        <w:t>Aplicación del agua a una actividad que implique el consumo</w:t>
      </w:r>
      <w:r w:rsidR="00C16A57" w:rsidRPr="003F0D1B">
        <w:rPr>
          <w:rFonts w:ascii="Arial" w:hAnsi="Arial" w:cs="Arial"/>
        </w:rPr>
        <w:t xml:space="preserve"> </w:t>
      </w:r>
      <w:r w:rsidR="003212E5" w:rsidRPr="003F0D1B">
        <w:rPr>
          <w:rFonts w:ascii="Arial" w:hAnsi="Arial" w:cs="Arial"/>
        </w:rPr>
        <w:t>p</w:t>
      </w:r>
      <w:r w:rsidR="00D9370C" w:rsidRPr="003F0D1B">
        <w:rPr>
          <w:rFonts w:ascii="Arial" w:hAnsi="Arial" w:cs="Arial"/>
        </w:rPr>
        <w:t>arcial o total de ese recurso;</w:t>
      </w:r>
    </w:p>
    <w:p w14:paraId="4FEA9366" w14:textId="77777777" w:rsidR="00C91241" w:rsidRPr="003F0D1B" w:rsidRDefault="00C91241" w:rsidP="003F0D1B">
      <w:pPr>
        <w:pStyle w:val="Cuadrculamedia1-nfasis21"/>
        <w:spacing w:after="0" w:line="240" w:lineRule="auto"/>
        <w:ind w:left="851" w:hanging="567"/>
        <w:rPr>
          <w:rFonts w:ascii="Arial" w:hAnsi="Arial" w:cs="Arial"/>
          <w:b/>
        </w:rPr>
      </w:pPr>
    </w:p>
    <w:p w14:paraId="752586D2" w14:textId="77777777" w:rsidR="00C91241" w:rsidRPr="003F0D1B" w:rsidRDefault="00C91241" w:rsidP="003F0D1B">
      <w:pPr>
        <w:numPr>
          <w:ilvl w:val="0"/>
          <w:numId w:val="6"/>
        </w:numPr>
        <w:spacing w:after="0" w:line="240" w:lineRule="auto"/>
        <w:ind w:left="851" w:hanging="567"/>
        <w:jc w:val="both"/>
        <w:rPr>
          <w:rFonts w:ascii="Arial" w:hAnsi="Arial" w:cs="Arial"/>
        </w:rPr>
      </w:pPr>
      <w:r w:rsidRPr="003F0D1B">
        <w:rPr>
          <w:rFonts w:ascii="Arial" w:hAnsi="Arial" w:cs="Arial"/>
          <w:b/>
        </w:rPr>
        <w:t>Uso agrícola.-</w:t>
      </w:r>
      <w:r w:rsidRPr="003F0D1B">
        <w:rPr>
          <w:rFonts w:ascii="Arial" w:hAnsi="Arial" w:cs="Arial"/>
        </w:rPr>
        <w:t xml:space="preserve"> Es la aplicación de aguas nacionales para el riego destinado a la producción agrícola y su preparación para la primera enajenación, siempre que los productos no hayan sido objeto de transformación industrial;</w:t>
      </w:r>
    </w:p>
    <w:p w14:paraId="3BB20D2B" w14:textId="77777777" w:rsidR="00C91241" w:rsidRPr="003F0D1B" w:rsidRDefault="00C91241" w:rsidP="003F0D1B">
      <w:pPr>
        <w:pStyle w:val="Cuadrculamedia1-nfasis21"/>
        <w:spacing w:after="0" w:line="240" w:lineRule="auto"/>
        <w:ind w:left="851" w:hanging="567"/>
        <w:rPr>
          <w:rFonts w:ascii="Arial" w:hAnsi="Arial" w:cs="Arial"/>
        </w:rPr>
      </w:pPr>
    </w:p>
    <w:p w14:paraId="38AFED3C" w14:textId="77777777" w:rsidR="00C91241" w:rsidRPr="003F0D1B" w:rsidRDefault="00C91241"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 doméstico.-</w:t>
      </w:r>
      <w:r w:rsidRPr="003F0D1B">
        <w:rPr>
          <w:rFonts w:ascii="Arial" w:hAnsi="Arial" w:cs="Arial"/>
        </w:rPr>
        <w:t xml:space="preserve"> Es la aplicación de aguas nacionales para consumo, higiene del hogar y aseo personal, incluye el riego de jardines y de árboles de ornato, así como el abrevadero de animales domésticos que no constituya una actividad lucrativa;</w:t>
      </w:r>
    </w:p>
    <w:p w14:paraId="502CDCA1" w14:textId="77777777" w:rsidR="00174D21" w:rsidRPr="003F0D1B" w:rsidRDefault="00174D21" w:rsidP="003F0D1B">
      <w:pPr>
        <w:pStyle w:val="Cuadrculamedia1-nfasis21"/>
        <w:spacing w:after="0" w:line="240" w:lineRule="auto"/>
        <w:ind w:left="851" w:hanging="567"/>
        <w:rPr>
          <w:rFonts w:ascii="Arial" w:hAnsi="Arial" w:cs="Arial"/>
          <w:b/>
        </w:rPr>
      </w:pPr>
    </w:p>
    <w:p w14:paraId="6418F16A" w14:textId="77777777" w:rsidR="00174D21" w:rsidRPr="00B55CBF" w:rsidRDefault="00174D21"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 eficiente del agua</w:t>
      </w:r>
      <w:r w:rsidR="00C80E21" w:rsidRPr="003F0D1B">
        <w:rPr>
          <w:rFonts w:ascii="Arial" w:hAnsi="Arial" w:cs="Arial"/>
          <w:b/>
        </w:rPr>
        <w:t>.-</w:t>
      </w:r>
      <w:r w:rsidRPr="003F0D1B">
        <w:rPr>
          <w:rFonts w:ascii="Arial" w:hAnsi="Arial" w:cs="Arial"/>
          <w:b/>
        </w:rPr>
        <w:t xml:space="preserve"> </w:t>
      </w:r>
      <w:r w:rsidRPr="003F0D1B">
        <w:rPr>
          <w:rFonts w:ascii="Arial" w:hAnsi="Arial" w:cs="Arial"/>
        </w:rPr>
        <w:t xml:space="preserve">Práctica, gestión y cualquier medida que reduzca el volumen de agua utilizado para la obtención de una unidad de producto o servicio y que favorezca la recuperación de las cuencas y acuíferos ponderando el </w:t>
      </w:r>
      <w:r w:rsidR="009355D3" w:rsidRPr="003F0D1B">
        <w:rPr>
          <w:rFonts w:ascii="Arial" w:hAnsi="Arial" w:cs="Arial"/>
        </w:rPr>
        <w:t xml:space="preserve">mantenimiento y </w:t>
      </w:r>
      <w:r w:rsidRPr="003F0D1B">
        <w:rPr>
          <w:rFonts w:ascii="Arial" w:hAnsi="Arial" w:cs="Arial"/>
        </w:rPr>
        <w:t>mejoramiento de la calidad de los recursos hídricos;</w:t>
      </w:r>
    </w:p>
    <w:p w14:paraId="2BF2630C" w14:textId="77777777" w:rsidR="00913163" w:rsidRDefault="00913163" w:rsidP="00B55CBF">
      <w:pPr>
        <w:pStyle w:val="Listavistosa-nfasis11"/>
        <w:rPr>
          <w:rFonts w:ascii="Arial" w:hAnsi="Arial" w:cs="Arial"/>
          <w:b/>
        </w:rPr>
      </w:pPr>
    </w:p>
    <w:p w14:paraId="0CCEA0A6" w14:textId="77777777" w:rsidR="00913163" w:rsidRPr="003F0D1B" w:rsidRDefault="00913163" w:rsidP="003F0D1B">
      <w:pPr>
        <w:numPr>
          <w:ilvl w:val="0"/>
          <w:numId w:val="6"/>
        </w:numPr>
        <w:tabs>
          <w:tab w:val="left" w:pos="851"/>
        </w:tabs>
        <w:spacing w:after="0" w:line="240" w:lineRule="auto"/>
        <w:ind w:left="851" w:hanging="567"/>
        <w:jc w:val="both"/>
        <w:rPr>
          <w:rFonts w:ascii="Arial" w:hAnsi="Arial" w:cs="Arial"/>
          <w:b/>
        </w:rPr>
      </w:pPr>
      <w:r>
        <w:rPr>
          <w:rFonts w:ascii="Arial" w:hAnsi="Arial" w:cs="Arial"/>
          <w:b/>
        </w:rPr>
        <w:t xml:space="preserve">Uso en acuacultura.- </w:t>
      </w:r>
      <w:r w:rsidRPr="007D26A0">
        <w:rPr>
          <w:rFonts w:ascii="Arial" w:hAnsi="Arial" w:cs="Arial"/>
        </w:rPr>
        <w:t xml:space="preserve">La aplicación de aguas nacionales para el cultivo, reproducción y desarrollo de cualquier especie de la </w:t>
      </w:r>
      <w:r w:rsidR="00636824" w:rsidRPr="007D26A0">
        <w:rPr>
          <w:rFonts w:ascii="Arial" w:hAnsi="Arial" w:cs="Arial"/>
        </w:rPr>
        <w:t>fauna y flora acuáticas;</w:t>
      </w:r>
    </w:p>
    <w:p w14:paraId="6DF5B93F" w14:textId="77777777" w:rsidR="00C91241" w:rsidRPr="003F0D1B" w:rsidRDefault="00C91241" w:rsidP="003F0D1B">
      <w:pPr>
        <w:pStyle w:val="Cuadrculamedia1-nfasis21"/>
        <w:spacing w:after="0" w:line="240" w:lineRule="auto"/>
        <w:ind w:left="851" w:hanging="567"/>
        <w:rPr>
          <w:rFonts w:ascii="Arial" w:hAnsi="Arial" w:cs="Arial"/>
          <w:b/>
        </w:rPr>
      </w:pPr>
    </w:p>
    <w:p w14:paraId="06D0A7E4" w14:textId="77777777" w:rsidR="00C91241" w:rsidRPr="003F0D1B" w:rsidRDefault="00C91241"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 industrial.-</w:t>
      </w:r>
      <w:r w:rsidRPr="003F0D1B">
        <w:rPr>
          <w:rFonts w:ascii="Arial" w:hAnsi="Arial" w:cs="Arial"/>
        </w:rPr>
        <w:t xml:space="preserve"> Es la aplicación de aguas nacionales en la extracción, conservación o transformación de materias primas, el acabado de productos o la elaboración de satisfactores, así como en parques industriales, calderas, dispositivos para enfriamiento, lavado, baños y otros servicios dentro de la empresa, en las salmueras que se utilizan para la extracción de cualquier tipo de sustancias y para cualquier proceso de transformación;</w:t>
      </w:r>
    </w:p>
    <w:p w14:paraId="0DC58F00" w14:textId="77777777" w:rsidR="00D9370C" w:rsidRPr="003F0D1B" w:rsidRDefault="00D9370C" w:rsidP="003F0D1B">
      <w:pPr>
        <w:tabs>
          <w:tab w:val="left" w:pos="851"/>
        </w:tabs>
        <w:spacing w:after="0" w:line="240" w:lineRule="auto"/>
        <w:ind w:left="851" w:hanging="567"/>
        <w:jc w:val="both"/>
        <w:rPr>
          <w:rFonts w:ascii="Arial" w:hAnsi="Arial" w:cs="Arial"/>
          <w:b/>
        </w:rPr>
      </w:pPr>
    </w:p>
    <w:p w14:paraId="6F0BBD2D" w14:textId="77777777" w:rsidR="00592377" w:rsidRPr="003F0D1B" w:rsidRDefault="00D9370C"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 xml:space="preserve">Uso no consuntivo.- </w:t>
      </w:r>
      <w:r w:rsidRPr="003F0D1B">
        <w:rPr>
          <w:rFonts w:ascii="Arial" w:hAnsi="Arial" w:cs="Arial"/>
        </w:rPr>
        <w:t>Es la aplicación de aguas nacionales en actividades que no disminuy</w:t>
      </w:r>
      <w:r w:rsidR="00B65EF2" w:rsidRPr="003F0D1B">
        <w:rPr>
          <w:rFonts w:ascii="Arial" w:hAnsi="Arial" w:cs="Arial"/>
        </w:rPr>
        <w:t>en</w:t>
      </w:r>
      <w:r w:rsidRPr="003F0D1B">
        <w:rPr>
          <w:rFonts w:ascii="Arial" w:hAnsi="Arial" w:cs="Arial"/>
        </w:rPr>
        <w:t xml:space="preserve"> la cantidad utilizada y la retorn</w:t>
      </w:r>
      <w:r w:rsidR="00B65EF2" w:rsidRPr="003F0D1B">
        <w:rPr>
          <w:rFonts w:ascii="Arial" w:hAnsi="Arial" w:cs="Arial"/>
        </w:rPr>
        <w:t>an</w:t>
      </w:r>
      <w:r w:rsidRPr="003F0D1B">
        <w:rPr>
          <w:rFonts w:ascii="Arial" w:hAnsi="Arial" w:cs="Arial"/>
        </w:rPr>
        <w:t xml:space="preserve"> totalmente a cauces o cuerpos</w:t>
      </w:r>
      <w:r w:rsidR="00B65EF2" w:rsidRPr="003F0D1B">
        <w:rPr>
          <w:rFonts w:ascii="Arial" w:hAnsi="Arial" w:cs="Arial"/>
        </w:rPr>
        <w:t xml:space="preserve"> de agua propiedad de nacional; para efectos de esta Ley se</w:t>
      </w:r>
      <w:r w:rsidR="00DA5543" w:rsidRPr="003F0D1B">
        <w:rPr>
          <w:rFonts w:ascii="Arial" w:hAnsi="Arial" w:cs="Arial"/>
        </w:rPr>
        <w:t xml:space="preserve"> podrán</w:t>
      </w:r>
      <w:r w:rsidR="00B65EF2" w:rsidRPr="003F0D1B">
        <w:rPr>
          <w:rFonts w:ascii="Arial" w:hAnsi="Arial" w:cs="Arial"/>
        </w:rPr>
        <w:t xml:space="preserve"> considera</w:t>
      </w:r>
      <w:r w:rsidR="00DA5543" w:rsidRPr="003F0D1B">
        <w:rPr>
          <w:rFonts w:ascii="Arial" w:hAnsi="Arial" w:cs="Arial"/>
        </w:rPr>
        <w:t>r</w:t>
      </w:r>
      <w:r w:rsidR="00B65EF2" w:rsidRPr="003F0D1B">
        <w:rPr>
          <w:rFonts w:ascii="Arial" w:hAnsi="Arial" w:cs="Arial"/>
        </w:rPr>
        <w:t xml:space="preserve"> usos no consuntivos la generación de energía eléct</w:t>
      </w:r>
      <w:r w:rsidR="00BF19C0" w:rsidRPr="003F0D1B">
        <w:rPr>
          <w:rFonts w:ascii="Arial" w:hAnsi="Arial" w:cs="Arial"/>
        </w:rPr>
        <w:t>rica y conservación ecológica;</w:t>
      </w:r>
    </w:p>
    <w:p w14:paraId="306560CF" w14:textId="77777777" w:rsidR="00C91241" w:rsidRPr="003F0D1B" w:rsidRDefault="00C91241" w:rsidP="003F0D1B">
      <w:pPr>
        <w:pStyle w:val="Cuadrculamedia1-nfasis21"/>
        <w:spacing w:after="0" w:line="240" w:lineRule="auto"/>
        <w:ind w:left="851" w:hanging="567"/>
        <w:rPr>
          <w:rFonts w:ascii="Arial" w:hAnsi="Arial" w:cs="Arial"/>
          <w:b/>
        </w:rPr>
      </w:pPr>
    </w:p>
    <w:p w14:paraId="3C3FA99C" w14:textId="77777777" w:rsidR="00C91241" w:rsidRPr="003F0D1B" w:rsidRDefault="00C91241"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 para conservación ecológica.-</w:t>
      </w:r>
      <w:r w:rsidRPr="003F0D1B">
        <w:rPr>
          <w:rFonts w:ascii="Arial" w:hAnsi="Arial" w:cs="Arial"/>
        </w:rPr>
        <w:t xml:space="preserve"> Es la aplicación de aguas nacionales para mantener el caudal ecológico o para satisfacer las demandas ambientales de los ecosistemas;</w:t>
      </w:r>
    </w:p>
    <w:p w14:paraId="715A994A" w14:textId="77777777" w:rsidR="00C91241" w:rsidRPr="003F0D1B" w:rsidRDefault="00C91241" w:rsidP="003F0D1B">
      <w:pPr>
        <w:pStyle w:val="Cuadrculamedia1-nfasis21"/>
        <w:spacing w:after="0" w:line="240" w:lineRule="auto"/>
        <w:ind w:left="851" w:hanging="567"/>
        <w:rPr>
          <w:rFonts w:ascii="Arial" w:hAnsi="Arial" w:cs="Arial"/>
          <w:b/>
        </w:rPr>
      </w:pPr>
    </w:p>
    <w:p w14:paraId="3BB7A0FF" w14:textId="77777777" w:rsidR="00C91241" w:rsidRPr="003F0D1B" w:rsidRDefault="00C91241" w:rsidP="003F0D1B">
      <w:pPr>
        <w:numPr>
          <w:ilvl w:val="0"/>
          <w:numId w:val="6"/>
        </w:numPr>
        <w:spacing w:after="0" w:line="240" w:lineRule="auto"/>
        <w:ind w:left="851" w:hanging="567"/>
        <w:jc w:val="both"/>
        <w:rPr>
          <w:rFonts w:ascii="Arial" w:hAnsi="Arial" w:cs="Arial"/>
        </w:rPr>
      </w:pPr>
      <w:r w:rsidRPr="003F0D1B">
        <w:rPr>
          <w:rFonts w:ascii="Arial" w:hAnsi="Arial" w:cs="Arial"/>
          <w:b/>
        </w:rPr>
        <w:t>Uso pecuario.-</w:t>
      </w:r>
      <w:r w:rsidRPr="003F0D1B">
        <w:rPr>
          <w:rFonts w:ascii="Arial" w:hAnsi="Arial" w:cs="Arial"/>
        </w:rPr>
        <w:t xml:space="preserve"> Es la aplicación de aguas nacionales para la cría</w:t>
      </w:r>
      <w:r w:rsidR="00636824">
        <w:rPr>
          <w:rFonts w:ascii="Arial" w:hAnsi="Arial" w:cs="Arial"/>
        </w:rPr>
        <w:t xml:space="preserve"> u</w:t>
      </w:r>
      <w:r w:rsidRPr="003F0D1B">
        <w:rPr>
          <w:rFonts w:ascii="Arial" w:hAnsi="Arial" w:cs="Arial"/>
        </w:rPr>
        <w:t xml:space="preserve"> ordeña </w:t>
      </w:r>
      <w:r w:rsidR="00636824">
        <w:rPr>
          <w:rFonts w:ascii="Arial" w:hAnsi="Arial" w:cs="Arial"/>
        </w:rPr>
        <w:t>o</w:t>
      </w:r>
      <w:r w:rsidRPr="003F0D1B">
        <w:rPr>
          <w:rFonts w:ascii="Arial" w:hAnsi="Arial" w:cs="Arial"/>
        </w:rPr>
        <w:t xml:space="preserve"> engorda de ganado, así como para la cría </w:t>
      </w:r>
      <w:r w:rsidR="00636824">
        <w:rPr>
          <w:rFonts w:ascii="Arial" w:hAnsi="Arial" w:cs="Arial"/>
        </w:rPr>
        <w:t>o</w:t>
      </w:r>
      <w:r w:rsidRPr="003F0D1B">
        <w:rPr>
          <w:rFonts w:ascii="Arial" w:hAnsi="Arial" w:cs="Arial"/>
        </w:rPr>
        <w:t xml:space="preserve"> engorda de aves de corral u otros animales y su preparación para la primera enajenación, siempre que no comprendan la transformación industrial. No incluye el riego de pastizales;</w:t>
      </w:r>
    </w:p>
    <w:p w14:paraId="0EA82CE2" w14:textId="77777777" w:rsidR="00C91241" w:rsidRPr="003F0D1B" w:rsidRDefault="00C91241" w:rsidP="003F0D1B">
      <w:pPr>
        <w:pStyle w:val="Cuadrculamedia1-nfasis21"/>
        <w:spacing w:after="0" w:line="240" w:lineRule="auto"/>
        <w:ind w:left="851" w:hanging="567"/>
        <w:rPr>
          <w:rFonts w:ascii="Arial" w:hAnsi="Arial" w:cs="Arial"/>
        </w:rPr>
      </w:pPr>
    </w:p>
    <w:p w14:paraId="64CE9033" w14:textId="77777777" w:rsidR="00C91241" w:rsidRPr="003F0D1B" w:rsidRDefault="00C91241"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Uso público urbano.-</w:t>
      </w:r>
      <w:r w:rsidRPr="003F0D1B">
        <w:rPr>
          <w:rFonts w:ascii="Arial" w:hAnsi="Arial" w:cs="Arial"/>
        </w:rPr>
        <w:t xml:space="preserve"> Es la aplicación de aguas nacionales para la prestación del servicio público de agua potable, en asentamientos humanos y centros de población legalmente constituidos, a través de la red municipal;</w:t>
      </w:r>
    </w:p>
    <w:p w14:paraId="637ED3E9" w14:textId="77777777" w:rsidR="00592377" w:rsidRPr="003F0D1B" w:rsidRDefault="00592377" w:rsidP="003F0D1B">
      <w:pPr>
        <w:tabs>
          <w:tab w:val="left" w:pos="851"/>
        </w:tabs>
        <w:spacing w:after="0" w:line="240" w:lineRule="auto"/>
        <w:ind w:left="851" w:hanging="567"/>
        <w:jc w:val="both"/>
        <w:rPr>
          <w:rFonts w:ascii="Arial" w:hAnsi="Arial" w:cs="Arial"/>
          <w:b/>
        </w:rPr>
      </w:pPr>
    </w:p>
    <w:p w14:paraId="13947441" w14:textId="77777777" w:rsidR="005F3B80" w:rsidRPr="003F0D1B" w:rsidRDefault="000871F0"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Usuario</w:t>
      </w:r>
      <w:r w:rsidR="00C4629C" w:rsidRPr="003F0D1B">
        <w:rPr>
          <w:rFonts w:ascii="Arial" w:hAnsi="Arial" w:cs="Arial"/>
          <w:b/>
        </w:rPr>
        <w:t>.</w:t>
      </w:r>
      <w:r w:rsidR="00FE2C54" w:rsidRPr="003F0D1B">
        <w:rPr>
          <w:rFonts w:ascii="Arial" w:hAnsi="Arial" w:cs="Arial"/>
          <w:b/>
        </w:rPr>
        <w:t>-</w:t>
      </w:r>
      <w:r w:rsidR="00C4629C" w:rsidRPr="003F0D1B">
        <w:rPr>
          <w:rFonts w:ascii="Arial" w:hAnsi="Arial" w:cs="Arial"/>
          <w:b/>
        </w:rPr>
        <w:t xml:space="preserve"> </w:t>
      </w:r>
      <w:r w:rsidR="00A25CD3" w:rsidRPr="003F0D1B">
        <w:rPr>
          <w:rFonts w:ascii="Arial" w:hAnsi="Arial" w:cs="Arial"/>
        </w:rPr>
        <w:t>Persona física o moral</w:t>
      </w:r>
      <w:r w:rsidR="00237A5D" w:rsidRPr="003F0D1B">
        <w:rPr>
          <w:rFonts w:ascii="Arial" w:hAnsi="Arial" w:cs="Arial"/>
        </w:rPr>
        <w:t xml:space="preserve"> que recibe servicios de agua potable, drenaj</w:t>
      </w:r>
      <w:r w:rsidR="00343BEB" w:rsidRPr="003F0D1B">
        <w:rPr>
          <w:rFonts w:ascii="Arial" w:hAnsi="Arial" w:cs="Arial"/>
        </w:rPr>
        <w:t>e, alcantarillado, tratamiento,</w:t>
      </w:r>
      <w:r w:rsidR="00237A5D" w:rsidRPr="003F0D1B">
        <w:rPr>
          <w:rFonts w:ascii="Arial" w:hAnsi="Arial" w:cs="Arial"/>
        </w:rPr>
        <w:t xml:space="preserve"> disposición de aguas residuales</w:t>
      </w:r>
      <w:r w:rsidR="00022F6C" w:rsidRPr="003F0D1B">
        <w:rPr>
          <w:rFonts w:ascii="Arial" w:hAnsi="Arial" w:cs="Arial"/>
        </w:rPr>
        <w:t xml:space="preserve"> y de</w:t>
      </w:r>
      <w:r w:rsidR="00DC3120" w:rsidRPr="003F0D1B">
        <w:rPr>
          <w:rFonts w:ascii="Arial" w:hAnsi="Arial" w:cs="Arial"/>
        </w:rPr>
        <w:t xml:space="preserve"> riego</w:t>
      </w:r>
      <w:r w:rsidR="00F01C73" w:rsidRPr="003F0D1B">
        <w:rPr>
          <w:rFonts w:ascii="Arial" w:hAnsi="Arial" w:cs="Arial"/>
        </w:rPr>
        <w:t>;</w:t>
      </w:r>
    </w:p>
    <w:p w14:paraId="413C9696" w14:textId="77777777" w:rsidR="00F01C73" w:rsidRPr="003F0D1B" w:rsidRDefault="00F01C73" w:rsidP="003F0D1B">
      <w:pPr>
        <w:pStyle w:val="Cuadrculamedia1-nfasis21"/>
        <w:spacing w:after="0" w:line="240" w:lineRule="auto"/>
        <w:ind w:left="851" w:hanging="567"/>
        <w:rPr>
          <w:rFonts w:ascii="Arial" w:hAnsi="Arial" w:cs="Arial"/>
          <w:b/>
        </w:rPr>
      </w:pPr>
    </w:p>
    <w:p w14:paraId="4C69E271" w14:textId="77777777" w:rsidR="00F01C73" w:rsidRPr="003F0D1B" w:rsidRDefault="00F01C73"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 xml:space="preserve">Valor económico del agua.- </w:t>
      </w:r>
      <w:r w:rsidR="00571399" w:rsidRPr="003F0D1B">
        <w:rPr>
          <w:rFonts w:ascii="Arial" w:hAnsi="Arial" w:cs="Arial"/>
        </w:rPr>
        <w:t>Es la aportación económica y ambiental que genera el uso del recurso hídrico en las actividades humanas y productivas; considerando su disponibilidad en cantidad y calidad, su costo de oportunidad, y el costo que representa su extracción, tratamiento y distribución</w:t>
      </w:r>
      <w:r w:rsidRPr="003F0D1B">
        <w:rPr>
          <w:rFonts w:ascii="Arial" w:hAnsi="Arial" w:cs="Arial"/>
        </w:rPr>
        <w:t>, y</w:t>
      </w:r>
    </w:p>
    <w:p w14:paraId="1520DCC0" w14:textId="77777777" w:rsidR="00BF19C0" w:rsidRPr="003F0D1B" w:rsidRDefault="00BF19C0" w:rsidP="003F0D1B">
      <w:pPr>
        <w:pStyle w:val="Cuadrculamedia1-nfasis21"/>
        <w:spacing w:after="0" w:line="240" w:lineRule="auto"/>
        <w:ind w:left="851" w:hanging="567"/>
        <w:rPr>
          <w:rFonts w:ascii="Arial" w:hAnsi="Arial" w:cs="Arial"/>
          <w:b/>
        </w:rPr>
      </w:pPr>
    </w:p>
    <w:p w14:paraId="28C1611B" w14:textId="77777777" w:rsidR="00BF19C0" w:rsidRPr="003F0D1B" w:rsidRDefault="00BF19C0" w:rsidP="003F0D1B">
      <w:pPr>
        <w:numPr>
          <w:ilvl w:val="0"/>
          <w:numId w:val="6"/>
        </w:numPr>
        <w:tabs>
          <w:tab w:val="left" w:pos="851"/>
        </w:tabs>
        <w:spacing w:after="0" w:line="240" w:lineRule="auto"/>
        <w:ind w:left="851" w:hanging="567"/>
        <w:jc w:val="both"/>
        <w:rPr>
          <w:rFonts w:ascii="Arial" w:hAnsi="Arial" w:cs="Arial"/>
          <w:b/>
        </w:rPr>
      </w:pPr>
      <w:r w:rsidRPr="003F0D1B">
        <w:rPr>
          <w:rFonts w:ascii="Arial" w:hAnsi="Arial" w:cs="Arial"/>
          <w:b/>
        </w:rPr>
        <w:t xml:space="preserve">Yacimiento geotérmico hidrotermal.- </w:t>
      </w:r>
      <w:r w:rsidRPr="003F0D1B">
        <w:rPr>
          <w:rFonts w:ascii="Arial" w:hAnsi="Arial" w:cs="Arial"/>
        </w:rPr>
        <w:t>El definido conforme a la Ley de Energía Geotérmica.</w:t>
      </w:r>
    </w:p>
    <w:p w14:paraId="1DB71ADC" w14:textId="77777777" w:rsidR="00B27FB9" w:rsidRDefault="00B27FB9" w:rsidP="009D6BD1">
      <w:pPr>
        <w:spacing w:after="0" w:line="240" w:lineRule="auto"/>
        <w:jc w:val="both"/>
        <w:rPr>
          <w:rFonts w:ascii="Arial" w:hAnsi="Arial" w:cs="Arial"/>
          <w:b/>
          <w:bCs/>
        </w:rPr>
      </w:pPr>
    </w:p>
    <w:p w14:paraId="148E196E" w14:textId="77777777" w:rsidR="00E1688E" w:rsidRPr="00796905" w:rsidRDefault="00E1688E" w:rsidP="009D6BD1">
      <w:pPr>
        <w:spacing w:after="0" w:line="240" w:lineRule="auto"/>
        <w:jc w:val="both"/>
        <w:rPr>
          <w:rFonts w:ascii="Arial" w:hAnsi="Arial" w:cs="Arial"/>
          <w:b/>
          <w:bCs/>
        </w:rPr>
      </w:pPr>
    </w:p>
    <w:p w14:paraId="2A724A95" w14:textId="77777777" w:rsidR="006C0F01" w:rsidRPr="00796905" w:rsidRDefault="006C0F01" w:rsidP="009D6BD1">
      <w:pPr>
        <w:pStyle w:val="Default"/>
        <w:jc w:val="center"/>
        <w:outlineLvl w:val="0"/>
        <w:rPr>
          <w:rFonts w:ascii="Arial" w:hAnsi="Arial" w:cs="Arial"/>
          <w:iCs/>
          <w:color w:val="auto"/>
          <w:sz w:val="22"/>
          <w:szCs w:val="22"/>
        </w:rPr>
      </w:pPr>
      <w:bookmarkStart w:id="5" w:name="_Toc393191005"/>
      <w:bookmarkStart w:id="6" w:name="_Toc393191451"/>
      <w:bookmarkStart w:id="7" w:name="_Toc393192738"/>
      <w:bookmarkStart w:id="8" w:name="_Toc412203415"/>
      <w:r w:rsidRPr="00796905">
        <w:rPr>
          <w:rFonts w:ascii="Arial" w:hAnsi="Arial" w:cs="Arial"/>
          <w:b/>
          <w:iCs/>
          <w:color w:val="auto"/>
          <w:sz w:val="22"/>
          <w:szCs w:val="22"/>
        </w:rPr>
        <w:t>TÍTULO PRIMERO</w:t>
      </w:r>
      <w:bookmarkEnd w:id="5"/>
      <w:bookmarkEnd w:id="6"/>
      <w:bookmarkEnd w:id="7"/>
      <w:bookmarkEnd w:id="8"/>
    </w:p>
    <w:p w14:paraId="7DA403C0" w14:textId="77777777" w:rsidR="006C0F01" w:rsidRDefault="00D57C3B" w:rsidP="003F0D1B">
      <w:pPr>
        <w:spacing w:after="0" w:line="240" w:lineRule="auto"/>
        <w:jc w:val="center"/>
        <w:outlineLvl w:val="0"/>
        <w:rPr>
          <w:rFonts w:ascii="Arial" w:hAnsi="Arial" w:cs="Arial"/>
          <w:b/>
        </w:rPr>
      </w:pPr>
      <w:bookmarkStart w:id="9" w:name="_Toc412203416"/>
      <w:r w:rsidRPr="00796905">
        <w:rPr>
          <w:rFonts w:ascii="Arial" w:hAnsi="Arial" w:cs="Arial"/>
          <w:b/>
        </w:rPr>
        <w:t xml:space="preserve">COORDINACIÓN </w:t>
      </w:r>
      <w:r w:rsidR="00F27257" w:rsidRPr="00796905">
        <w:rPr>
          <w:rFonts w:ascii="Arial" w:hAnsi="Arial" w:cs="Arial"/>
          <w:b/>
        </w:rPr>
        <w:t>ENTRE AUTORIDADES</w:t>
      </w:r>
      <w:bookmarkEnd w:id="9"/>
    </w:p>
    <w:p w14:paraId="1830E3D9" w14:textId="77777777" w:rsidR="000245B4" w:rsidRPr="00796905" w:rsidRDefault="000245B4" w:rsidP="003F0D1B">
      <w:pPr>
        <w:spacing w:after="0" w:line="240" w:lineRule="auto"/>
        <w:jc w:val="center"/>
        <w:outlineLvl w:val="0"/>
        <w:rPr>
          <w:rFonts w:ascii="Arial" w:hAnsi="Arial" w:cs="Arial"/>
        </w:rPr>
      </w:pPr>
    </w:p>
    <w:p w14:paraId="26A1C27E" w14:textId="77777777" w:rsidR="00520E1C" w:rsidRPr="00796905" w:rsidRDefault="00520E1C" w:rsidP="009D6BD1">
      <w:pPr>
        <w:pStyle w:val="Default"/>
        <w:jc w:val="center"/>
        <w:outlineLvl w:val="0"/>
        <w:rPr>
          <w:rFonts w:ascii="Arial" w:hAnsi="Arial" w:cs="Arial"/>
          <w:iCs/>
          <w:color w:val="auto"/>
          <w:sz w:val="22"/>
          <w:szCs w:val="22"/>
        </w:rPr>
      </w:pPr>
      <w:bookmarkStart w:id="10" w:name="_Toc393191007"/>
      <w:bookmarkStart w:id="11" w:name="_Toc393191453"/>
      <w:bookmarkStart w:id="12" w:name="_Toc393192740"/>
      <w:bookmarkStart w:id="13" w:name="_Toc412203417"/>
      <w:r w:rsidRPr="00796905">
        <w:rPr>
          <w:rFonts w:ascii="Arial" w:hAnsi="Arial" w:cs="Arial"/>
          <w:b/>
          <w:iCs/>
          <w:color w:val="auto"/>
          <w:sz w:val="22"/>
          <w:szCs w:val="22"/>
        </w:rPr>
        <w:t>CAPÍTULO I.</w:t>
      </w:r>
      <w:r w:rsidRPr="00796905">
        <w:rPr>
          <w:rFonts w:ascii="Arial" w:hAnsi="Arial" w:cs="Arial"/>
          <w:iCs/>
          <w:color w:val="auto"/>
          <w:sz w:val="22"/>
          <w:szCs w:val="22"/>
        </w:rPr>
        <w:t xml:space="preserve"> Federación</w:t>
      </w:r>
      <w:bookmarkEnd w:id="10"/>
      <w:bookmarkEnd w:id="11"/>
      <w:bookmarkEnd w:id="12"/>
      <w:bookmarkEnd w:id="13"/>
    </w:p>
    <w:p w14:paraId="26AF1A44" w14:textId="77777777" w:rsidR="006C0F01" w:rsidRPr="00796905" w:rsidRDefault="006C0F01" w:rsidP="009D6BD1">
      <w:pPr>
        <w:spacing w:after="0" w:line="240" w:lineRule="auto"/>
        <w:jc w:val="both"/>
        <w:rPr>
          <w:rFonts w:ascii="Arial" w:hAnsi="Arial" w:cs="Arial"/>
          <w:bCs/>
        </w:rPr>
      </w:pPr>
    </w:p>
    <w:p w14:paraId="268F68EA" w14:textId="77777777" w:rsidR="004E21CF" w:rsidRPr="00796905" w:rsidRDefault="00001FFA" w:rsidP="009D6BD1">
      <w:pPr>
        <w:pStyle w:val="ARTCULO"/>
        <w:rPr>
          <w:color w:val="auto"/>
          <w:szCs w:val="22"/>
        </w:rPr>
      </w:pPr>
      <w:r w:rsidRPr="00796905">
        <w:rPr>
          <w:color w:val="auto"/>
          <w:szCs w:val="22"/>
        </w:rPr>
        <w:t xml:space="preserve"> </w:t>
      </w:r>
      <w:r w:rsidR="004E21CF" w:rsidRPr="00796905">
        <w:rPr>
          <w:color w:val="auto"/>
          <w:szCs w:val="22"/>
        </w:rPr>
        <w:t xml:space="preserve">Son </w:t>
      </w:r>
      <w:r w:rsidR="003D6910" w:rsidRPr="00796905">
        <w:rPr>
          <w:color w:val="auto"/>
          <w:szCs w:val="22"/>
        </w:rPr>
        <w:t>facultades</w:t>
      </w:r>
      <w:r w:rsidR="004E21CF" w:rsidRPr="00796905">
        <w:rPr>
          <w:color w:val="auto"/>
          <w:szCs w:val="22"/>
        </w:rPr>
        <w:t xml:space="preserve"> de la Federación:</w:t>
      </w:r>
    </w:p>
    <w:p w14:paraId="66B8940D" w14:textId="77777777" w:rsidR="004E21CF" w:rsidRPr="00796905" w:rsidRDefault="004E21CF" w:rsidP="009D6BD1">
      <w:pPr>
        <w:tabs>
          <w:tab w:val="left" w:pos="851"/>
        </w:tabs>
        <w:spacing w:after="0" w:line="240" w:lineRule="auto"/>
        <w:ind w:left="720"/>
        <w:jc w:val="both"/>
        <w:rPr>
          <w:rFonts w:ascii="Arial" w:hAnsi="Arial" w:cs="Arial"/>
          <w:b/>
        </w:rPr>
      </w:pPr>
    </w:p>
    <w:p w14:paraId="521495A8"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Gestionar y administrar de manera integrada las aguas nacionales y sus bienes públicos inherentes, así como la infraestructura hidráulica;</w:t>
      </w:r>
    </w:p>
    <w:p w14:paraId="7ABE2D30" w14:textId="77777777" w:rsidR="004E21CF" w:rsidRPr="00796905" w:rsidRDefault="004E21CF" w:rsidP="003F0D1B">
      <w:pPr>
        <w:tabs>
          <w:tab w:val="left" w:pos="851"/>
        </w:tabs>
        <w:spacing w:after="0" w:line="240" w:lineRule="auto"/>
        <w:ind w:left="851"/>
        <w:jc w:val="both"/>
        <w:rPr>
          <w:rFonts w:ascii="Arial" w:hAnsi="Arial" w:cs="Arial"/>
        </w:rPr>
      </w:pPr>
    </w:p>
    <w:p w14:paraId="6CD87E80"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Promover el uso eficiente y sustentable de los recursos hídricos a través de su recuperación, tratamiento y reúso;</w:t>
      </w:r>
    </w:p>
    <w:p w14:paraId="4879DC47" w14:textId="77777777" w:rsidR="004E21CF" w:rsidRPr="00796905" w:rsidRDefault="004E21CF" w:rsidP="003F0D1B">
      <w:pPr>
        <w:tabs>
          <w:tab w:val="left" w:pos="851"/>
        </w:tabs>
        <w:spacing w:after="0" w:line="240" w:lineRule="auto"/>
        <w:ind w:left="851"/>
        <w:jc w:val="both"/>
        <w:rPr>
          <w:rFonts w:ascii="Arial" w:hAnsi="Arial" w:cs="Arial"/>
        </w:rPr>
      </w:pPr>
    </w:p>
    <w:p w14:paraId="0604594D"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Elaborar, implementar y vigilar el cumplimiento de proyectos prioritarios, estratégicos y de seguridad nacional en materia hídrica;</w:t>
      </w:r>
    </w:p>
    <w:p w14:paraId="6FE299B7" w14:textId="77777777" w:rsidR="004E21CF" w:rsidRPr="00796905" w:rsidRDefault="004E21CF" w:rsidP="003F0D1B">
      <w:pPr>
        <w:tabs>
          <w:tab w:val="left" w:pos="851"/>
        </w:tabs>
        <w:spacing w:after="0" w:line="240" w:lineRule="auto"/>
        <w:ind w:left="851"/>
        <w:jc w:val="both"/>
        <w:rPr>
          <w:rFonts w:ascii="Arial" w:hAnsi="Arial" w:cs="Arial"/>
        </w:rPr>
      </w:pPr>
    </w:p>
    <w:p w14:paraId="632FEAE7"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Preservar, conservar y mejorar la calidad y cantidad de los recursos hídricos para asegurar su sustentabilidad y garantizar el derecho humano al agua;</w:t>
      </w:r>
    </w:p>
    <w:p w14:paraId="40538FA3" w14:textId="77777777" w:rsidR="004E21CF" w:rsidRPr="00796905" w:rsidRDefault="004E21CF" w:rsidP="003F0D1B">
      <w:pPr>
        <w:tabs>
          <w:tab w:val="left" w:pos="851"/>
        </w:tabs>
        <w:spacing w:after="0" w:line="240" w:lineRule="auto"/>
        <w:ind w:left="851"/>
        <w:jc w:val="both"/>
        <w:rPr>
          <w:rFonts w:ascii="Arial" w:hAnsi="Arial" w:cs="Arial"/>
        </w:rPr>
      </w:pPr>
    </w:p>
    <w:p w14:paraId="60BA3362"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 xml:space="preserve">Dirigir, coordinar y evaluar el </w:t>
      </w:r>
      <w:r w:rsidR="00BB71AA" w:rsidRPr="00796905">
        <w:rPr>
          <w:rFonts w:ascii="Arial" w:hAnsi="Arial" w:cs="Arial"/>
        </w:rPr>
        <w:t>financiamiento del sector de los recursos hídricos</w:t>
      </w:r>
      <w:r w:rsidRPr="00796905">
        <w:rPr>
          <w:rFonts w:ascii="Arial" w:hAnsi="Arial" w:cs="Arial"/>
        </w:rPr>
        <w:t>;</w:t>
      </w:r>
    </w:p>
    <w:p w14:paraId="62522844" w14:textId="77777777" w:rsidR="004E21CF" w:rsidRPr="00796905" w:rsidRDefault="004E21CF" w:rsidP="003F0D1B">
      <w:pPr>
        <w:tabs>
          <w:tab w:val="left" w:pos="851"/>
          <w:tab w:val="left" w:pos="3030"/>
        </w:tabs>
        <w:spacing w:after="0" w:line="240" w:lineRule="auto"/>
        <w:ind w:left="851"/>
        <w:jc w:val="both"/>
        <w:rPr>
          <w:rFonts w:ascii="Arial" w:hAnsi="Arial" w:cs="Arial"/>
        </w:rPr>
      </w:pPr>
    </w:p>
    <w:p w14:paraId="04DFA79A"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Reducir riesgos ante la ocurrencia de fenómenos hidrometeorológicos y</w:t>
      </w:r>
      <w:r w:rsidR="00C16A57" w:rsidRPr="00796905">
        <w:rPr>
          <w:rFonts w:ascii="Arial" w:hAnsi="Arial" w:cs="Arial"/>
        </w:rPr>
        <w:t xml:space="preserve"> </w:t>
      </w:r>
      <w:r w:rsidRPr="00796905">
        <w:rPr>
          <w:rFonts w:ascii="Arial" w:hAnsi="Arial" w:cs="Arial"/>
        </w:rPr>
        <w:t>atender y mitigar sus efectos negativos;</w:t>
      </w:r>
    </w:p>
    <w:p w14:paraId="132D6BD5" w14:textId="77777777" w:rsidR="004E21CF" w:rsidRPr="00796905" w:rsidRDefault="004E21CF" w:rsidP="003F0D1B">
      <w:pPr>
        <w:tabs>
          <w:tab w:val="left" w:pos="851"/>
        </w:tabs>
        <w:spacing w:after="0" w:line="240" w:lineRule="auto"/>
        <w:ind w:left="851"/>
        <w:jc w:val="both"/>
        <w:rPr>
          <w:rFonts w:ascii="Arial" w:hAnsi="Arial" w:cs="Arial"/>
        </w:rPr>
      </w:pPr>
    </w:p>
    <w:p w14:paraId="508E7649" w14:textId="77777777" w:rsidR="004E21CF" w:rsidRPr="003F0D1B"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Abastecer agua para consumo personal y doméstico en casos de desastre o emergencia en coordinación con los estados, el Distrito Federal y los municipios;</w:t>
      </w:r>
    </w:p>
    <w:p w14:paraId="045CB94C" w14:textId="77777777" w:rsidR="004E21CF" w:rsidRPr="00796905" w:rsidRDefault="004E21CF" w:rsidP="003F0D1B">
      <w:pPr>
        <w:tabs>
          <w:tab w:val="left" w:pos="851"/>
        </w:tabs>
        <w:spacing w:after="0" w:line="240" w:lineRule="auto"/>
        <w:ind w:left="851"/>
        <w:jc w:val="both"/>
        <w:rPr>
          <w:rFonts w:ascii="Arial" w:hAnsi="Arial" w:cs="Arial"/>
        </w:rPr>
      </w:pPr>
    </w:p>
    <w:p w14:paraId="743D45DD"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 xml:space="preserve">Fomentar la investigación y </w:t>
      </w:r>
      <w:r w:rsidR="00C16A57" w:rsidRPr="00796905">
        <w:rPr>
          <w:rFonts w:ascii="Arial" w:hAnsi="Arial" w:cs="Arial"/>
        </w:rPr>
        <w:t xml:space="preserve">el </w:t>
      </w:r>
      <w:r w:rsidRPr="00796905">
        <w:rPr>
          <w:rFonts w:ascii="Arial" w:hAnsi="Arial" w:cs="Arial"/>
        </w:rPr>
        <w:t>desarrollo tecnológico en materia de agua;</w:t>
      </w:r>
    </w:p>
    <w:p w14:paraId="6DAE2465" w14:textId="77777777" w:rsidR="004E21CF" w:rsidRPr="00796905" w:rsidRDefault="004E21CF" w:rsidP="003F0D1B">
      <w:pPr>
        <w:tabs>
          <w:tab w:val="left" w:pos="851"/>
        </w:tabs>
        <w:spacing w:after="0" w:line="240" w:lineRule="auto"/>
        <w:ind w:left="851"/>
        <w:jc w:val="both"/>
        <w:rPr>
          <w:rFonts w:ascii="Arial" w:hAnsi="Arial" w:cs="Arial"/>
        </w:rPr>
      </w:pPr>
    </w:p>
    <w:p w14:paraId="4CB7334C"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 xml:space="preserve">Emitir normas generales para </w:t>
      </w:r>
      <w:r w:rsidR="000E46E5" w:rsidRPr="00796905">
        <w:rPr>
          <w:rFonts w:ascii="Arial" w:hAnsi="Arial" w:cs="Arial"/>
        </w:rPr>
        <w:t>la explotación, uso o aprovechamiento</w:t>
      </w:r>
      <w:r w:rsidRPr="00796905">
        <w:rPr>
          <w:rFonts w:ascii="Arial" w:hAnsi="Arial" w:cs="Arial"/>
        </w:rPr>
        <w:t xml:space="preserve"> de las aguas nacionales y sus bienes públicos inherentes, especialmente para proteger y conservar su cantidad y calidad;</w:t>
      </w:r>
    </w:p>
    <w:p w14:paraId="2B37C726" w14:textId="77777777" w:rsidR="004E21CF" w:rsidRPr="00796905" w:rsidRDefault="004E21CF" w:rsidP="003F0D1B">
      <w:pPr>
        <w:tabs>
          <w:tab w:val="left" w:pos="851"/>
        </w:tabs>
        <w:spacing w:after="0" w:line="240" w:lineRule="auto"/>
        <w:ind w:left="851"/>
        <w:jc w:val="both"/>
        <w:rPr>
          <w:rFonts w:ascii="Arial" w:hAnsi="Arial" w:cs="Arial"/>
        </w:rPr>
      </w:pPr>
    </w:p>
    <w:p w14:paraId="15DFBCCC"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Expedir normas e instrumentos</w:t>
      </w:r>
      <w:r w:rsidR="00C80E21" w:rsidRPr="00796905">
        <w:rPr>
          <w:rFonts w:ascii="Arial" w:hAnsi="Arial" w:cs="Arial"/>
        </w:rPr>
        <w:t>,</w:t>
      </w:r>
      <w:r w:rsidRPr="00796905">
        <w:rPr>
          <w:rFonts w:ascii="Arial" w:hAnsi="Arial" w:cs="Arial"/>
        </w:rPr>
        <w:t xml:space="preserve"> y ejecutar acciones para garantizar el derecho humano al agua;</w:t>
      </w:r>
    </w:p>
    <w:p w14:paraId="435A963B" w14:textId="77777777" w:rsidR="004E21CF" w:rsidRPr="00796905" w:rsidRDefault="004E21CF" w:rsidP="003F0D1B">
      <w:pPr>
        <w:tabs>
          <w:tab w:val="left" w:pos="851"/>
        </w:tabs>
        <w:spacing w:after="0" w:line="240" w:lineRule="auto"/>
        <w:ind w:left="851"/>
        <w:jc w:val="both"/>
        <w:rPr>
          <w:rFonts w:ascii="Arial" w:hAnsi="Arial" w:cs="Arial"/>
        </w:rPr>
      </w:pPr>
    </w:p>
    <w:p w14:paraId="05423126" w14:textId="77777777" w:rsidR="004E21CF" w:rsidRPr="00796905" w:rsidRDefault="004E21CF"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Prever los recursos presupuestales para el cumplimiento de la política hídrica nacional</w:t>
      </w:r>
      <w:r w:rsidR="000206C8" w:rsidRPr="00796905">
        <w:rPr>
          <w:rFonts w:ascii="Arial" w:hAnsi="Arial" w:cs="Arial"/>
        </w:rPr>
        <w:t xml:space="preserve"> y del derecho humano al agua</w:t>
      </w:r>
      <w:r w:rsidRPr="00796905">
        <w:rPr>
          <w:rFonts w:ascii="Arial" w:hAnsi="Arial" w:cs="Arial"/>
        </w:rPr>
        <w:t xml:space="preserve"> y ejercerlos de acuerdo con la normatividad aplicable, y</w:t>
      </w:r>
    </w:p>
    <w:p w14:paraId="57643EDE" w14:textId="77777777" w:rsidR="004E21CF" w:rsidRPr="00796905" w:rsidRDefault="004E21CF" w:rsidP="003F0D1B">
      <w:pPr>
        <w:tabs>
          <w:tab w:val="left" w:pos="851"/>
        </w:tabs>
        <w:spacing w:after="0" w:line="240" w:lineRule="auto"/>
        <w:ind w:left="851"/>
        <w:jc w:val="both"/>
        <w:rPr>
          <w:rFonts w:ascii="Arial" w:hAnsi="Arial" w:cs="Arial"/>
        </w:rPr>
      </w:pPr>
    </w:p>
    <w:p w14:paraId="3BCCB01A" w14:textId="77777777" w:rsidR="004E21CF" w:rsidRPr="00796905" w:rsidRDefault="00042247" w:rsidP="003F0D1B">
      <w:pPr>
        <w:numPr>
          <w:ilvl w:val="0"/>
          <w:numId w:val="81"/>
        </w:numPr>
        <w:tabs>
          <w:tab w:val="left" w:pos="851"/>
        </w:tabs>
        <w:spacing w:after="0" w:line="240" w:lineRule="auto"/>
        <w:ind w:left="851" w:hanging="567"/>
        <w:jc w:val="both"/>
        <w:rPr>
          <w:rFonts w:ascii="Arial" w:hAnsi="Arial" w:cs="Arial"/>
        </w:rPr>
      </w:pPr>
      <w:r w:rsidRPr="00796905">
        <w:rPr>
          <w:rFonts w:ascii="Arial" w:hAnsi="Arial" w:cs="Arial"/>
        </w:rPr>
        <w:t>Las demás que le confiere</w:t>
      </w:r>
      <w:r w:rsidR="004E21CF" w:rsidRPr="00796905">
        <w:rPr>
          <w:rFonts w:ascii="Arial" w:hAnsi="Arial" w:cs="Arial"/>
        </w:rPr>
        <w:t xml:space="preserve"> la </w:t>
      </w:r>
      <w:r w:rsidR="00A7550D" w:rsidRPr="00796905">
        <w:rPr>
          <w:rFonts w:ascii="Arial" w:hAnsi="Arial" w:cs="Arial"/>
        </w:rPr>
        <w:t>l</w:t>
      </w:r>
      <w:r w:rsidR="004E21CF" w:rsidRPr="00796905">
        <w:rPr>
          <w:rFonts w:ascii="Arial" w:hAnsi="Arial" w:cs="Arial"/>
        </w:rPr>
        <w:t>ey y la normatividad aplicable.</w:t>
      </w:r>
    </w:p>
    <w:p w14:paraId="368CAD0A" w14:textId="77777777" w:rsidR="004E21CF" w:rsidRPr="00796905" w:rsidRDefault="004E21CF" w:rsidP="009D6BD1">
      <w:pPr>
        <w:pStyle w:val="Cuadrculamedia1-nfasis21"/>
        <w:spacing w:after="0" w:line="240" w:lineRule="auto"/>
        <w:ind w:left="0"/>
        <w:rPr>
          <w:rFonts w:ascii="Arial" w:hAnsi="Arial" w:cs="Arial"/>
          <w:b/>
        </w:rPr>
      </w:pPr>
    </w:p>
    <w:p w14:paraId="4DD71912" w14:textId="77777777" w:rsidR="00061774" w:rsidRPr="00796905" w:rsidRDefault="00061774" w:rsidP="009D6BD1">
      <w:pPr>
        <w:pStyle w:val="Texto"/>
        <w:spacing w:after="0" w:line="240" w:lineRule="auto"/>
        <w:ind w:firstLine="0"/>
        <w:jc w:val="center"/>
        <w:outlineLvl w:val="0"/>
        <w:rPr>
          <w:sz w:val="22"/>
          <w:szCs w:val="22"/>
        </w:rPr>
      </w:pPr>
      <w:bookmarkStart w:id="14" w:name="_Toc393191008"/>
      <w:bookmarkStart w:id="15" w:name="_Toc393191454"/>
      <w:bookmarkStart w:id="16" w:name="_Toc393192741"/>
      <w:bookmarkStart w:id="17" w:name="_Toc412203418"/>
      <w:r w:rsidRPr="00796905">
        <w:rPr>
          <w:b/>
          <w:sz w:val="22"/>
          <w:szCs w:val="22"/>
        </w:rPr>
        <w:t>Sección Primera.</w:t>
      </w:r>
      <w:r w:rsidRPr="00796905">
        <w:rPr>
          <w:sz w:val="22"/>
          <w:szCs w:val="22"/>
        </w:rPr>
        <w:t xml:space="preserve"> Ejecutivo Federal</w:t>
      </w:r>
      <w:bookmarkEnd w:id="14"/>
      <w:bookmarkEnd w:id="15"/>
      <w:bookmarkEnd w:id="16"/>
      <w:bookmarkEnd w:id="17"/>
    </w:p>
    <w:p w14:paraId="4FE9A978" w14:textId="77777777" w:rsidR="00061774" w:rsidRPr="00796905" w:rsidRDefault="00061774" w:rsidP="009D6BD1">
      <w:pPr>
        <w:pStyle w:val="Texto"/>
        <w:spacing w:after="0" w:line="240" w:lineRule="auto"/>
        <w:ind w:firstLine="0"/>
        <w:rPr>
          <w:b/>
          <w:sz w:val="22"/>
          <w:szCs w:val="22"/>
        </w:rPr>
      </w:pPr>
    </w:p>
    <w:p w14:paraId="521749F1" w14:textId="77777777" w:rsidR="004E21CF" w:rsidRPr="00796905" w:rsidRDefault="00001FFA" w:rsidP="009D6BD1">
      <w:pPr>
        <w:pStyle w:val="ARTCULO"/>
        <w:rPr>
          <w:color w:val="auto"/>
          <w:szCs w:val="22"/>
        </w:rPr>
      </w:pPr>
      <w:r w:rsidRPr="00796905">
        <w:rPr>
          <w:color w:val="auto"/>
          <w:szCs w:val="22"/>
        </w:rPr>
        <w:t xml:space="preserve"> </w:t>
      </w:r>
      <w:r w:rsidR="004E21CF" w:rsidRPr="00796905">
        <w:rPr>
          <w:color w:val="auto"/>
          <w:szCs w:val="22"/>
        </w:rPr>
        <w:t>Compete al Ejecutivo Federal:</w:t>
      </w:r>
    </w:p>
    <w:p w14:paraId="627C8B39" w14:textId="77777777" w:rsidR="004E21CF" w:rsidRPr="00796905" w:rsidRDefault="004E21CF" w:rsidP="009D6BD1">
      <w:pPr>
        <w:pStyle w:val="ARTCULO"/>
        <w:numPr>
          <w:ilvl w:val="0"/>
          <w:numId w:val="0"/>
        </w:numPr>
        <w:ind w:left="360" w:hanging="360"/>
        <w:rPr>
          <w:color w:val="auto"/>
          <w:szCs w:val="22"/>
        </w:rPr>
      </w:pPr>
    </w:p>
    <w:p w14:paraId="5EF60064" w14:textId="77777777" w:rsidR="00D02692" w:rsidRPr="00796905" w:rsidRDefault="004E21CF" w:rsidP="00D02692">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 xml:space="preserve">Regular por cuenca y acuífero </w:t>
      </w:r>
      <w:r w:rsidR="000E46E5" w:rsidRPr="00796905">
        <w:rPr>
          <w:rFonts w:ascii="Arial" w:hAnsi="Arial" w:cs="Arial"/>
        </w:rPr>
        <w:t>la explotación, uso o aprovechamiento</w:t>
      </w:r>
      <w:r w:rsidRPr="00796905">
        <w:rPr>
          <w:rFonts w:ascii="Arial" w:hAnsi="Arial" w:cs="Arial"/>
        </w:rPr>
        <w:t xml:space="preserve"> de las aguas nacionales</w:t>
      </w:r>
      <w:r w:rsidR="009B3711" w:rsidRPr="00796905">
        <w:rPr>
          <w:rFonts w:ascii="Arial" w:hAnsi="Arial" w:cs="Arial"/>
        </w:rPr>
        <w:t xml:space="preserve"> y sus bienes públicos inherentes</w:t>
      </w:r>
      <w:r w:rsidRPr="00796905">
        <w:rPr>
          <w:rFonts w:ascii="Arial" w:hAnsi="Arial" w:cs="Arial"/>
        </w:rPr>
        <w:t>;</w:t>
      </w:r>
    </w:p>
    <w:p w14:paraId="1E79F1BE" w14:textId="77777777" w:rsidR="00D02692" w:rsidRPr="00796905" w:rsidRDefault="00D02692" w:rsidP="00D02692">
      <w:pPr>
        <w:tabs>
          <w:tab w:val="left" w:pos="851"/>
        </w:tabs>
        <w:spacing w:after="0" w:line="240" w:lineRule="auto"/>
        <w:ind w:left="851"/>
        <w:jc w:val="both"/>
        <w:rPr>
          <w:rFonts w:ascii="Arial" w:hAnsi="Arial" w:cs="Arial"/>
        </w:rPr>
      </w:pPr>
    </w:p>
    <w:p w14:paraId="473BD1B3" w14:textId="77777777" w:rsidR="00443E62" w:rsidRPr="00796905" w:rsidRDefault="009836E0" w:rsidP="00D02692">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Aprobar</w:t>
      </w:r>
      <w:r w:rsidR="00443E62" w:rsidRPr="00796905">
        <w:rPr>
          <w:rFonts w:ascii="Arial" w:hAnsi="Arial" w:cs="Arial"/>
        </w:rPr>
        <w:t xml:space="preserve"> y conducir la política y planeación hídrica nacional;</w:t>
      </w:r>
    </w:p>
    <w:p w14:paraId="5CE8AB66" w14:textId="77777777" w:rsidR="004E21CF" w:rsidRPr="00796905" w:rsidRDefault="004E21CF" w:rsidP="009D6BD1">
      <w:pPr>
        <w:tabs>
          <w:tab w:val="left" w:pos="851"/>
        </w:tabs>
        <w:spacing w:after="0" w:line="240" w:lineRule="auto"/>
        <w:ind w:left="851" w:hanging="567"/>
        <w:jc w:val="both"/>
        <w:rPr>
          <w:rFonts w:ascii="Arial" w:hAnsi="Arial" w:cs="Arial"/>
        </w:rPr>
      </w:pPr>
    </w:p>
    <w:p w14:paraId="65044D0E" w14:textId="77777777" w:rsidR="004E21CF" w:rsidRPr="00796905" w:rsidRDefault="004E21CF"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Expedir:</w:t>
      </w:r>
    </w:p>
    <w:p w14:paraId="710D0C97" w14:textId="77777777" w:rsidR="004E21CF" w:rsidRPr="00796905" w:rsidRDefault="004E21CF" w:rsidP="009D6BD1">
      <w:pPr>
        <w:pStyle w:val="Cuadrculamedia1-nfasis21"/>
        <w:spacing w:after="0" w:line="240" w:lineRule="auto"/>
        <w:ind w:left="851" w:hanging="567"/>
        <w:rPr>
          <w:rFonts w:ascii="Arial" w:hAnsi="Arial" w:cs="Arial"/>
        </w:rPr>
      </w:pPr>
    </w:p>
    <w:p w14:paraId="1CA8FC63" w14:textId="77777777" w:rsidR="004E21CF" w:rsidRPr="00796905" w:rsidRDefault="004E21CF" w:rsidP="00935F09">
      <w:pPr>
        <w:numPr>
          <w:ilvl w:val="0"/>
          <w:numId w:val="11"/>
        </w:numPr>
        <w:spacing w:after="0" w:line="240" w:lineRule="auto"/>
        <w:ind w:left="1134" w:hanging="425"/>
        <w:jc w:val="both"/>
        <w:rPr>
          <w:rFonts w:ascii="Arial" w:hAnsi="Arial" w:cs="Arial"/>
        </w:rPr>
      </w:pPr>
      <w:r w:rsidRPr="00796905">
        <w:rPr>
          <w:rFonts w:ascii="Arial" w:hAnsi="Arial" w:cs="Arial"/>
        </w:rPr>
        <w:t>Acuerdos de carácter general para suspender provisionalmente el libre alumbramiento de las aguas del subsuelo;</w:t>
      </w:r>
    </w:p>
    <w:p w14:paraId="19E71B70" w14:textId="77777777" w:rsidR="000A73B2" w:rsidRPr="00796905" w:rsidRDefault="000A73B2" w:rsidP="009D6BD1">
      <w:pPr>
        <w:spacing w:after="0" w:line="240" w:lineRule="auto"/>
        <w:ind w:left="1134"/>
        <w:jc w:val="both"/>
        <w:rPr>
          <w:rFonts w:ascii="Arial" w:hAnsi="Arial" w:cs="Arial"/>
        </w:rPr>
      </w:pPr>
    </w:p>
    <w:p w14:paraId="52145760" w14:textId="77777777" w:rsidR="000523AC" w:rsidRPr="00796905" w:rsidRDefault="004E21CF" w:rsidP="00935F09">
      <w:pPr>
        <w:numPr>
          <w:ilvl w:val="0"/>
          <w:numId w:val="11"/>
        </w:numPr>
        <w:spacing w:after="0" w:line="240" w:lineRule="auto"/>
        <w:ind w:left="1134" w:hanging="425"/>
        <w:jc w:val="both"/>
        <w:rPr>
          <w:rFonts w:ascii="Arial" w:hAnsi="Arial" w:cs="Arial"/>
        </w:rPr>
      </w:pPr>
      <w:r w:rsidRPr="00796905">
        <w:rPr>
          <w:rFonts w:ascii="Arial" w:hAnsi="Arial" w:cs="Arial"/>
        </w:rPr>
        <w:t>Decretos para el establecimiento, modificación o supresión de veda</w:t>
      </w:r>
      <w:r w:rsidR="007D0785" w:rsidRPr="00796905">
        <w:rPr>
          <w:rFonts w:ascii="Arial" w:hAnsi="Arial" w:cs="Arial"/>
        </w:rPr>
        <w:t>s</w:t>
      </w:r>
      <w:r w:rsidRPr="00796905">
        <w:rPr>
          <w:rFonts w:ascii="Arial" w:hAnsi="Arial" w:cs="Arial"/>
        </w:rPr>
        <w:t>, reglament</w:t>
      </w:r>
      <w:r w:rsidR="007D0785" w:rsidRPr="00796905">
        <w:rPr>
          <w:rFonts w:ascii="Arial" w:hAnsi="Arial" w:cs="Arial"/>
        </w:rPr>
        <w:t>o</w:t>
      </w:r>
      <w:r w:rsidRPr="00796905">
        <w:rPr>
          <w:rFonts w:ascii="Arial" w:hAnsi="Arial" w:cs="Arial"/>
        </w:rPr>
        <w:t>s</w:t>
      </w:r>
      <w:r w:rsidR="00B6138E" w:rsidRPr="00796905">
        <w:rPr>
          <w:rFonts w:ascii="Arial" w:hAnsi="Arial" w:cs="Arial"/>
        </w:rPr>
        <w:t xml:space="preserve"> específicos</w:t>
      </w:r>
      <w:r w:rsidRPr="00796905">
        <w:rPr>
          <w:rFonts w:ascii="Arial" w:hAnsi="Arial" w:cs="Arial"/>
        </w:rPr>
        <w:t xml:space="preserve"> y reservas de agua;</w:t>
      </w:r>
    </w:p>
    <w:p w14:paraId="7168E6D9" w14:textId="77777777" w:rsidR="000A73B2" w:rsidRPr="00796905" w:rsidRDefault="000A73B2" w:rsidP="009D6BD1">
      <w:pPr>
        <w:spacing w:after="0" w:line="240" w:lineRule="auto"/>
        <w:jc w:val="both"/>
        <w:rPr>
          <w:rFonts w:ascii="Arial" w:hAnsi="Arial" w:cs="Arial"/>
        </w:rPr>
      </w:pPr>
    </w:p>
    <w:p w14:paraId="606CFF07" w14:textId="77777777" w:rsidR="000523AC" w:rsidRPr="00796905" w:rsidRDefault="004E21CF" w:rsidP="00935F09">
      <w:pPr>
        <w:numPr>
          <w:ilvl w:val="0"/>
          <w:numId w:val="11"/>
        </w:numPr>
        <w:spacing w:after="0" w:line="240" w:lineRule="auto"/>
        <w:ind w:left="1134" w:hanging="425"/>
        <w:jc w:val="both"/>
        <w:rPr>
          <w:rFonts w:ascii="Arial" w:hAnsi="Arial" w:cs="Arial"/>
        </w:rPr>
      </w:pPr>
      <w:r w:rsidRPr="00796905">
        <w:rPr>
          <w:rFonts w:ascii="Arial" w:hAnsi="Arial" w:cs="Arial"/>
        </w:rPr>
        <w:t xml:space="preserve">Declaratorias de rescate de las concesiones </w:t>
      </w:r>
      <w:r w:rsidR="00B36BE1" w:rsidRPr="00796905">
        <w:rPr>
          <w:rFonts w:ascii="Arial" w:hAnsi="Arial" w:cs="Arial"/>
        </w:rPr>
        <w:t>otorgadas en términos de</w:t>
      </w:r>
      <w:r w:rsidRPr="00796905">
        <w:rPr>
          <w:rFonts w:ascii="Arial" w:hAnsi="Arial" w:cs="Arial"/>
        </w:rPr>
        <w:t xml:space="preserve"> esta Ley;</w:t>
      </w:r>
    </w:p>
    <w:p w14:paraId="50809478" w14:textId="77777777" w:rsidR="000A73B2" w:rsidRPr="00796905" w:rsidRDefault="000A73B2" w:rsidP="009D6BD1">
      <w:pPr>
        <w:spacing w:after="0" w:line="240" w:lineRule="auto"/>
        <w:jc w:val="both"/>
        <w:rPr>
          <w:rFonts w:ascii="Arial" w:hAnsi="Arial" w:cs="Arial"/>
        </w:rPr>
      </w:pPr>
    </w:p>
    <w:p w14:paraId="6FCCB321" w14:textId="77777777" w:rsidR="004E21CF" w:rsidRPr="00796905" w:rsidRDefault="004E21CF" w:rsidP="00935F09">
      <w:pPr>
        <w:numPr>
          <w:ilvl w:val="0"/>
          <w:numId w:val="11"/>
        </w:numPr>
        <w:spacing w:after="0" w:line="240" w:lineRule="auto"/>
        <w:ind w:left="1134" w:hanging="425"/>
        <w:jc w:val="both"/>
        <w:rPr>
          <w:rFonts w:ascii="Arial" w:hAnsi="Arial" w:cs="Arial"/>
        </w:rPr>
      </w:pPr>
      <w:r w:rsidRPr="00796905">
        <w:rPr>
          <w:rFonts w:ascii="Arial" w:hAnsi="Arial" w:cs="Arial"/>
        </w:rPr>
        <w:t>Decretos de expropiación, ocupación temporal, total o parcial de los bienes, o su limitación de derechos de dominio</w:t>
      </w:r>
      <w:r w:rsidR="001B161E" w:rsidRPr="00796905">
        <w:rPr>
          <w:rFonts w:ascii="Arial" w:hAnsi="Arial" w:cs="Arial"/>
        </w:rPr>
        <w:t>, en términos de la Ley de Expropiación</w:t>
      </w:r>
      <w:r w:rsidR="002C3B0B" w:rsidRPr="00796905">
        <w:rPr>
          <w:rFonts w:ascii="Arial" w:hAnsi="Arial" w:cs="Arial"/>
        </w:rPr>
        <w:t xml:space="preserve"> o de la Ley Agraria</w:t>
      </w:r>
      <w:r w:rsidR="00D31BF1" w:rsidRPr="00796905">
        <w:rPr>
          <w:rFonts w:ascii="Arial" w:hAnsi="Arial" w:cs="Arial"/>
        </w:rPr>
        <w:t>, cuando resulte aplicable</w:t>
      </w:r>
      <w:r w:rsidRPr="00796905">
        <w:rPr>
          <w:rFonts w:ascii="Arial" w:hAnsi="Arial" w:cs="Arial"/>
        </w:rPr>
        <w:t>;</w:t>
      </w:r>
    </w:p>
    <w:p w14:paraId="1B00FCA4" w14:textId="77777777" w:rsidR="004E21CF" w:rsidRPr="00796905" w:rsidRDefault="004E21CF" w:rsidP="009D6BD1">
      <w:pPr>
        <w:spacing w:after="0" w:line="240" w:lineRule="auto"/>
        <w:ind w:left="851" w:hanging="567"/>
        <w:jc w:val="both"/>
        <w:rPr>
          <w:rFonts w:ascii="Arial" w:hAnsi="Arial" w:cs="Arial"/>
        </w:rPr>
      </w:pPr>
    </w:p>
    <w:p w14:paraId="0FE8D89A" w14:textId="77777777" w:rsidR="004E21CF" w:rsidRPr="00796905" w:rsidRDefault="004E21CF"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Emitir políticas y lineamientos que orienten la gestión sustentable de las cuencas y de los acuíferos;</w:t>
      </w:r>
    </w:p>
    <w:p w14:paraId="72CA482F" w14:textId="77777777" w:rsidR="004E21CF" w:rsidRPr="00796905" w:rsidRDefault="004E21CF" w:rsidP="009D6BD1">
      <w:pPr>
        <w:tabs>
          <w:tab w:val="left" w:pos="851"/>
        </w:tabs>
        <w:spacing w:after="0" w:line="240" w:lineRule="auto"/>
        <w:ind w:left="851"/>
        <w:jc w:val="both"/>
        <w:rPr>
          <w:rFonts w:ascii="Arial" w:hAnsi="Arial" w:cs="Arial"/>
        </w:rPr>
      </w:pPr>
    </w:p>
    <w:p w14:paraId="554034C6" w14:textId="77777777" w:rsidR="004E21CF" w:rsidRPr="00796905" w:rsidRDefault="004E21CF"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Adoptar las medidas necesarias para el cumplimiento de acuerdos y convenios internacionales en materia de aguas;</w:t>
      </w:r>
    </w:p>
    <w:p w14:paraId="1B3579F5" w14:textId="77777777" w:rsidR="004E21CF" w:rsidRPr="00796905" w:rsidRDefault="004E21CF" w:rsidP="009D6BD1">
      <w:pPr>
        <w:tabs>
          <w:tab w:val="left" w:pos="851"/>
        </w:tabs>
        <w:spacing w:after="0" w:line="240" w:lineRule="auto"/>
        <w:ind w:left="851"/>
        <w:jc w:val="both"/>
        <w:rPr>
          <w:rFonts w:ascii="Arial" w:hAnsi="Arial" w:cs="Arial"/>
        </w:rPr>
      </w:pPr>
    </w:p>
    <w:p w14:paraId="6D94604D" w14:textId="77777777" w:rsidR="004E21CF" w:rsidRPr="00796905" w:rsidRDefault="004E21CF"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 xml:space="preserve">Nombrar al </w:t>
      </w:r>
      <w:r w:rsidR="00FB7C9F" w:rsidRPr="00796905">
        <w:rPr>
          <w:rFonts w:ascii="Arial" w:hAnsi="Arial" w:cs="Arial"/>
        </w:rPr>
        <w:t>Director General de la Comisión</w:t>
      </w:r>
      <w:r w:rsidRPr="00796905">
        <w:rPr>
          <w:rFonts w:ascii="Arial" w:hAnsi="Arial" w:cs="Arial"/>
        </w:rPr>
        <w:t>;</w:t>
      </w:r>
    </w:p>
    <w:p w14:paraId="703F61EE" w14:textId="77777777" w:rsidR="004E21CF" w:rsidRPr="00796905" w:rsidRDefault="004E21CF" w:rsidP="009D6BD1">
      <w:pPr>
        <w:tabs>
          <w:tab w:val="left" w:pos="851"/>
        </w:tabs>
        <w:spacing w:after="0" w:line="240" w:lineRule="auto"/>
        <w:ind w:left="851"/>
        <w:jc w:val="both"/>
        <w:rPr>
          <w:rFonts w:ascii="Arial" w:hAnsi="Arial" w:cs="Arial"/>
        </w:rPr>
      </w:pPr>
    </w:p>
    <w:p w14:paraId="4A9CE052" w14:textId="77777777" w:rsidR="004E21CF" w:rsidRPr="00796905" w:rsidRDefault="00AE354B"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 xml:space="preserve">Establecer y reconocer </w:t>
      </w:r>
      <w:r w:rsidR="00546FF1" w:rsidRPr="00796905">
        <w:rPr>
          <w:rFonts w:ascii="Arial" w:hAnsi="Arial" w:cs="Arial"/>
        </w:rPr>
        <w:t>Distritos de Riego</w:t>
      </w:r>
      <w:r w:rsidRPr="00796905">
        <w:rPr>
          <w:rFonts w:ascii="Arial" w:hAnsi="Arial" w:cs="Arial"/>
        </w:rPr>
        <w:t xml:space="preserve"> o de temporal tecnificado, así como unidades de riego, cuando implique expropiación por causa de utilidad pública o cuando se utilicen recursos federales, de forma total o parcial, en la construcción de las obras de infraestructura hidráulica</w:t>
      </w:r>
      <w:r w:rsidR="004E21CF" w:rsidRPr="00796905">
        <w:rPr>
          <w:rFonts w:ascii="Arial" w:hAnsi="Arial" w:cs="Arial"/>
        </w:rPr>
        <w:t>, y</w:t>
      </w:r>
    </w:p>
    <w:p w14:paraId="7F56832D" w14:textId="77777777" w:rsidR="004E21CF" w:rsidRPr="00796905" w:rsidRDefault="004E21CF" w:rsidP="009D6BD1">
      <w:pPr>
        <w:tabs>
          <w:tab w:val="left" w:pos="851"/>
        </w:tabs>
        <w:spacing w:after="0" w:line="240" w:lineRule="auto"/>
        <w:ind w:left="851"/>
        <w:jc w:val="both"/>
        <w:rPr>
          <w:rFonts w:ascii="Arial" w:hAnsi="Arial" w:cs="Arial"/>
        </w:rPr>
      </w:pPr>
    </w:p>
    <w:p w14:paraId="34F349F0" w14:textId="77777777" w:rsidR="004E21CF" w:rsidRPr="00796905" w:rsidRDefault="004E21CF" w:rsidP="00935F09">
      <w:pPr>
        <w:numPr>
          <w:ilvl w:val="0"/>
          <w:numId w:val="9"/>
        </w:numPr>
        <w:tabs>
          <w:tab w:val="left" w:pos="851"/>
        </w:tabs>
        <w:spacing w:after="0" w:line="240" w:lineRule="auto"/>
        <w:ind w:left="851" w:hanging="567"/>
        <w:jc w:val="both"/>
        <w:rPr>
          <w:rFonts w:ascii="Arial" w:hAnsi="Arial" w:cs="Arial"/>
        </w:rPr>
      </w:pPr>
      <w:r w:rsidRPr="00796905">
        <w:rPr>
          <w:rFonts w:ascii="Arial" w:hAnsi="Arial" w:cs="Arial"/>
        </w:rPr>
        <w:t>Las demás atribuciones que señale la presente Ley y las demás disposiciones jurídicas.</w:t>
      </w:r>
    </w:p>
    <w:p w14:paraId="746847F0" w14:textId="77777777" w:rsidR="00C3514B" w:rsidRPr="00796905" w:rsidRDefault="00C3514B" w:rsidP="009D6BD1">
      <w:pPr>
        <w:pStyle w:val="Texto"/>
        <w:spacing w:after="0" w:line="240" w:lineRule="auto"/>
        <w:ind w:firstLine="0"/>
        <w:jc w:val="center"/>
        <w:rPr>
          <w:b/>
          <w:sz w:val="22"/>
          <w:szCs w:val="22"/>
        </w:rPr>
      </w:pPr>
    </w:p>
    <w:p w14:paraId="5F9CB487" w14:textId="77777777" w:rsidR="004A4C70" w:rsidRPr="00796905" w:rsidRDefault="004A4C70" w:rsidP="009D6BD1">
      <w:pPr>
        <w:pStyle w:val="Texto"/>
        <w:spacing w:after="0" w:line="240" w:lineRule="auto"/>
        <w:ind w:firstLine="0"/>
        <w:jc w:val="center"/>
        <w:outlineLvl w:val="0"/>
        <w:rPr>
          <w:sz w:val="22"/>
          <w:szCs w:val="22"/>
        </w:rPr>
      </w:pPr>
      <w:bookmarkStart w:id="18" w:name="_Toc393191009"/>
      <w:bookmarkStart w:id="19" w:name="_Toc393191455"/>
      <w:bookmarkStart w:id="20" w:name="_Toc393192742"/>
      <w:bookmarkStart w:id="21" w:name="_Toc412203419"/>
      <w:r w:rsidRPr="00796905">
        <w:rPr>
          <w:b/>
          <w:sz w:val="22"/>
          <w:szCs w:val="22"/>
        </w:rPr>
        <w:t>Sección Segunda.</w:t>
      </w:r>
      <w:r w:rsidRPr="00796905">
        <w:rPr>
          <w:sz w:val="22"/>
          <w:szCs w:val="22"/>
        </w:rPr>
        <w:t xml:space="preserve"> Secretaría de Medio Ambiente y Recursos Naturales</w:t>
      </w:r>
      <w:bookmarkEnd w:id="18"/>
      <w:bookmarkEnd w:id="19"/>
      <w:bookmarkEnd w:id="20"/>
      <w:bookmarkEnd w:id="21"/>
    </w:p>
    <w:p w14:paraId="19C68014" w14:textId="77777777" w:rsidR="004E21CF" w:rsidRPr="00796905" w:rsidRDefault="004E21CF" w:rsidP="009D6BD1">
      <w:pPr>
        <w:pStyle w:val="Texto"/>
        <w:spacing w:after="0" w:line="240" w:lineRule="auto"/>
        <w:ind w:firstLine="0"/>
        <w:rPr>
          <w:b/>
          <w:sz w:val="22"/>
          <w:szCs w:val="22"/>
        </w:rPr>
      </w:pPr>
    </w:p>
    <w:p w14:paraId="6F2C3B5B" w14:textId="77777777" w:rsidR="004E21CF" w:rsidRPr="00796905" w:rsidRDefault="00001FFA" w:rsidP="009D6BD1">
      <w:pPr>
        <w:pStyle w:val="ARTCULO"/>
        <w:rPr>
          <w:color w:val="auto"/>
          <w:szCs w:val="22"/>
        </w:rPr>
      </w:pPr>
      <w:r w:rsidRPr="00796905">
        <w:rPr>
          <w:color w:val="auto"/>
          <w:szCs w:val="22"/>
        </w:rPr>
        <w:t xml:space="preserve"> </w:t>
      </w:r>
      <w:r w:rsidR="004E21CF" w:rsidRPr="00796905">
        <w:rPr>
          <w:color w:val="auto"/>
          <w:szCs w:val="22"/>
        </w:rPr>
        <w:t>Son atribuciones de</w:t>
      </w:r>
      <w:r w:rsidR="002B59E1" w:rsidRPr="00796905">
        <w:rPr>
          <w:color w:val="auto"/>
          <w:szCs w:val="22"/>
        </w:rPr>
        <w:t xml:space="preserve"> </w:t>
      </w:r>
      <w:r w:rsidR="004E21CF" w:rsidRPr="00796905">
        <w:rPr>
          <w:color w:val="auto"/>
          <w:szCs w:val="22"/>
        </w:rPr>
        <w:t>l</w:t>
      </w:r>
      <w:r w:rsidR="002B59E1" w:rsidRPr="00796905">
        <w:rPr>
          <w:color w:val="auto"/>
          <w:szCs w:val="22"/>
        </w:rPr>
        <w:t>a</w:t>
      </w:r>
      <w:r w:rsidR="004E21CF" w:rsidRPr="00796905">
        <w:rPr>
          <w:color w:val="auto"/>
          <w:szCs w:val="22"/>
        </w:rPr>
        <w:t xml:space="preserve"> Secretar</w:t>
      </w:r>
      <w:r w:rsidR="002B59E1" w:rsidRPr="00796905">
        <w:rPr>
          <w:color w:val="auto"/>
          <w:szCs w:val="22"/>
        </w:rPr>
        <w:t>ía</w:t>
      </w:r>
      <w:r w:rsidR="004E21CF" w:rsidRPr="00796905">
        <w:rPr>
          <w:color w:val="auto"/>
          <w:szCs w:val="22"/>
        </w:rPr>
        <w:t xml:space="preserve"> de Medio Ambiente y Recursos Naturales:</w:t>
      </w:r>
    </w:p>
    <w:p w14:paraId="0EEE05D3" w14:textId="77777777" w:rsidR="004E21CF" w:rsidRPr="00796905" w:rsidRDefault="004E21CF" w:rsidP="005C70A3">
      <w:pPr>
        <w:pStyle w:val="Texto"/>
        <w:spacing w:after="0" w:line="240" w:lineRule="auto"/>
        <w:ind w:left="851" w:firstLine="0"/>
        <w:rPr>
          <w:sz w:val="22"/>
          <w:szCs w:val="22"/>
        </w:rPr>
      </w:pPr>
    </w:p>
    <w:p w14:paraId="5C623B8E" w14:textId="77777777" w:rsidR="004E21CF" w:rsidRPr="00796905" w:rsidRDefault="004E21CF" w:rsidP="003F0D1B">
      <w:pPr>
        <w:pStyle w:val="Texto"/>
        <w:numPr>
          <w:ilvl w:val="0"/>
          <w:numId w:val="16"/>
        </w:numPr>
        <w:spacing w:after="0" w:line="240" w:lineRule="auto"/>
        <w:ind w:left="851" w:hanging="567"/>
        <w:rPr>
          <w:sz w:val="22"/>
          <w:szCs w:val="22"/>
        </w:rPr>
      </w:pPr>
      <w:r w:rsidRPr="00796905">
        <w:rPr>
          <w:sz w:val="22"/>
          <w:szCs w:val="22"/>
        </w:rPr>
        <w:t>Proponer al Ejecutivo Federal la política hídrica nacional, así como proyectos de ley, reglamentos, decretos y acuerdos relativos al sector;</w:t>
      </w:r>
    </w:p>
    <w:p w14:paraId="3F939080" w14:textId="77777777" w:rsidR="004E21CF" w:rsidRPr="00796905" w:rsidRDefault="004E21CF" w:rsidP="005C70A3">
      <w:pPr>
        <w:pStyle w:val="Texto"/>
        <w:spacing w:after="0" w:line="240" w:lineRule="auto"/>
        <w:ind w:left="851" w:firstLine="0"/>
        <w:rPr>
          <w:sz w:val="22"/>
          <w:szCs w:val="22"/>
        </w:rPr>
      </w:pPr>
    </w:p>
    <w:p w14:paraId="1B1B5725" w14:textId="77777777" w:rsidR="003F0D1B" w:rsidRDefault="004E21CF" w:rsidP="003F0D1B">
      <w:pPr>
        <w:pStyle w:val="Texto"/>
        <w:numPr>
          <w:ilvl w:val="0"/>
          <w:numId w:val="16"/>
        </w:numPr>
        <w:spacing w:after="0" w:line="240" w:lineRule="auto"/>
        <w:ind w:left="851" w:hanging="567"/>
        <w:rPr>
          <w:sz w:val="22"/>
          <w:szCs w:val="22"/>
        </w:rPr>
      </w:pPr>
      <w:r w:rsidRPr="00796905">
        <w:rPr>
          <w:sz w:val="22"/>
          <w:szCs w:val="22"/>
        </w:rPr>
        <w:t>Fungir como Presidente del Consejo Técnico de la Comisión;</w:t>
      </w:r>
    </w:p>
    <w:p w14:paraId="02EAD55A" w14:textId="77777777" w:rsidR="003F0D1B" w:rsidRDefault="003F0D1B" w:rsidP="003F0D1B">
      <w:pPr>
        <w:pStyle w:val="Texto"/>
        <w:spacing w:after="0" w:line="240" w:lineRule="auto"/>
        <w:ind w:left="851" w:firstLine="0"/>
        <w:rPr>
          <w:sz w:val="22"/>
          <w:szCs w:val="22"/>
        </w:rPr>
      </w:pPr>
    </w:p>
    <w:p w14:paraId="060785F0" w14:textId="77777777" w:rsidR="005C70A3" w:rsidRPr="003F0D1B" w:rsidRDefault="005C70A3" w:rsidP="003F0D1B">
      <w:pPr>
        <w:pStyle w:val="Texto"/>
        <w:numPr>
          <w:ilvl w:val="0"/>
          <w:numId w:val="16"/>
        </w:numPr>
        <w:spacing w:after="0" w:line="240" w:lineRule="auto"/>
        <w:ind w:left="851" w:hanging="567"/>
        <w:rPr>
          <w:sz w:val="22"/>
          <w:szCs w:val="22"/>
        </w:rPr>
      </w:pPr>
      <w:r w:rsidRPr="003F0D1B">
        <w:rPr>
          <w:sz w:val="22"/>
          <w:szCs w:val="22"/>
        </w:rPr>
        <w:t>Expedir las normas oficiales mexicanas en materia hídrica, en los términos de la Ley Federal sobre Metrología y Normalización;</w:t>
      </w:r>
    </w:p>
    <w:p w14:paraId="69A9EA0E" w14:textId="77777777" w:rsidR="004E21CF" w:rsidRPr="00796905" w:rsidRDefault="004E21CF" w:rsidP="005C70A3">
      <w:pPr>
        <w:pStyle w:val="Texto"/>
        <w:spacing w:after="0" w:line="240" w:lineRule="auto"/>
        <w:ind w:left="851" w:firstLine="0"/>
        <w:rPr>
          <w:sz w:val="22"/>
          <w:szCs w:val="22"/>
        </w:rPr>
      </w:pPr>
    </w:p>
    <w:p w14:paraId="36850FD1" w14:textId="77777777" w:rsidR="004E21CF" w:rsidRPr="00796905" w:rsidRDefault="004E21CF" w:rsidP="005C70A3">
      <w:pPr>
        <w:pStyle w:val="Texto"/>
        <w:numPr>
          <w:ilvl w:val="0"/>
          <w:numId w:val="16"/>
        </w:numPr>
        <w:spacing w:after="0" w:line="240" w:lineRule="auto"/>
        <w:ind w:left="851" w:hanging="567"/>
        <w:rPr>
          <w:sz w:val="22"/>
          <w:szCs w:val="22"/>
        </w:rPr>
      </w:pPr>
      <w:r w:rsidRPr="00796905">
        <w:rPr>
          <w:sz w:val="22"/>
          <w:szCs w:val="22"/>
        </w:rPr>
        <w:t>Suscribir los instrumentos internacionales</w:t>
      </w:r>
      <w:r w:rsidR="00042247" w:rsidRPr="00796905">
        <w:rPr>
          <w:sz w:val="22"/>
          <w:szCs w:val="22"/>
        </w:rPr>
        <w:t xml:space="preserve"> en coordinación con la Secretaría de Relaciones Exteriores,</w:t>
      </w:r>
      <w:r w:rsidRPr="00796905">
        <w:rPr>
          <w:sz w:val="22"/>
          <w:szCs w:val="22"/>
        </w:rPr>
        <w:t xml:space="preserve"> que de acuerdo con la Ley sean de su competencia, e instrumentar lineamientos y estrategias para el cumplimiento de los tratados internacionales en materia de aguas</w:t>
      </w:r>
      <w:r w:rsidR="003E32DE" w:rsidRPr="00796905">
        <w:rPr>
          <w:sz w:val="22"/>
          <w:szCs w:val="22"/>
        </w:rPr>
        <w:t>, y</w:t>
      </w:r>
    </w:p>
    <w:p w14:paraId="29BC8F55" w14:textId="77777777" w:rsidR="004E21CF" w:rsidRPr="00796905" w:rsidRDefault="004E21CF" w:rsidP="005C70A3">
      <w:pPr>
        <w:pStyle w:val="Texto"/>
        <w:spacing w:after="0" w:line="240" w:lineRule="auto"/>
        <w:ind w:left="851" w:firstLine="0"/>
        <w:rPr>
          <w:sz w:val="22"/>
          <w:szCs w:val="22"/>
        </w:rPr>
      </w:pPr>
    </w:p>
    <w:p w14:paraId="41D37184" w14:textId="77777777" w:rsidR="004E21CF" w:rsidRPr="00796905" w:rsidRDefault="004E21CF" w:rsidP="005C70A3">
      <w:pPr>
        <w:pStyle w:val="Texto"/>
        <w:numPr>
          <w:ilvl w:val="0"/>
          <w:numId w:val="16"/>
        </w:numPr>
        <w:spacing w:after="0" w:line="240" w:lineRule="auto"/>
        <w:ind w:left="851" w:hanging="567"/>
        <w:rPr>
          <w:sz w:val="22"/>
          <w:szCs w:val="22"/>
        </w:rPr>
      </w:pPr>
      <w:r w:rsidRPr="00796905">
        <w:rPr>
          <w:sz w:val="22"/>
          <w:szCs w:val="22"/>
        </w:rPr>
        <w:t>Las que en materia hídrica le asignen específicamente las disposiciones legales, así como aquellas que le delegue el Titular del Ejecutivo Federal.</w:t>
      </w:r>
    </w:p>
    <w:p w14:paraId="67B6B349" w14:textId="77777777" w:rsidR="004E21CF" w:rsidRPr="00796905" w:rsidRDefault="004E21CF" w:rsidP="005C70A3">
      <w:pPr>
        <w:pStyle w:val="Texto"/>
        <w:spacing w:after="0" w:line="240" w:lineRule="auto"/>
        <w:ind w:firstLine="0"/>
        <w:rPr>
          <w:sz w:val="22"/>
          <w:szCs w:val="22"/>
        </w:rPr>
      </w:pPr>
    </w:p>
    <w:p w14:paraId="6708EBA8" w14:textId="77777777" w:rsidR="00C90B32" w:rsidRPr="00796905" w:rsidRDefault="00C90B32" w:rsidP="009D6BD1">
      <w:pPr>
        <w:pStyle w:val="Texto"/>
        <w:spacing w:after="0" w:line="240" w:lineRule="auto"/>
        <w:ind w:firstLine="0"/>
        <w:jc w:val="center"/>
        <w:outlineLvl w:val="0"/>
        <w:rPr>
          <w:sz w:val="22"/>
          <w:szCs w:val="22"/>
        </w:rPr>
      </w:pPr>
      <w:bookmarkStart w:id="22" w:name="_Toc393191010"/>
      <w:bookmarkStart w:id="23" w:name="_Toc393191456"/>
      <w:bookmarkStart w:id="24" w:name="_Toc393192743"/>
      <w:bookmarkStart w:id="25" w:name="_Toc412203420"/>
      <w:r w:rsidRPr="00796905">
        <w:rPr>
          <w:b/>
          <w:sz w:val="22"/>
          <w:szCs w:val="22"/>
        </w:rPr>
        <w:t>Sección Tercera.</w:t>
      </w:r>
      <w:r w:rsidRPr="00796905">
        <w:rPr>
          <w:sz w:val="22"/>
          <w:szCs w:val="22"/>
        </w:rPr>
        <w:t xml:space="preserve"> Comisión Nacional del Agua</w:t>
      </w:r>
      <w:bookmarkEnd w:id="22"/>
      <w:bookmarkEnd w:id="23"/>
      <w:bookmarkEnd w:id="24"/>
      <w:bookmarkEnd w:id="25"/>
    </w:p>
    <w:p w14:paraId="5C457AB3" w14:textId="77777777" w:rsidR="00C90B32" w:rsidRPr="00796905" w:rsidRDefault="00C90B32" w:rsidP="009D6BD1">
      <w:pPr>
        <w:pStyle w:val="Texto"/>
        <w:spacing w:after="0" w:line="240" w:lineRule="auto"/>
        <w:ind w:firstLine="0"/>
        <w:rPr>
          <w:sz w:val="22"/>
          <w:szCs w:val="22"/>
        </w:rPr>
      </w:pPr>
    </w:p>
    <w:p w14:paraId="708109BA" w14:textId="77777777" w:rsidR="003B6F77" w:rsidRPr="00796905" w:rsidRDefault="00001FFA" w:rsidP="009D6BD1">
      <w:pPr>
        <w:pStyle w:val="ARTCULO"/>
        <w:rPr>
          <w:color w:val="auto"/>
          <w:szCs w:val="22"/>
        </w:rPr>
      </w:pPr>
      <w:r w:rsidRPr="00796905">
        <w:rPr>
          <w:b/>
          <w:color w:val="auto"/>
          <w:szCs w:val="22"/>
        </w:rPr>
        <w:t xml:space="preserve"> </w:t>
      </w:r>
      <w:r w:rsidR="003B6F77" w:rsidRPr="00796905">
        <w:rPr>
          <w:color w:val="auto"/>
          <w:szCs w:val="22"/>
        </w:rPr>
        <w:t>La Comisión Nacional del Agua es un órgano administrativo desconcentrado de la Secretaría, que se constituye como el Órgano Superior de carácter técnico, normativo y consultivo de la Federación, ejerce las atribuciones de la autoridad en materia de gestión integrada de los recursos hídricos y sus bienes públicos inherentes, y se organiza en dos niveles, el Nacional y Regional Hidrológico-Administrativo.</w:t>
      </w:r>
    </w:p>
    <w:p w14:paraId="215F2992" w14:textId="77777777" w:rsidR="003B6F77" w:rsidRPr="00796905" w:rsidRDefault="003B6F77" w:rsidP="009D6BD1">
      <w:pPr>
        <w:pStyle w:val="Texto"/>
        <w:spacing w:after="0" w:line="240" w:lineRule="auto"/>
        <w:ind w:firstLine="0"/>
        <w:rPr>
          <w:sz w:val="22"/>
          <w:szCs w:val="22"/>
        </w:rPr>
      </w:pPr>
    </w:p>
    <w:p w14:paraId="5ACA8966" w14:textId="77777777" w:rsidR="003B6F77" w:rsidRPr="00796905" w:rsidRDefault="003B6F77" w:rsidP="009D6BD1">
      <w:pPr>
        <w:pStyle w:val="Texto"/>
        <w:spacing w:after="0" w:line="240" w:lineRule="auto"/>
        <w:ind w:firstLine="0"/>
        <w:rPr>
          <w:sz w:val="22"/>
          <w:szCs w:val="22"/>
        </w:rPr>
      </w:pPr>
      <w:r w:rsidRPr="00796905">
        <w:rPr>
          <w:sz w:val="22"/>
          <w:szCs w:val="22"/>
        </w:rPr>
        <w:t>Para el ejercicio de sus atribuciones la Comisión cuenta con:</w:t>
      </w:r>
    </w:p>
    <w:p w14:paraId="2705F336" w14:textId="77777777" w:rsidR="003B6F77" w:rsidRPr="00796905" w:rsidRDefault="003B6F77" w:rsidP="00A17706">
      <w:pPr>
        <w:pStyle w:val="Texto"/>
        <w:spacing w:after="0" w:line="240" w:lineRule="auto"/>
        <w:ind w:left="851" w:firstLine="0"/>
        <w:rPr>
          <w:sz w:val="22"/>
          <w:szCs w:val="22"/>
        </w:rPr>
      </w:pPr>
    </w:p>
    <w:p w14:paraId="2A501A56" w14:textId="77777777" w:rsidR="003B6F77" w:rsidRPr="00796905" w:rsidRDefault="003B6F77" w:rsidP="00935F09">
      <w:pPr>
        <w:pStyle w:val="Texto"/>
        <w:numPr>
          <w:ilvl w:val="0"/>
          <w:numId w:val="24"/>
        </w:numPr>
        <w:spacing w:after="0" w:line="240" w:lineRule="auto"/>
        <w:ind w:left="851" w:hanging="567"/>
        <w:rPr>
          <w:sz w:val="22"/>
          <w:szCs w:val="22"/>
        </w:rPr>
      </w:pPr>
      <w:r w:rsidRPr="00796905">
        <w:rPr>
          <w:sz w:val="22"/>
          <w:szCs w:val="22"/>
        </w:rPr>
        <w:t>El Director General;</w:t>
      </w:r>
    </w:p>
    <w:p w14:paraId="5E0F262A" w14:textId="77777777" w:rsidR="003B6F77" w:rsidRPr="00796905" w:rsidRDefault="003B6F77" w:rsidP="00A17706">
      <w:pPr>
        <w:pStyle w:val="Texto"/>
        <w:spacing w:after="0" w:line="240" w:lineRule="auto"/>
        <w:ind w:left="851" w:firstLine="0"/>
        <w:rPr>
          <w:sz w:val="22"/>
          <w:szCs w:val="22"/>
        </w:rPr>
      </w:pPr>
    </w:p>
    <w:p w14:paraId="0637F9B2" w14:textId="77777777" w:rsidR="003B6F77" w:rsidRPr="00796905" w:rsidRDefault="003B6F77" w:rsidP="00935F09">
      <w:pPr>
        <w:pStyle w:val="Texto"/>
        <w:numPr>
          <w:ilvl w:val="0"/>
          <w:numId w:val="24"/>
        </w:numPr>
        <w:spacing w:after="0" w:line="240" w:lineRule="auto"/>
        <w:ind w:left="851" w:hanging="567"/>
        <w:rPr>
          <w:sz w:val="22"/>
          <w:szCs w:val="22"/>
        </w:rPr>
      </w:pPr>
      <w:r w:rsidRPr="00796905">
        <w:rPr>
          <w:sz w:val="22"/>
          <w:szCs w:val="22"/>
        </w:rPr>
        <w:t>Un Consejo Técnico;</w:t>
      </w:r>
    </w:p>
    <w:p w14:paraId="2C72CC60" w14:textId="77777777" w:rsidR="003B6F77" w:rsidRPr="00796905" w:rsidRDefault="003B6F77" w:rsidP="00A17706">
      <w:pPr>
        <w:pStyle w:val="Texto"/>
        <w:spacing w:after="0" w:line="240" w:lineRule="auto"/>
        <w:ind w:left="851" w:firstLine="0"/>
        <w:rPr>
          <w:sz w:val="22"/>
          <w:szCs w:val="22"/>
        </w:rPr>
      </w:pPr>
    </w:p>
    <w:p w14:paraId="4B1746E1" w14:textId="77777777" w:rsidR="003B6F77" w:rsidRPr="00796905" w:rsidRDefault="003B6F77" w:rsidP="00935F09">
      <w:pPr>
        <w:pStyle w:val="Texto"/>
        <w:numPr>
          <w:ilvl w:val="0"/>
          <w:numId w:val="24"/>
        </w:numPr>
        <w:spacing w:after="0" w:line="240" w:lineRule="auto"/>
        <w:ind w:left="851" w:hanging="567"/>
        <w:rPr>
          <w:sz w:val="22"/>
          <w:szCs w:val="22"/>
        </w:rPr>
      </w:pPr>
      <w:r w:rsidRPr="00796905">
        <w:rPr>
          <w:sz w:val="22"/>
          <w:szCs w:val="22"/>
        </w:rPr>
        <w:t>El Comité Técnico de Operación de Obras Hidráulicas;</w:t>
      </w:r>
    </w:p>
    <w:p w14:paraId="570714EE" w14:textId="77777777" w:rsidR="003B6F77" w:rsidRPr="00796905" w:rsidRDefault="003B6F77" w:rsidP="00A17706">
      <w:pPr>
        <w:pStyle w:val="Texto"/>
        <w:spacing w:after="0" w:line="240" w:lineRule="auto"/>
        <w:ind w:left="851" w:firstLine="0"/>
        <w:rPr>
          <w:sz w:val="22"/>
          <w:szCs w:val="22"/>
        </w:rPr>
      </w:pPr>
    </w:p>
    <w:p w14:paraId="45BADD94" w14:textId="77777777" w:rsidR="003B6F77" w:rsidRPr="00796905" w:rsidRDefault="003B6F77" w:rsidP="00935F09">
      <w:pPr>
        <w:pStyle w:val="Texto"/>
        <w:numPr>
          <w:ilvl w:val="0"/>
          <w:numId w:val="24"/>
        </w:numPr>
        <w:spacing w:after="0" w:line="240" w:lineRule="auto"/>
        <w:ind w:left="851" w:hanging="567"/>
        <w:rPr>
          <w:sz w:val="22"/>
          <w:szCs w:val="22"/>
        </w:rPr>
      </w:pPr>
      <w:r w:rsidRPr="00796905">
        <w:rPr>
          <w:sz w:val="22"/>
          <w:szCs w:val="22"/>
        </w:rPr>
        <w:t>La Agencia Naciona</w:t>
      </w:r>
      <w:r w:rsidR="003E090B" w:rsidRPr="00796905">
        <w:rPr>
          <w:sz w:val="22"/>
          <w:szCs w:val="22"/>
        </w:rPr>
        <w:t>l de Huracanes y Clima Severo;</w:t>
      </w:r>
    </w:p>
    <w:p w14:paraId="2CD35EEB" w14:textId="77777777" w:rsidR="003E090B" w:rsidRPr="00796905" w:rsidRDefault="003E090B" w:rsidP="00A17706">
      <w:pPr>
        <w:pStyle w:val="Cuadrculamedia1-nfasis21"/>
        <w:spacing w:after="0" w:line="240" w:lineRule="auto"/>
        <w:rPr>
          <w:rFonts w:ascii="Arial" w:hAnsi="Arial" w:cs="Arial"/>
        </w:rPr>
      </w:pPr>
    </w:p>
    <w:p w14:paraId="43ED2347" w14:textId="77777777" w:rsidR="003E090B" w:rsidRPr="00796905" w:rsidRDefault="00C81882" w:rsidP="00935F09">
      <w:pPr>
        <w:pStyle w:val="Texto"/>
        <w:numPr>
          <w:ilvl w:val="0"/>
          <w:numId w:val="24"/>
        </w:numPr>
        <w:spacing w:after="0" w:line="240" w:lineRule="auto"/>
        <w:ind w:left="851" w:hanging="567"/>
        <w:rPr>
          <w:sz w:val="22"/>
          <w:szCs w:val="22"/>
        </w:rPr>
      </w:pPr>
      <w:r w:rsidRPr="00796905">
        <w:rPr>
          <w:sz w:val="22"/>
          <w:szCs w:val="22"/>
        </w:rPr>
        <w:t xml:space="preserve">El </w:t>
      </w:r>
      <w:r w:rsidR="003E090B" w:rsidRPr="00796905">
        <w:rPr>
          <w:sz w:val="22"/>
          <w:szCs w:val="22"/>
        </w:rPr>
        <w:t xml:space="preserve">Servicio Meteorológico Nacional, y </w:t>
      </w:r>
    </w:p>
    <w:p w14:paraId="7B6F46B0" w14:textId="77777777" w:rsidR="003B6F77" w:rsidRPr="00796905" w:rsidRDefault="003B6F77" w:rsidP="00A17706">
      <w:pPr>
        <w:pStyle w:val="Texto"/>
        <w:spacing w:after="0" w:line="240" w:lineRule="auto"/>
        <w:ind w:left="851" w:firstLine="0"/>
        <w:rPr>
          <w:sz w:val="22"/>
          <w:szCs w:val="22"/>
        </w:rPr>
      </w:pPr>
    </w:p>
    <w:p w14:paraId="76F7BD5A" w14:textId="77777777" w:rsidR="003B6F77" w:rsidRPr="00796905" w:rsidRDefault="003B6F77" w:rsidP="00935F09">
      <w:pPr>
        <w:pStyle w:val="Texto"/>
        <w:numPr>
          <w:ilvl w:val="0"/>
          <w:numId w:val="24"/>
        </w:numPr>
        <w:spacing w:after="0" w:line="240" w:lineRule="auto"/>
        <w:ind w:left="851" w:hanging="567"/>
        <w:rPr>
          <w:sz w:val="22"/>
          <w:szCs w:val="22"/>
        </w:rPr>
      </w:pPr>
      <w:r w:rsidRPr="00796905">
        <w:rPr>
          <w:sz w:val="22"/>
          <w:szCs w:val="22"/>
        </w:rPr>
        <w:t>Los Organismos de Cuenca y Direcciones Locales.</w:t>
      </w:r>
    </w:p>
    <w:p w14:paraId="192829CC" w14:textId="77777777" w:rsidR="003B6F77" w:rsidRPr="00796905" w:rsidRDefault="003B6F77" w:rsidP="00A17706">
      <w:pPr>
        <w:pStyle w:val="Texto"/>
        <w:spacing w:after="0" w:line="240" w:lineRule="auto"/>
        <w:ind w:firstLine="0"/>
        <w:rPr>
          <w:sz w:val="22"/>
          <w:szCs w:val="22"/>
        </w:rPr>
      </w:pPr>
    </w:p>
    <w:p w14:paraId="34D83394" w14:textId="77777777" w:rsidR="004F69BC" w:rsidRPr="00796905" w:rsidRDefault="004F69BC" w:rsidP="004F69BC">
      <w:pPr>
        <w:pStyle w:val="ARTCULO"/>
        <w:rPr>
          <w:color w:val="auto"/>
          <w:szCs w:val="22"/>
        </w:rPr>
      </w:pPr>
      <w:r w:rsidRPr="00796905">
        <w:rPr>
          <w:color w:val="auto"/>
          <w:szCs w:val="22"/>
        </w:rPr>
        <w:t>La Comisión tiene las atribuciones siguientes:</w:t>
      </w:r>
    </w:p>
    <w:p w14:paraId="653F7EA5" w14:textId="77777777" w:rsidR="005574AE" w:rsidRPr="00796905" w:rsidRDefault="005574AE" w:rsidP="005574AE">
      <w:pPr>
        <w:pStyle w:val="ARTCULO"/>
        <w:numPr>
          <w:ilvl w:val="0"/>
          <w:numId w:val="0"/>
        </w:numPr>
        <w:rPr>
          <w:color w:val="auto"/>
          <w:szCs w:val="22"/>
        </w:rPr>
      </w:pPr>
    </w:p>
    <w:p w14:paraId="4FEA5D87"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Formular la política hídrica nacional y proponerla al Titular del Poder Ejecutivo por conducto de la Secretaría, darle seguimiento y evaluar su cumplimiento;</w:t>
      </w:r>
    </w:p>
    <w:p w14:paraId="6D12D8DC" w14:textId="77777777" w:rsidR="005574AE" w:rsidRPr="00796905" w:rsidRDefault="005574AE" w:rsidP="005574AE">
      <w:pPr>
        <w:pStyle w:val="Texto"/>
        <w:spacing w:after="0" w:line="240" w:lineRule="auto"/>
        <w:ind w:left="851" w:firstLine="0"/>
        <w:rPr>
          <w:sz w:val="22"/>
          <w:szCs w:val="22"/>
        </w:rPr>
      </w:pPr>
    </w:p>
    <w:p w14:paraId="07166171"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Emitir disposiciones de carácter general en materia de aguas nacionales y de sus bienes públicos inherentes;</w:t>
      </w:r>
    </w:p>
    <w:p w14:paraId="00A4E6B9" w14:textId="77777777" w:rsidR="005574AE" w:rsidRPr="00796905" w:rsidRDefault="005574AE" w:rsidP="005574AE">
      <w:pPr>
        <w:pStyle w:val="Texto"/>
        <w:spacing w:after="0" w:line="240" w:lineRule="auto"/>
        <w:ind w:left="851" w:firstLine="0"/>
        <w:rPr>
          <w:sz w:val="22"/>
          <w:szCs w:val="22"/>
        </w:rPr>
      </w:pPr>
    </w:p>
    <w:p w14:paraId="5134034C"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Atender los asuntos en materia hídrica, en particular los proyectos prioritarios, estratégicos y de seguridad nacional;</w:t>
      </w:r>
    </w:p>
    <w:p w14:paraId="536F6E60" w14:textId="77777777" w:rsidR="005574AE" w:rsidRPr="00796905" w:rsidRDefault="005574AE" w:rsidP="005574AE">
      <w:pPr>
        <w:pStyle w:val="Texto"/>
        <w:spacing w:after="0" w:line="240" w:lineRule="auto"/>
        <w:ind w:left="851" w:firstLine="0"/>
        <w:rPr>
          <w:sz w:val="22"/>
          <w:szCs w:val="22"/>
        </w:rPr>
      </w:pPr>
    </w:p>
    <w:p w14:paraId="74EA302A"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Autorizar el trasvase de aguas nacionales de una cuenca o acuífero a otros;</w:t>
      </w:r>
    </w:p>
    <w:p w14:paraId="5746AC8C" w14:textId="77777777" w:rsidR="005574AE" w:rsidRPr="00796905" w:rsidRDefault="005574AE" w:rsidP="005574AE">
      <w:pPr>
        <w:pStyle w:val="Texto"/>
        <w:spacing w:after="0" w:line="240" w:lineRule="auto"/>
        <w:ind w:left="851" w:firstLine="0"/>
        <w:rPr>
          <w:sz w:val="22"/>
          <w:szCs w:val="22"/>
        </w:rPr>
      </w:pPr>
    </w:p>
    <w:p w14:paraId="4D566946"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Celebrar convenios con entidades o instituciones extranjeras y organismos afines para la asistencia y cooperación técnica, intercambio de información relacionada con el cumplimiento de sus objetivos y funciones e intercambio y capacitación de recursos humanos especializados, en el marco de los convenios y acuerdos que suscriban la Secretaría de Relaciones Exteriores y la Secretaría, en su caso, con otros países con el propósito de fomentar la cooperación técnica, científica y administrativa en materia de recursos hídricos y su gestión integrada;</w:t>
      </w:r>
    </w:p>
    <w:p w14:paraId="07118A49" w14:textId="77777777" w:rsidR="005574AE" w:rsidRPr="00796905" w:rsidRDefault="005574AE" w:rsidP="005574AE">
      <w:pPr>
        <w:pStyle w:val="Texto"/>
        <w:spacing w:after="0" w:line="240" w:lineRule="auto"/>
        <w:ind w:left="851" w:firstLine="0"/>
        <w:rPr>
          <w:sz w:val="22"/>
          <w:szCs w:val="22"/>
        </w:rPr>
      </w:pPr>
    </w:p>
    <w:p w14:paraId="46F2BC8E"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Celebrar convenios de coordinación y colaboración con otras dependencias de la Administración Pública Federal, el Distrito Federal, los estados y, a través de éstos, con los municipios, así como de concertación con el sector social y privado;</w:t>
      </w:r>
    </w:p>
    <w:p w14:paraId="6938699A" w14:textId="77777777" w:rsidR="005574AE" w:rsidRPr="00796905" w:rsidRDefault="005574AE" w:rsidP="005574AE">
      <w:pPr>
        <w:pStyle w:val="Texto"/>
        <w:spacing w:after="0" w:line="240" w:lineRule="auto"/>
        <w:ind w:left="851" w:firstLine="0"/>
        <w:rPr>
          <w:sz w:val="22"/>
          <w:szCs w:val="22"/>
        </w:rPr>
      </w:pPr>
    </w:p>
    <w:p w14:paraId="343826DE"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Promover y difundir la investigación científica, el desarrollo tecnológico y el conocimiento en materia de recursos hídricos, así como propiciar la formación de recursos humanos;</w:t>
      </w:r>
    </w:p>
    <w:p w14:paraId="6937D808" w14:textId="77777777" w:rsidR="005574AE" w:rsidRPr="00796905" w:rsidRDefault="005574AE" w:rsidP="005574AE">
      <w:pPr>
        <w:pStyle w:val="Texto"/>
        <w:spacing w:after="0" w:line="240" w:lineRule="auto"/>
        <w:ind w:left="851" w:firstLine="0"/>
        <w:rPr>
          <w:sz w:val="22"/>
          <w:szCs w:val="22"/>
        </w:rPr>
      </w:pPr>
    </w:p>
    <w:p w14:paraId="1E678C64"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Emitir declaratorias de bienes de propiedad nacional</w:t>
      </w:r>
      <w:r w:rsidR="004E52A5" w:rsidRPr="00796905">
        <w:rPr>
          <w:sz w:val="22"/>
          <w:szCs w:val="22"/>
        </w:rPr>
        <w:t>, en términos del Reglamento</w:t>
      </w:r>
      <w:r w:rsidRPr="00796905">
        <w:rPr>
          <w:sz w:val="22"/>
          <w:szCs w:val="22"/>
        </w:rPr>
        <w:t>;</w:t>
      </w:r>
    </w:p>
    <w:p w14:paraId="058197DF" w14:textId="77777777" w:rsidR="005574AE" w:rsidRPr="00796905" w:rsidRDefault="005574AE" w:rsidP="005574AE">
      <w:pPr>
        <w:pStyle w:val="Texto"/>
        <w:spacing w:after="0" w:line="240" w:lineRule="auto"/>
        <w:ind w:left="851" w:firstLine="0"/>
        <w:rPr>
          <w:sz w:val="22"/>
          <w:szCs w:val="22"/>
        </w:rPr>
      </w:pPr>
    </w:p>
    <w:p w14:paraId="57ABFAAF"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Otorgar el apoyo técnico que solicite la autoridad competente en materia de reparación del daño a los recursos hídricos, ecosistemas vitales y el ambiente;</w:t>
      </w:r>
    </w:p>
    <w:p w14:paraId="7BBD0002" w14:textId="77777777" w:rsidR="005574AE" w:rsidRPr="00796905" w:rsidRDefault="005574AE" w:rsidP="005574AE">
      <w:pPr>
        <w:pStyle w:val="Texto"/>
        <w:spacing w:after="0" w:line="240" w:lineRule="auto"/>
        <w:ind w:left="851" w:firstLine="0"/>
        <w:rPr>
          <w:sz w:val="22"/>
          <w:szCs w:val="22"/>
        </w:rPr>
      </w:pPr>
    </w:p>
    <w:p w14:paraId="1CB65745"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Programar, estudiar, construir, operar, conservar y mantener obras hidráulicas federales</w:t>
      </w:r>
      <w:r w:rsidR="00636824">
        <w:rPr>
          <w:sz w:val="22"/>
          <w:szCs w:val="22"/>
        </w:rPr>
        <w:t>, en coordinación con la Secretaría de Agricultura, Ganadería, Desarrollo Rural, Pesca y Alimentación, otras dependencias, entidades federales</w:t>
      </w:r>
      <w:r w:rsidR="004B7CA0">
        <w:rPr>
          <w:sz w:val="22"/>
          <w:szCs w:val="22"/>
        </w:rPr>
        <w:t>, gobiernos de las entidades federativas y los municipios, en el ámbito de sus respectivas competencias,</w:t>
      </w:r>
      <w:r w:rsidRPr="00796905">
        <w:rPr>
          <w:sz w:val="22"/>
          <w:szCs w:val="22"/>
        </w:rPr>
        <w:t xml:space="preserve"> directamente o a través de contratos o concesiones y apoyar, concesionar, contratar, convenir y normar las que se realicen de forma total o parcial con recursos de la Federación o con su aval o garantía;</w:t>
      </w:r>
    </w:p>
    <w:p w14:paraId="1A3EC65D" w14:textId="77777777" w:rsidR="005574AE" w:rsidRPr="00796905" w:rsidRDefault="005574AE" w:rsidP="005574AE">
      <w:pPr>
        <w:pStyle w:val="Texto"/>
        <w:spacing w:after="0" w:line="240" w:lineRule="auto"/>
        <w:ind w:left="851" w:firstLine="0"/>
        <w:rPr>
          <w:sz w:val="22"/>
          <w:szCs w:val="22"/>
        </w:rPr>
      </w:pPr>
    </w:p>
    <w:p w14:paraId="754C9E85"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 xml:space="preserve">Operar, conservar y mantener la infraestructura hidráulica en casos de seguridad nacional, de carácter estratégico y de emergencia; </w:t>
      </w:r>
    </w:p>
    <w:p w14:paraId="176A5220" w14:textId="77777777" w:rsidR="005574AE" w:rsidRPr="00796905" w:rsidRDefault="005574AE" w:rsidP="005574AE">
      <w:pPr>
        <w:pStyle w:val="Texto"/>
        <w:spacing w:after="0" w:line="240" w:lineRule="auto"/>
        <w:ind w:left="851" w:firstLine="0"/>
        <w:rPr>
          <w:sz w:val="22"/>
          <w:szCs w:val="22"/>
        </w:rPr>
      </w:pPr>
    </w:p>
    <w:p w14:paraId="64DD4833"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Fomentar y apoyar el desarrollo de sistemas de:</w:t>
      </w:r>
    </w:p>
    <w:p w14:paraId="1827BDAC" w14:textId="77777777" w:rsidR="005574AE" w:rsidRPr="00796905" w:rsidRDefault="005574AE" w:rsidP="005574AE">
      <w:pPr>
        <w:pStyle w:val="Cuadrculamedia1-nfasis21"/>
        <w:tabs>
          <w:tab w:val="left" w:pos="851"/>
        </w:tabs>
        <w:spacing w:after="0" w:line="240" w:lineRule="auto"/>
        <w:ind w:left="851" w:hanging="567"/>
        <w:rPr>
          <w:rFonts w:ascii="Arial" w:hAnsi="Arial" w:cs="Arial"/>
          <w:lang w:val="es-ES"/>
        </w:rPr>
      </w:pPr>
    </w:p>
    <w:p w14:paraId="47A42D9A" w14:textId="77777777" w:rsidR="005574AE" w:rsidRPr="00796905" w:rsidRDefault="005574AE" w:rsidP="005574AE">
      <w:pPr>
        <w:pStyle w:val="Texto"/>
        <w:numPr>
          <w:ilvl w:val="0"/>
          <w:numId w:val="10"/>
        </w:numPr>
        <w:spacing w:after="0" w:line="240" w:lineRule="auto"/>
        <w:ind w:left="1134" w:hanging="425"/>
        <w:rPr>
          <w:sz w:val="22"/>
          <w:szCs w:val="22"/>
        </w:rPr>
      </w:pPr>
      <w:r w:rsidRPr="00796905">
        <w:rPr>
          <w:sz w:val="22"/>
          <w:szCs w:val="22"/>
        </w:rPr>
        <w:t>Agua potable y alcantarillado;</w:t>
      </w:r>
    </w:p>
    <w:p w14:paraId="007636AE" w14:textId="77777777" w:rsidR="005574AE" w:rsidRPr="00796905" w:rsidRDefault="005574AE" w:rsidP="005574AE">
      <w:pPr>
        <w:pStyle w:val="Texto"/>
        <w:spacing w:after="0" w:line="240" w:lineRule="auto"/>
        <w:ind w:left="1134" w:firstLine="0"/>
        <w:rPr>
          <w:sz w:val="22"/>
          <w:szCs w:val="22"/>
        </w:rPr>
      </w:pPr>
    </w:p>
    <w:p w14:paraId="521C5A7F" w14:textId="77777777" w:rsidR="005574AE" w:rsidRPr="00796905" w:rsidRDefault="005574AE" w:rsidP="005574AE">
      <w:pPr>
        <w:pStyle w:val="Texto"/>
        <w:numPr>
          <w:ilvl w:val="0"/>
          <w:numId w:val="10"/>
        </w:numPr>
        <w:spacing w:after="0" w:line="240" w:lineRule="auto"/>
        <w:ind w:left="1134" w:hanging="425"/>
        <w:rPr>
          <w:sz w:val="22"/>
          <w:szCs w:val="22"/>
        </w:rPr>
      </w:pPr>
      <w:r w:rsidRPr="00796905">
        <w:rPr>
          <w:sz w:val="22"/>
          <w:szCs w:val="22"/>
        </w:rPr>
        <w:t>Tratamiento y reúso de aguas;</w:t>
      </w:r>
    </w:p>
    <w:p w14:paraId="24C89733" w14:textId="77777777" w:rsidR="005574AE" w:rsidRPr="00796905" w:rsidRDefault="005574AE" w:rsidP="005574AE">
      <w:pPr>
        <w:pStyle w:val="Texto"/>
        <w:spacing w:after="0" w:line="240" w:lineRule="auto"/>
        <w:ind w:firstLine="0"/>
        <w:rPr>
          <w:sz w:val="22"/>
          <w:szCs w:val="22"/>
        </w:rPr>
      </w:pPr>
    </w:p>
    <w:p w14:paraId="3E5D5565" w14:textId="77777777" w:rsidR="005574AE" w:rsidRPr="00796905" w:rsidRDefault="005574AE" w:rsidP="005574AE">
      <w:pPr>
        <w:pStyle w:val="Texto"/>
        <w:numPr>
          <w:ilvl w:val="0"/>
          <w:numId w:val="10"/>
        </w:numPr>
        <w:spacing w:after="0" w:line="240" w:lineRule="auto"/>
        <w:ind w:left="1134" w:hanging="425"/>
        <w:rPr>
          <w:sz w:val="22"/>
          <w:szCs w:val="22"/>
        </w:rPr>
      </w:pPr>
      <w:r w:rsidRPr="00796905">
        <w:rPr>
          <w:sz w:val="22"/>
          <w:szCs w:val="22"/>
        </w:rPr>
        <w:t>Riego o drenaje;</w:t>
      </w:r>
    </w:p>
    <w:p w14:paraId="1DA1E3AD" w14:textId="77777777" w:rsidR="005574AE" w:rsidRPr="00796905" w:rsidRDefault="005574AE" w:rsidP="005574AE">
      <w:pPr>
        <w:pStyle w:val="Texto"/>
        <w:spacing w:after="0" w:line="240" w:lineRule="auto"/>
        <w:ind w:firstLine="0"/>
        <w:rPr>
          <w:sz w:val="22"/>
          <w:szCs w:val="22"/>
        </w:rPr>
      </w:pPr>
    </w:p>
    <w:p w14:paraId="66A83179" w14:textId="77777777" w:rsidR="005574AE" w:rsidRPr="00796905" w:rsidRDefault="005574AE" w:rsidP="005574AE">
      <w:pPr>
        <w:pStyle w:val="Texto"/>
        <w:numPr>
          <w:ilvl w:val="0"/>
          <w:numId w:val="10"/>
        </w:numPr>
        <w:spacing w:after="0" w:line="240" w:lineRule="auto"/>
        <w:ind w:left="1134" w:hanging="425"/>
        <w:rPr>
          <w:sz w:val="22"/>
          <w:szCs w:val="22"/>
        </w:rPr>
      </w:pPr>
      <w:r w:rsidRPr="00796905">
        <w:rPr>
          <w:sz w:val="22"/>
          <w:szCs w:val="22"/>
        </w:rPr>
        <w:t>Control de avenidas y protección contra inundaciones;</w:t>
      </w:r>
    </w:p>
    <w:p w14:paraId="5D7ECFB0" w14:textId="77777777" w:rsidR="005574AE" w:rsidRPr="00796905" w:rsidRDefault="005574AE" w:rsidP="005574AE">
      <w:pPr>
        <w:pStyle w:val="Texto"/>
        <w:spacing w:after="0" w:line="240" w:lineRule="auto"/>
        <w:ind w:firstLine="0"/>
        <w:rPr>
          <w:sz w:val="22"/>
          <w:szCs w:val="22"/>
        </w:rPr>
      </w:pPr>
    </w:p>
    <w:p w14:paraId="64F27FE2" w14:textId="77777777" w:rsidR="005574AE" w:rsidRPr="00796905" w:rsidRDefault="005574AE" w:rsidP="005574AE">
      <w:pPr>
        <w:pStyle w:val="Texto"/>
        <w:numPr>
          <w:ilvl w:val="0"/>
          <w:numId w:val="10"/>
        </w:numPr>
        <w:spacing w:after="0" w:line="240" w:lineRule="auto"/>
        <w:ind w:left="1134" w:hanging="425"/>
        <w:rPr>
          <w:sz w:val="22"/>
          <w:szCs w:val="22"/>
        </w:rPr>
      </w:pPr>
      <w:r w:rsidRPr="00796905">
        <w:rPr>
          <w:sz w:val="22"/>
          <w:szCs w:val="22"/>
        </w:rPr>
        <w:t>Drenaje pluvial, e</w:t>
      </w:r>
    </w:p>
    <w:p w14:paraId="4620DEFD" w14:textId="77777777" w:rsidR="005574AE" w:rsidRPr="00796905" w:rsidRDefault="005574AE" w:rsidP="005574AE">
      <w:pPr>
        <w:pStyle w:val="Texto"/>
        <w:spacing w:after="0" w:line="240" w:lineRule="auto"/>
        <w:ind w:left="1134" w:firstLine="0"/>
        <w:rPr>
          <w:sz w:val="22"/>
          <w:szCs w:val="22"/>
        </w:rPr>
      </w:pPr>
    </w:p>
    <w:p w14:paraId="76175A3C" w14:textId="77777777" w:rsidR="005574AE" w:rsidRPr="003F0D1B" w:rsidRDefault="005574AE" w:rsidP="005574AE">
      <w:pPr>
        <w:pStyle w:val="Texto"/>
        <w:numPr>
          <w:ilvl w:val="0"/>
          <w:numId w:val="10"/>
        </w:numPr>
        <w:spacing w:after="0" w:line="240" w:lineRule="auto"/>
        <w:ind w:left="1134" w:hanging="425"/>
        <w:rPr>
          <w:sz w:val="22"/>
          <w:szCs w:val="22"/>
        </w:rPr>
      </w:pPr>
      <w:r w:rsidRPr="003F0D1B">
        <w:rPr>
          <w:sz w:val="22"/>
          <w:szCs w:val="22"/>
        </w:rPr>
        <w:t>Infiltración y recarga.</w:t>
      </w:r>
    </w:p>
    <w:p w14:paraId="78EDB730" w14:textId="77777777" w:rsidR="005574AE" w:rsidRPr="00796905" w:rsidRDefault="005574AE" w:rsidP="005574AE">
      <w:pPr>
        <w:pStyle w:val="Texto"/>
        <w:spacing w:after="0" w:line="240" w:lineRule="auto"/>
        <w:ind w:left="1275" w:hanging="567"/>
        <w:rPr>
          <w:sz w:val="22"/>
          <w:szCs w:val="22"/>
        </w:rPr>
      </w:pPr>
    </w:p>
    <w:p w14:paraId="5299B555"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 xml:space="preserve">Establecer y reconocer </w:t>
      </w:r>
      <w:r w:rsidR="00546FF1" w:rsidRPr="00796905">
        <w:rPr>
          <w:sz w:val="22"/>
          <w:szCs w:val="22"/>
        </w:rPr>
        <w:t>Distritos de Riego</w:t>
      </w:r>
      <w:r w:rsidRPr="00796905">
        <w:rPr>
          <w:sz w:val="22"/>
          <w:szCs w:val="22"/>
        </w:rPr>
        <w:t xml:space="preserve"> o de temporal tecnificado, unidades de riego o de temporal tecnificado;</w:t>
      </w:r>
    </w:p>
    <w:p w14:paraId="6DCE5252" w14:textId="77777777" w:rsidR="005574AE" w:rsidRPr="00796905" w:rsidRDefault="005574AE" w:rsidP="005574AE">
      <w:pPr>
        <w:pStyle w:val="Texto"/>
        <w:spacing w:after="0" w:line="240" w:lineRule="auto"/>
        <w:ind w:left="851" w:firstLine="0"/>
        <w:rPr>
          <w:sz w:val="22"/>
          <w:szCs w:val="22"/>
        </w:rPr>
      </w:pPr>
    </w:p>
    <w:p w14:paraId="1F3908D4"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Administrar y custodiar las aguas nacionales, incluidos sus estados sólido y gaseoso, y sus bienes públicos inherentes;</w:t>
      </w:r>
    </w:p>
    <w:p w14:paraId="6A147C5D" w14:textId="77777777" w:rsidR="005574AE" w:rsidRPr="00796905" w:rsidRDefault="005574AE" w:rsidP="005574AE">
      <w:pPr>
        <w:pStyle w:val="Texto"/>
        <w:spacing w:after="0" w:line="240" w:lineRule="auto"/>
        <w:ind w:left="851" w:firstLine="0"/>
        <w:rPr>
          <w:sz w:val="22"/>
          <w:szCs w:val="22"/>
        </w:rPr>
      </w:pPr>
    </w:p>
    <w:p w14:paraId="2EF3E356"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Determinar la disponibilidad de los recursos hídricos y de los sistemas, métodos y procedimientos para cuantificar, calificar y medir su uso;</w:t>
      </w:r>
    </w:p>
    <w:p w14:paraId="5D653521" w14:textId="77777777" w:rsidR="005574AE" w:rsidRPr="00796905" w:rsidRDefault="005574AE" w:rsidP="005574AE">
      <w:pPr>
        <w:pStyle w:val="Texto"/>
        <w:spacing w:after="0" w:line="240" w:lineRule="auto"/>
        <w:ind w:left="851" w:firstLine="0"/>
        <w:rPr>
          <w:sz w:val="22"/>
          <w:szCs w:val="22"/>
        </w:rPr>
      </w:pPr>
    </w:p>
    <w:p w14:paraId="0EB4197E"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Promover la organización y participación informada de los concesionarios en la gestión del agua;</w:t>
      </w:r>
    </w:p>
    <w:p w14:paraId="2E42BCD5" w14:textId="77777777" w:rsidR="005574AE" w:rsidRPr="00796905" w:rsidRDefault="005574AE" w:rsidP="005574AE">
      <w:pPr>
        <w:pStyle w:val="Texto"/>
        <w:spacing w:after="0" w:line="240" w:lineRule="auto"/>
        <w:ind w:left="851" w:firstLine="0"/>
        <w:rPr>
          <w:sz w:val="22"/>
          <w:szCs w:val="22"/>
        </w:rPr>
      </w:pPr>
    </w:p>
    <w:p w14:paraId="51530AD9"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Fomentar el intercambio de aguas de primer uso por residuales tratadas;</w:t>
      </w:r>
    </w:p>
    <w:p w14:paraId="79D40E01" w14:textId="77777777" w:rsidR="005574AE" w:rsidRPr="00796905" w:rsidRDefault="005574AE" w:rsidP="005574AE">
      <w:pPr>
        <w:pStyle w:val="Texto"/>
        <w:spacing w:after="0" w:line="240" w:lineRule="auto"/>
        <w:ind w:left="851" w:firstLine="0"/>
        <w:rPr>
          <w:sz w:val="22"/>
          <w:szCs w:val="22"/>
        </w:rPr>
      </w:pPr>
    </w:p>
    <w:p w14:paraId="572A4123"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Emitir títulos de concesión, permisos y demás actos a que se refiere la presente Ley;</w:t>
      </w:r>
    </w:p>
    <w:p w14:paraId="0B11B076" w14:textId="77777777" w:rsidR="00FF2573" w:rsidRPr="00796905" w:rsidRDefault="00FF2573" w:rsidP="003F0D1B">
      <w:pPr>
        <w:pStyle w:val="Cuadrculamedia1-nfasis21"/>
        <w:rPr>
          <w:rFonts w:ascii="Arial" w:hAnsi="Arial" w:cs="Arial"/>
        </w:rPr>
      </w:pPr>
    </w:p>
    <w:p w14:paraId="40AB630D" w14:textId="77777777" w:rsidR="00FF2573" w:rsidRPr="00796905" w:rsidRDefault="00FF2573" w:rsidP="005574AE">
      <w:pPr>
        <w:pStyle w:val="Texto"/>
        <w:numPr>
          <w:ilvl w:val="0"/>
          <w:numId w:val="23"/>
        </w:numPr>
        <w:spacing w:after="0" w:line="240" w:lineRule="auto"/>
        <w:ind w:left="851" w:hanging="567"/>
        <w:rPr>
          <w:sz w:val="22"/>
          <w:szCs w:val="22"/>
        </w:rPr>
      </w:pPr>
      <w:r w:rsidRPr="00796905">
        <w:rPr>
          <w:sz w:val="22"/>
          <w:szCs w:val="22"/>
        </w:rPr>
        <w:t>Vigilar el cumplimiento de las normas oficiales mexicanas en materia hídrica, en los términos de la Ley Federal sobre Metrología y Normalización;</w:t>
      </w:r>
    </w:p>
    <w:p w14:paraId="0A03CECE" w14:textId="77777777" w:rsidR="005574AE" w:rsidRPr="00796905" w:rsidRDefault="005574AE" w:rsidP="005574AE">
      <w:pPr>
        <w:pStyle w:val="Texto"/>
        <w:spacing w:after="0" w:line="240" w:lineRule="auto"/>
        <w:ind w:left="851" w:firstLine="0"/>
        <w:rPr>
          <w:sz w:val="22"/>
          <w:szCs w:val="22"/>
        </w:rPr>
      </w:pPr>
    </w:p>
    <w:p w14:paraId="4F216996"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Conciliar, mediar y arbitrar, a petición de los concesionarios, en la solución de conflictos relacionados con el agua y su gestión en los términos del Reglamento;</w:t>
      </w:r>
    </w:p>
    <w:p w14:paraId="4FDC7489" w14:textId="77777777" w:rsidR="005574AE" w:rsidRPr="00796905" w:rsidRDefault="005574AE" w:rsidP="005574AE">
      <w:pPr>
        <w:pStyle w:val="Texto"/>
        <w:spacing w:after="0" w:line="240" w:lineRule="auto"/>
        <w:ind w:left="851" w:firstLine="0"/>
        <w:rPr>
          <w:sz w:val="22"/>
          <w:szCs w:val="22"/>
        </w:rPr>
      </w:pPr>
    </w:p>
    <w:p w14:paraId="576F8BD4"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Promover el uso eficiente del agua, su reúso, recirculación y conservación en todas las fases del ciclo hidrológico, e impulsar el desarrollo de una cultura del agua;</w:t>
      </w:r>
    </w:p>
    <w:p w14:paraId="6D54189B" w14:textId="77777777" w:rsidR="005574AE" w:rsidRPr="00796905" w:rsidRDefault="005574AE" w:rsidP="005574AE">
      <w:pPr>
        <w:pStyle w:val="Texto"/>
        <w:spacing w:after="0" w:line="240" w:lineRule="auto"/>
        <w:ind w:left="851" w:firstLine="0"/>
        <w:rPr>
          <w:sz w:val="22"/>
          <w:szCs w:val="22"/>
        </w:rPr>
      </w:pPr>
    </w:p>
    <w:p w14:paraId="4E40F548"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Ejercer en los casos en que así lo señalen las leyes y disposiciones fiscales las atribuciones en materia de: recaudación, administración, fiscalización, determinación, imposición de multas, devolución, compensación, pago a plazos, consultas, condonación, así como solicitar al Servicio de Administración Tributaria el inicio del procedimiento administrativo de ejecución respecto de contribuciones y aprovechamientos en materia de aguas nacionales y sus bienes públicos inherentes;</w:t>
      </w:r>
    </w:p>
    <w:p w14:paraId="2D0EB87A" w14:textId="77777777" w:rsidR="005574AE" w:rsidRPr="00796905" w:rsidRDefault="005574AE" w:rsidP="005574AE">
      <w:pPr>
        <w:pStyle w:val="Texto"/>
        <w:spacing w:after="0" w:line="240" w:lineRule="auto"/>
        <w:ind w:left="851" w:firstLine="0"/>
        <w:rPr>
          <w:sz w:val="22"/>
          <w:szCs w:val="22"/>
        </w:rPr>
      </w:pPr>
    </w:p>
    <w:p w14:paraId="28C7FAB0"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Vigilar el cumplimiento de las condiciones de los títulos de concesión y permisos, así como de la presente Ley, interpretarla para efectos administrativos y ejercer los actos de autoridad en materia de agua y su gestión, incluyendo la imposición de sanciones</w:t>
      </w:r>
      <w:r w:rsidR="00AC7BCF">
        <w:rPr>
          <w:sz w:val="22"/>
          <w:szCs w:val="22"/>
        </w:rPr>
        <w:t xml:space="preserve"> y restricciones</w:t>
      </w:r>
      <w:r w:rsidRPr="00796905">
        <w:rPr>
          <w:sz w:val="22"/>
          <w:szCs w:val="22"/>
        </w:rPr>
        <w:t>;</w:t>
      </w:r>
    </w:p>
    <w:p w14:paraId="1AE8E7AA" w14:textId="77777777" w:rsidR="005574AE" w:rsidRPr="00796905" w:rsidRDefault="005574AE" w:rsidP="005574AE">
      <w:pPr>
        <w:pStyle w:val="Texto"/>
        <w:spacing w:after="0" w:line="240" w:lineRule="auto"/>
        <w:ind w:left="851" w:firstLine="0"/>
        <w:rPr>
          <w:sz w:val="22"/>
          <w:szCs w:val="22"/>
        </w:rPr>
      </w:pPr>
    </w:p>
    <w:p w14:paraId="740C214C"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Elaborar, mantener actualizado y hacer público el inventario de las aguas nacionales, de sus bienes públicos inherentes y de la infraestructura hidráulica federal;</w:t>
      </w:r>
    </w:p>
    <w:p w14:paraId="106657D3" w14:textId="77777777" w:rsidR="005574AE" w:rsidRPr="00796905" w:rsidRDefault="005574AE" w:rsidP="005574AE">
      <w:pPr>
        <w:pStyle w:val="Texto"/>
        <w:spacing w:after="0" w:line="240" w:lineRule="auto"/>
        <w:ind w:left="851" w:firstLine="0"/>
        <w:rPr>
          <w:sz w:val="22"/>
          <w:szCs w:val="22"/>
        </w:rPr>
      </w:pPr>
    </w:p>
    <w:p w14:paraId="4143ECD4"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Dirigir el Servicio Hidrológico Nacional;</w:t>
      </w:r>
    </w:p>
    <w:p w14:paraId="65E15D2D" w14:textId="77777777" w:rsidR="005574AE" w:rsidRPr="00796905" w:rsidRDefault="005574AE" w:rsidP="005574AE">
      <w:pPr>
        <w:pStyle w:val="Texto"/>
        <w:spacing w:after="0" w:line="240" w:lineRule="auto"/>
        <w:ind w:left="851" w:firstLine="0"/>
        <w:rPr>
          <w:sz w:val="22"/>
          <w:szCs w:val="22"/>
        </w:rPr>
      </w:pPr>
    </w:p>
    <w:p w14:paraId="11C07139"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Mejorar y difundir el conocimiento sobre la ocurrencia del agua en todas las fases del ciclo hidrológico, su oferta y demanda e inventarios de usos y concesionarios, con el apoyo de otras instancias del orden federal, estatal y municipal;</w:t>
      </w:r>
    </w:p>
    <w:p w14:paraId="1EC46470" w14:textId="77777777" w:rsidR="005574AE" w:rsidRPr="00796905" w:rsidRDefault="005574AE" w:rsidP="005574AE">
      <w:pPr>
        <w:pStyle w:val="Texto"/>
        <w:spacing w:after="0" w:line="240" w:lineRule="auto"/>
        <w:ind w:left="851" w:firstLine="0"/>
        <w:rPr>
          <w:sz w:val="22"/>
          <w:szCs w:val="22"/>
        </w:rPr>
      </w:pPr>
    </w:p>
    <w:p w14:paraId="6F4DD029"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Regular la trasmisión de concesiones en cuencas y acuíferos;</w:t>
      </w:r>
    </w:p>
    <w:p w14:paraId="1737ACEF" w14:textId="77777777" w:rsidR="005574AE" w:rsidRPr="00796905" w:rsidRDefault="005574AE" w:rsidP="005574AE">
      <w:pPr>
        <w:pStyle w:val="Texto"/>
        <w:spacing w:after="0" w:line="240" w:lineRule="auto"/>
        <w:ind w:left="851" w:firstLine="0"/>
        <w:rPr>
          <w:sz w:val="22"/>
          <w:szCs w:val="22"/>
        </w:rPr>
      </w:pPr>
    </w:p>
    <w:p w14:paraId="4DF20000"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Administrar y coordinar el Sistema Nacional de Información del Agua;</w:t>
      </w:r>
    </w:p>
    <w:p w14:paraId="57F6DC29" w14:textId="77777777" w:rsidR="005574AE" w:rsidRPr="00796905" w:rsidRDefault="005574AE" w:rsidP="005574AE">
      <w:pPr>
        <w:pStyle w:val="Texto"/>
        <w:spacing w:after="0" w:line="240" w:lineRule="auto"/>
        <w:ind w:left="851" w:firstLine="0"/>
        <w:rPr>
          <w:sz w:val="22"/>
          <w:szCs w:val="22"/>
        </w:rPr>
      </w:pPr>
    </w:p>
    <w:p w14:paraId="3468FAC5" w14:textId="77777777" w:rsidR="005574AE" w:rsidRPr="00796905" w:rsidRDefault="00221255" w:rsidP="005574AE">
      <w:pPr>
        <w:pStyle w:val="Texto"/>
        <w:numPr>
          <w:ilvl w:val="0"/>
          <w:numId w:val="23"/>
        </w:numPr>
        <w:spacing w:after="0" w:line="240" w:lineRule="auto"/>
        <w:ind w:left="851" w:hanging="567"/>
        <w:rPr>
          <w:sz w:val="22"/>
          <w:szCs w:val="22"/>
        </w:rPr>
      </w:pPr>
      <w:r w:rsidRPr="00796905">
        <w:rPr>
          <w:sz w:val="22"/>
          <w:szCs w:val="22"/>
        </w:rPr>
        <w:t>Proponer a la autoridad competente los montos de contribuciones y aprovechamientos en materia de agua y sus bienes públicos inherentes así como servicios ambientales vinculados con el agua y su gestión</w:t>
      </w:r>
      <w:r w:rsidR="005574AE" w:rsidRPr="00796905">
        <w:rPr>
          <w:sz w:val="22"/>
          <w:szCs w:val="22"/>
        </w:rPr>
        <w:t>;</w:t>
      </w:r>
    </w:p>
    <w:p w14:paraId="3A69244B" w14:textId="77777777" w:rsidR="005574AE" w:rsidRPr="00796905" w:rsidRDefault="005574AE" w:rsidP="005574AE">
      <w:pPr>
        <w:pStyle w:val="Texto"/>
        <w:spacing w:after="0" w:line="240" w:lineRule="auto"/>
        <w:ind w:left="851" w:firstLine="0"/>
        <w:rPr>
          <w:sz w:val="22"/>
          <w:szCs w:val="22"/>
        </w:rPr>
      </w:pPr>
    </w:p>
    <w:p w14:paraId="6EA22B15"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Proponer al Titular del Poder Ejecutivo Federal la expedición de decretos para el establecimiento, modificación o supresión de vedas, reglamentos específicos y reservas de agua;</w:t>
      </w:r>
    </w:p>
    <w:p w14:paraId="5E5BBCAA" w14:textId="77777777" w:rsidR="005574AE" w:rsidRPr="00796905" w:rsidRDefault="005574AE" w:rsidP="005574AE">
      <w:pPr>
        <w:pStyle w:val="Texto"/>
        <w:spacing w:after="0" w:line="240" w:lineRule="auto"/>
        <w:ind w:left="851" w:firstLine="0"/>
        <w:rPr>
          <w:sz w:val="22"/>
          <w:szCs w:val="22"/>
        </w:rPr>
      </w:pPr>
    </w:p>
    <w:p w14:paraId="00619F4D"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Adoptar medidas transitorias a través de acuerdos de carácter general en situaciones de emergencia derivadas de fenómenos hidrometeorológicos, escasez extrema, sobreexplotación y contaminación, para garantizar el abastecimiento de agua para los usos doméstico y público urbano</w:t>
      </w:r>
      <w:r w:rsidR="004B7CA0">
        <w:rPr>
          <w:sz w:val="22"/>
          <w:szCs w:val="22"/>
        </w:rPr>
        <w:t>. Cuando estas medidas afecten derechos de terceros, se podrá concertar con los usuarios la implementación de otras alternativas</w:t>
      </w:r>
      <w:r w:rsidRPr="00796905">
        <w:rPr>
          <w:sz w:val="22"/>
          <w:szCs w:val="22"/>
        </w:rPr>
        <w:t>;</w:t>
      </w:r>
    </w:p>
    <w:p w14:paraId="3C2902C6" w14:textId="77777777" w:rsidR="005574AE" w:rsidRPr="00796905" w:rsidRDefault="005574AE" w:rsidP="005574AE">
      <w:pPr>
        <w:pStyle w:val="Texto"/>
        <w:spacing w:after="0" w:line="240" w:lineRule="auto"/>
        <w:ind w:left="851" w:firstLine="0"/>
        <w:rPr>
          <w:sz w:val="22"/>
          <w:szCs w:val="22"/>
        </w:rPr>
      </w:pPr>
    </w:p>
    <w:p w14:paraId="0C5C2972"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Participar en el Sistema Nacional de Protección Civil y apoyar en la aplicación de los planes y programas de carácter federal para prevenir y atender situaciones de emergencia;</w:t>
      </w:r>
    </w:p>
    <w:p w14:paraId="46AEAF2A" w14:textId="77777777" w:rsidR="005574AE" w:rsidRPr="00796905" w:rsidRDefault="005574AE" w:rsidP="005574AE">
      <w:pPr>
        <w:pStyle w:val="Texto"/>
        <w:spacing w:after="0" w:line="240" w:lineRule="auto"/>
        <w:ind w:left="851" w:firstLine="0"/>
        <w:rPr>
          <w:sz w:val="22"/>
          <w:szCs w:val="22"/>
        </w:rPr>
      </w:pPr>
    </w:p>
    <w:p w14:paraId="3682B34D"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Determinar la operación de la infraestructura hidráulica para el control de avenidas y tomar las medidas necesarias para dar seguimiento a fenómenos hidrometeorológicos para atender las zonas de emergencia o desastre, en coordinación con las autoridades competentes;</w:t>
      </w:r>
    </w:p>
    <w:p w14:paraId="4F257108" w14:textId="77777777" w:rsidR="005574AE" w:rsidRPr="00796905" w:rsidRDefault="005574AE" w:rsidP="007E169A">
      <w:pPr>
        <w:pStyle w:val="Cuadrculamedia1-nfasis21"/>
        <w:spacing w:after="0" w:line="240" w:lineRule="auto"/>
        <w:rPr>
          <w:rFonts w:ascii="Arial" w:hAnsi="Arial" w:cs="Arial"/>
        </w:rPr>
      </w:pPr>
    </w:p>
    <w:p w14:paraId="6A6E147F" w14:textId="77777777" w:rsidR="003F0D1B" w:rsidRDefault="005574AE" w:rsidP="003F0D1B">
      <w:pPr>
        <w:pStyle w:val="Texto"/>
        <w:numPr>
          <w:ilvl w:val="0"/>
          <w:numId w:val="23"/>
        </w:numPr>
        <w:spacing w:after="0" w:line="240" w:lineRule="auto"/>
        <w:ind w:left="851" w:hanging="567"/>
        <w:rPr>
          <w:sz w:val="22"/>
          <w:szCs w:val="22"/>
        </w:rPr>
      </w:pPr>
      <w:r w:rsidRPr="00796905">
        <w:rPr>
          <w:sz w:val="22"/>
          <w:szCs w:val="22"/>
        </w:rPr>
        <w:t>Emitir la normativa técnica para el cumplimiento oportuno, eficiente e integral de las atribuciones de regulación;</w:t>
      </w:r>
    </w:p>
    <w:p w14:paraId="1C154F1D" w14:textId="77777777" w:rsidR="003F0D1B" w:rsidRDefault="003F0D1B" w:rsidP="003F0D1B">
      <w:pPr>
        <w:pStyle w:val="Texto"/>
        <w:spacing w:after="0" w:line="240" w:lineRule="auto"/>
        <w:ind w:left="851" w:firstLine="0"/>
        <w:rPr>
          <w:sz w:val="22"/>
          <w:szCs w:val="22"/>
        </w:rPr>
      </w:pPr>
    </w:p>
    <w:p w14:paraId="7888D27D" w14:textId="77777777" w:rsidR="007E169A" w:rsidRPr="003F0D1B" w:rsidRDefault="007E169A" w:rsidP="003F0D1B">
      <w:pPr>
        <w:pStyle w:val="Texto"/>
        <w:numPr>
          <w:ilvl w:val="0"/>
          <w:numId w:val="23"/>
        </w:numPr>
        <w:spacing w:after="0" w:line="240" w:lineRule="auto"/>
        <w:ind w:left="851" w:hanging="567"/>
        <w:rPr>
          <w:sz w:val="22"/>
          <w:szCs w:val="22"/>
        </w:rPr>
      </w:pPr>
      <w:r w:rsidRPr="003F0D1B">
        <w:rPr>
          <w:sz w:val="22"/>
          <w:szCs w:val="22"/>
        </w:rPr>
        <w:t>Aprobar organismos de certificación, laboratorios de prueba y unidades de verificación, en términos de las disposiciones jurídicas aplicables;</w:t>
      </w:r>
    </w:p>
    <w:p w14:paraId="34000623" w14:textId="77777777" w:rsidR="005574AE" w:rsidRPr="00796905" w:rsidRDefault="005574AE" w:rsidP="007E169A">
      <w:pPr>
        <w:pStyle w:val="Texto"/>
        <w:spacing w:after="0" w:line="240" w:lineRule="auto"/>
        <w:ind w:left="851" w:firstLine="0"/>
        <w:rPr>
          <w:sz w:val="22"/>
          <w:szCs w:val="22"/>
        </w:rPr>
      </w:pPr>
    </w:p>
    <w:p w14:paraId="7FF848F3"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Coordinar la adaptación y mitigación de los efectos e impactos del cambio global en materia de agua;</w:t>
      </w:r>
    </w:p>
    <w:p w14:paraId="7313831E" w14:textId="77777777" w:rsidR="005574AE" w:rsidRPr="00796905" w:rsidRDefault="005574AE" w:rsidP="005574AE">
      <w:pPr>
        <w:pStyle w:val="Cuadrculamedia1-nfasis21"/>
        <w:spacing w:after="0" w:line="240" w:lineRule="auto"/>
        <w:rPr>
          <w:rFonts w:ascii="Arial" w:hAnsi="Arial" w:cs="Arial"/>
        </w:rPr>
      </w:pPr>
    </w:p>
    <w:p w14:paraId="4E9A0504"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Evaluar, revisar y emitir recomendaciones respecto a contribuciones, aprovechamientos y tarifas comprendidas en el financiamiento del sector de los recursos hídricos, administrar y dirigir el Sistema de Colaboración para el Establecimiento de Tarifas de Servicios Públicos de Agua, y</w:t>
      </w:r>
    </w:p>
    <w:p w14:paraId="05BF52AF" w14:textId="77777777" w:rsidR="005574AE" w:rsidRPr="00796905" w:rsidRDefault="005574AE" w:rsidP="005574AE">
      <w:pPr>
        <w:pStyle w:val="Texto"/>
        <w:spacing w:after="0" w:line="240" w:lineRule="auto"/>
        <w:ind w:left="851" w:firstLine="0"/>
        <w:rPr>
          <w:sz w:val="22"/>
          <w:szCs w:val="22"/>
        </w:rPr>
      </w:pPr>
    </w:p>
    <w:p w14:paraId="17D3AA17" w14:textId="77777777" w:rsidR="005574AE" w:rsidRPr="00796905" w:rsidRDefault="005574AE" w:rsidP="005574AE">
      <w:pPr>
        <w:pStyle w:val="Texto"/>
        <w:numPr>
          <w:ilvl w:val="0"/>
          <w:numId w:val="23"/>
        </w:numPr>
        <w:spacing w:after="0" w:line="240" w:lineRule="auto"/>
        <w:ind w:left="851" w:hanging="567"/>
        <w:rPr>
          <w:sz w:val="22"/>
          <w:szCs w:val="22"/>
        </w:rPr>
      </w:pPr>
      <w:r w:rsidRPr="00796905">
        <w:rPr>
          <w:sz w:val="22"/>
          <w:szCs w:val="22"/>
        </w:rPr>
        <w:t>Las demás que señalen las disposiciones legales y reglamentarias.</w:t>
      </w:r>
    </w:p>
    <w:p w14:paraId="2E30F5C5" w14:textId="77777777" w:rsidR="00D32ABC" w:rsidRPr="00796905" w:rsidRDefault="00D32ABC" w:rsidP="005574AE">
      <w:pPr>
        <w:pStyle w:val="ARTCULO"/>
        <w:numPr>
          <w:ilvl w:val="0"/>
          <w:numId w:val="0"/>
        </w:numPr>
        <w:rPr>
          <w:color w:val="auto"/>
          <w:szCs w:val="22"/>
          <w:lang w:val="es-ES"/>
        </w:rPr>
      </w:pPr>
    </w:p>
    <w:p w14:paraId="27514FFF" w14:textId="77777777" w:rsidR="00B27F69" w:rsidRPr="00796905" w:rsidRDefault="00B27F69" w:rsidP="00B27F69">
      <w:pPr>
        <w:pStyle w:val="ARTCULO"/>
        <w:rPr>
          <w:color w:val="auto"/>
          <w:szCs w:val="22"/>
        </w:rPr>
      </w:pPr>
      <w:r w:rsidRPr="00796905">
        <w:rPr>
          <w:color w:val="auto"/>
          <w:szCs w:val="22"/>
        </w:rPr>
        <w:t xml:space="preserve"> El Director General </w:t>
      </w:r>
      <w:r w:rsidR="00930280" w:rsidRPr="00796905">
        <w:rPr>
          <w:color w:val="auto"/>
          <w:szCs w:val="22"/>
        </w:rPr>
        <w:t xml:space="preserve">representa legalmente a la Comisión, </w:t>
      </w:r>
      <w:r w:rsidR="009975AD" w:rsidRPr="00796905">
        <w:rPr>
          <w:color w:val="auto"/>
          <w:szCs w:val="22"/>
        </w:rPr>
        <w:t>ejerce las atribuciones que esta Ley otorga a la misma, las establecidas en su Reglamento y demás disposiciones jurídicas.</w:t>
      </w:r>
    </w:p>
    <w:p w14:paraId="7576C3C6" w14:textId="77777777" w:rsidR="008D7ECC" w:rsidRPr="00796905" w:rsidRDefault="008D7ECC" w:rsidP="008D7ECC">
      <w:pPr>
        <w:pStyle w:val="ARTCULO"/>
        <w:numPr>
          <w:ilvl w:val="0"/>
          <w:numId w:val="0"/>
        </w:numPr>
        <w:rPr>
          <w:color w:val="auto"/>
          <w:szCs w:val="22"/>
        </w:rPr>
      </w:pPr>
    </w:p>
    <w:p w14:paraId="68417079" w14:textId="77777777" w:rsidR="008D7ECC" w:rsidRPr="00796905" w:rsidRDefault="008D7ECC" w:rsidP="008D7ECC">
      <w:pPr>
        <w:pStyle w:val="ARTCULO"/>
        <w:numPr>
          <w:ilvl w:val="0"/>
          <w:numId w:val="0"/>
        </w:numPr>
        <w:rPr>
          <w:color w:val="auto"/>
          <w:szCs w:val="22"/>
        </w:rPr>
      </w:pPr>
      <w:r w:rsidRPr="00796905">
        <w:rPr>
          <w:color w:val="auto"/>
          <w:szCs w:val="22"/>
        </w:rPr>
        <w:t>El Director General debe informar al Consejo Técnico sobre los nombramientos y remociones que realice de Directores Generales de los Organismos de Cuenca y servidores públicos de la Comisión de los niveles Nacional y Regional Hidrológico-Administrativo, que ocupen cargos con las dos jerarquías administrativas inferiores a la de él.</w:t>
      </w:r>
    </w:p>
    <w:p w14:paraId="3184C160" w14:textId="77777777" w:rsidR="00B27F69" w:rsidRPr="00796905" w:rsidRDefault="00B27F69" w:rsidP="00B27F69">
      <w:pPr>
        <w:pStyle w:val="ARTCULO"/>
        <w:numPr>
          <w:ilvl w:val="0"/>
          <w:numId w:val="0"/>
        </w:numPr>
        <w:rPr>
          <w:color w:val="auto"/>
          <w:szCs w:val="22"/>
        </w:rPr>
      </w:pPr>
    </w:p>
    <w:p w14:paraId="4CFB5D89" w14:textId="77777777" w:rsidR="008A435A" w:rsidRPr="00796905" w:rsidRDefault="00534FDA" w:rsidP="009D6BD1">
      <w:pPr>
        <w:pStyle w:val="ARTCULO"/>
        <w:rPr>
          <w:color w:val="auto"/>
          <w:szCs w:val="22"/>
        </w:rPr>
      </w:pPr>
      <w:r w:rsidRPr="00796905">
        <w:rPr>
          <w:color w:val="auto"/>
          <w:szCs w:val="22"/>
        </w:rPr>
        <w:t xml:space="preserve"> </w:t>
      </w:r>
      <w:r w:rsidR="008A435A" w:rsidRPr="00796905">
        <w:rPr>
          <w:color w:val="auto"/>
          <w:szCs w:val="22"/>
        </w:rPr>
        <w:t>El Consejo Técnico de la Comisión está integrado por:</w:t>
      </w:r>
    </w:p>
    <w:p w14:paraId="62402C8E" w14:textId="77777777" w:rsidR="00C7667E" w:rsidRPr="00796905" w:rsidRDefault="00F96110" w:rsidP="009D6BD1">
      <w:pPr>
        <w:pStyle w:val="Texto"/>
        <w:spacing w:after="0" w:line="240" w:lineRule="auto"/>
        <w:ind w:firstLine="0"/>
        <w:rPr>
          <w:i/>
          <w:sz w:val="22"/>
          <w:szCs w:val="22"/>
        </w:rPr>
      </w:pPr>
      <w:r w:rsidRPr="00796905">
        <w:rPr>
          <w:i/>
          <w:sz w:val="22"/>
          <w:szCs w:val="22"/>
        </w:rPr>
        <w:tab/>
      </w:r>
    </w:p>
    <w:p w14:paraId="52FA30FB" w14:textId="77777777" w:rsidR="008A435A" w:rsidRPr="00796905" w:rsidRDefault="008A435A" w:rsidP="00935F09">
      <w:pPr>
        <w:pStyle w:val="Texto"/>
        <w:numPr>
          <w:ilvl w:val="0"/>
          <w:numId w:val="89"/>
        </w:numPr>
        <w:spacing w:after="0" w:line="240" w:lineRule="auto"/>
        <w:ind w:left="851" w:hanging="567"/>
        <w:rPr>
          <w:sz w:val="22"/>
          <w:szCs w:val="22"/>
        </w:rPr>
      </w:pPr>
      <w:r w:rsidRPr="00796905">
        <w:rPr>
          <w:sz w:val="22"/>
          <w:szCs w:val="22"/>
        </w:rPr>
        <w:t>El Secretario de Medio Ambiente y Recursos Naturales y tres consejeros designados por él de entre los servidores públicos de la Secretaria con nivel de Director General u homólogo. El Secretario de Medio Ambiente y Recursos Naturales presidirá el Consejo y podrá ser suplido por otro servidor público de la Secretaría distinto de los designados para integrar el Consejo;</w:t>
      </w:r>
    </w:p>
    <w:p w14:paraId="6335EE83" w14:textId="77777777" w:rsidR="008A435A" w:rsidRPr="00796905" w:rsidRDefault="008A435A" w:rsidP="009D6BD1">
      <w:pPr>
        <w:pStyle w:val="Texto"/>
        <w:spacing w:after="0" w:line="240" w:lineRule="auto"/>
        <w:ind w:left="851" w:firstLine="0"/>
        <w:rPr>
          <w:sz w:val="22"/>
          <w:szCs w:val="22"/>
        </w:rPr>
      </w:pPr>
    </w:p>
    <w:p w14:paraId="270C15EC" w14:textId="77777777" w:rsidR="008A435A" w:rsidRPr="00796905" w:rsidRDefault="008A435A" w:rsidP="00935F09">
      <w:pPr>
        <w:pStyle w:val="Texto"/>
        <w:numPr>
          <w:ilvl w:val="0"/>
          <w:numId w:val="89"/>
        </w:numPr>
        <w:spacing w:after="0" w:line="240" w:lineRule="auto"/>
        <w:ind w:left="851" w:hanging="567"/>
        <w:rPr>
          <w:sz w:val="22"/>
          <w:szCs w:val="22"/>
        </w:rPr>
      </w:pPr>
      <w:r w:rsidRPr="00796905">
        <w:rPr>
          <w:sz w:val="22"/>
          <w:szCs w:val="22"/>
        </w:rPr>
        <w:t>El Secretario de Hacienda y Crédito Público;</w:t>
      </w:r>
    </w:p>
    <w:p w14:paraId="15B1BBA7" w14:textId="77777777" w:rsidR="008A435A" w:rsidRPr="00796905" w:rsidRDefault="008A435A" w:rsidP="009D6BD1">
      <w:pPr>
        <w:pStyle w:val="Texto"/>
        <w:spacing w:after="0" w:line="240" w:lineRule="auto"/>
        <w:ind w:left="851" w:firstLine="0"/>
        <w:rPr>
          <w:sz w:val="22"/>
          <w:szCs w:val="22"/>
        </w:rPr>
      </w:pPr>
    </w:p>
    <w:p w14:paraId="5E78C2FE" w14:textId="77777777" w:rsidR="008A435A" w:rsidRPr="00796905" w:rsidRDefault="008A435A" w:rsidP="00935F09">
      <w:pPr>
        <w:pStyle w:val="Texto"/>
        <w:numPr>
          <w:ilvl w:val="0"/>
          <w:numId w:val="89"/>
        </w:numPr>
        <w:spacing w:after="0" w:line="240" w:lineRule="auto"/>
        <w:ind w:left="851" w:hanging="567"/>
        <w:rPr>
          <w:sz w:val="22"/>
          <w:szCs w:val="22"/>
        </w:rPr>
      </w:pPr>
      <w:r w:rsidRPr="00796905">
        <w:rPr>
          <w:sz w:val="22"/>
          <w:szCs w:val="22"/>
        </w:rPr>
        <w:t>El Secretario de Desarrollo Agrario, Territorial y Urbano;</w:t>
      </w:r>
    </w:p>
    <w:p w14:paraId="59DD757F" w14:textId="77777777" w:rsidR="008A435A" w:rsidRPr="00796905" w:rsidRDefault="008A435A" w:rsidP="009D6BD1">
      <w:pPr>
        <w:pStyle w:val="Texto"/>
        <w:spacing w:after="0" w:line="240" w:lineRule="auto"/>
        <w:ind w:left="851" w:firstLine="0"/>
        <w:rPr>
          <w:sz w:val="22"/>
          <w:szCs w:val="22"/>
        </w:rPr>
      </w:pPr>
    </w:p>
    <w:p w14:paraId="1FF16035" w14:textId="77777777" w:rsidR="008A435A" w:rsidRDefault="008A435A" w:rsidP="00935F09">
      <w:pPr>
        <w:pStyle w:val="Texto"/>
        <w:numPr>
          <w:ilvl w:val="0"/>
          <w:numId w:val="89"/>
        </w:numPr>
        <w:spacing w:after="0" w:line="240" w:lineRule="auto"/>
        <w:ind w:left="851" w:hanging="567"/>
        <w:rPr>
          <w:sz w:val="22"/>
          <w:szCs w:val="22"/>
        </w:rPr>
      </w:pPr>
      <w:r w:rsidRPr="00796905">
        <w:rPr>
          <w:sz w:val="22"/>
          <w:szCs w:val="22"/>
        </w:rPr>
        <w:t>El Secretario de Energía;</w:t>
      </w:r>
    </w:p>
    <w:p w14:paraId="0A048748" w14:textId="77777777" w:rsidR="004B7CA0" w:rsidRDefault="004B7CA0" w:rsidP="00B55CBF">
      <w:pPr>
        <w:pStyle w:val="Listavistosa-nfasis11"/>
      </w:pPr>
    </w:p>
    <w:p w14:paraId="6AC68735" w14:textId="77777777" w:rsidR="004B7CA0" w:rsidRPr="00796905" w:rsidRDefault="004B7CA0" w:rsidP="00935F09">
      <w:pPr>
        <w:pStyle w:val="Texto"/>
        <w:numPr>
          <w:ilvl w:val="0"/>
          <w:numId w:val="89"/>
        </w:numPr>
        <w:spacing w:after="0" w:line="240" w:lineRule="auto"/>
        <w:ind w:left="851" w:hanging="567"/>
        <w:rPr>
          <w:sz w:val="22"/>
          <w:szCs w:val="22"/>
        </w:rPr>
      </w:pPr>
      <w:r>
        <w:rPr>
          <w:sz w:val="22"/>
          <w:szCs w:val="22"/>
        </w:rPr>
        <w:t>El Secretario de Salud;</w:t>
      </w:r>
    </w:p>
    <w:p w14:paraId="5D3DE2FB" w14:textId="77777777" w:rsidR="008A435A" w:rsidRPr="00796905" w:rsidRDefault="008A435A" w:rsidP="009D6BD1">
      <w:pPr>
        <w:pStyle w:val="Texto"/>
        <w:spacing w:after="0" w:line="240" w:lineRule="auto"/>
        <w:ind w:left="851" w:firstLine="0"/>
        <w:rPr>
          <w:sz w:val="22"/>
          <w:szCs w:val="22"/>
        </w:rPr>
      </w:pPr>
    </w:p>
    <w:p w14:paraId="2A399239" w14:textId="77777777" w:rsidR="008A435A" w:rsidRPr="00796905" w:rsidRDefault="008A435A" w:rsidP="00935F09">
      <w:pPr>
        <w:pStyle w:val="Texto"/>
        <w:numPr>
          <w:ilvl w:val="0"/>
          <w:numId w:val="89"/>
        </w:numPr>
        <w:spacing w:after="0" w:line="240" w:lineRule="auto"/>
        <w:ind w:left="851" w:hanging="567"/>
        <w:rPr>
          <w:sz w:val="22"/>
          <w:szCs w:val="22"/>
        </w:rPr>
      </w:pPr>
      <w:r w:rsidRPr="00796905">
        <w:rPr>
          <w:sz w:val="22"/>
          <w:szCs w:val="22"/>
        </w:rPr>
        <w:t>El Secretario de Agricultura, Ganadería, Desarrollo Rural, Pesca y Alimentación, y</w:t>
      </w:r>
    </w:p>
    <w:p w14:paraId="7DAB62C7" w14:textId="77777777" w:rsidR="008A435A" w:rsidRPr="00796905" w:rsidRDefault="008A435A" w:rsidP="009D6BD1">
      <w:pPr>
        <w:pStyle w:val="Texto"/>
        <w:spacing w:after="0" w:line="240" w:lineRule="auto"/>
        <w:ind w:left="851" w:firstLine="0"/>
        <w:rPr>
          <w:sz w:val="22"/>
          <w:szCs w:val="22"/>
        </w:rPr>
      </w:pPr>
    </w:p>
    <w:p w14:paraId="32F976D6" w14:textId="77777777" w:rsidR="008A435A" w:rsidRPr="00796905" w:rsidRDefault="008A435A" w:rsidP="00935F09">
      <w:pPr>
        <w:pStyle w:val="Texto"/>
        <w:numPr>
          <w:ilvl w:val="0"/>
          <w:numId w:val="89"/>
        </w:numPr>
        <w:spacing w:after="0" w:line="240" w:lineRule="auto"/>
        <w:ind w:left="851" w:hanging="567"/>
        <w:rPr>
          <w:i/>
          <w:sz w:val="22"/>
          <w:szCs w:val="22"/>
        </w:rPr>
      </w:pPr>
      <w:r w:rsidRPr="00796905">
        <w:rPr>
          <w:sz w:val="22"/>
          <w:szCs w:val="22"/>
        </w:rPr>
        <w:t>El Director General del Instituto Mexicano de Tecnología del Agua</w:t>
      </w:r>
      <w:r w:rsidRPr="00796905">
        <w:rPr>
          <w:i/>
          <w:sz w:val="22"/>
          <w:szCs w:val="22"/>
        </w:rPr>
        <w:t>.</w:t>
      </w:r>
    </w:p>
    <w:p w14:paraId="2750C40A" w14:textId="77777777" w:rsidR="008A435A" w:rsidRPr="00796905" w:rsidRDefault="008A435A" w:rsidP="009D6BD1">
      <w:pPr>
        <w:pStyle w:val="ARTCULO"/>
        <w:numPr>
          <w:ilvl w:val="0"/>
          <w:numId w:val="0"/>
        </w:numPr>
        <w:ind w:left="709"/>
        <w:rPr>
          <w:color w:val="auto"/>
          <w:szCs w:val="22"/>
        </w:rPr>
      </w:pPr>
    </w:p>
    <w:p w14:paraId="607D745F" w14:textId="77777777" w:rsidR="00C7667E" w:rsidRPr="00796905" w:rsidRDefault="008F4F47" w:rsidP="009D6BD1">
      <w:pPr>
        <w:pStyle w:val="ARTCULO"/>
        <w:rPr>
          <w:color w:val="auto"/>
          <w:szCs w:val="22"/>
        </w:rPr>
      </w:pPr>
      <w:r w:rsidRPr="00796905">
        <w:rPr>
          <w:color w:val="auto"/>
          <w:szCs w:val="22"/>
        </w:rPr>
        <w:t xml:space="preserve"> </w:t>
      </w:r>
      <w:r w:rsidR="00C7667E" w:rsidRPr="00796905">
        <w:rPr>
          <w:color w:val="auto"/>
          <w:szCs w:val="22"/>
        </w:rPr>
        <w:t>El Consejo Técnico tiene las atribuciones siguientes:</w:t>
      </w:r>
    </w:p>
    <w:p w14:paraId="47E637F4" w14:textId="77777777" w:rsidR="005574AE" w:rsidRPr="00796905" w:rsidRDefault="005574AE" w:rsidP="005574AE">
      <w:pPr>
        <w:pStyle w:val="Texto"/>
        <w:spacing w:after="0" w:line="240" w:lineRule="auto"/>
        <w:ind w:firstLine="0"/>
        <w:rPr>
          <w:sz w:val="22"/>
          <w:szCs w:val="22"/>
        </w:rPr>
      </w:pPr>
    </w:p>
    <w:p w14:paraId="65FD6481"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Aprobar los programas y presupuestos de la Comisión, así como sus modificaciones, en los términos de la legislación aplicable;</w:t>
      </w:r>
    </w:p>
    <w:p w14:paraId="45059309" w14:textId="77777777" w:rsidR="005574AE" w:rsidRPr="00796905" w:rsidRDefault="005574AE" w:rsidP="005574AE">
      <w:pPr>
        <w:pStyle w:val="Texto"/>
        <w:spacing w:after="0" w:line="240" w:lineRule="auto"/>
        <w:ind w:left="851" w:firstLine="0"/>
        <w:rPr>
          <w:sz w:val="22"/>
          <w:szCs w:val="22"/>
        </w:rPr>
      </w:pPr>
    </w:p>
    <w:p w14:paraId="01E6A8E0"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Aprobar la estructura orgánica básica de la Comisión y las modificaciones que procedan a la misma, de conformidad con las disposiciones jurídicas aplicables, así como el Reglamento Interior de la Comisión y sus modificaciones;</w:t>
      </w:r>
    </w:p>
    <w:p w14:paraId="08E93C5F" w14:textId="77777777" w:rsidR="005574AE" w:rsidRPr="00796905" w:rsidRDefault="005574AE" w:rsidP="005574AE">
      <w:pPr>
        <w:pStyle w:val="Texto"/>
        <w:spacing w:after="0" w:line="240" w:lineRule="auto"/>
        <w:ind w:firstLine="0"/>
        <w:rPr>
          <w:sz w:val="22"/>
          <w:szCs w:val="22"/>
        </w:rPr>
      </w:pPr>
    </w:p>
    <w:p w14:paraId="76BDB551"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 xml:space="preserve">Conocer </w:t>
      </w:r>
      <w:r w:rsidR="00596041">
        <w:rPr>
          <w:sz w:val="22"/>
          <w:szCs w:val="22"/>
        </w:rPr>
        <w:t xml:space="preserve">de </w:t>
      </w:r>
      <w:r w:rsidRPr="00796905">
        <w:rPr>
          <w:sz w:val="22"/>
          <w:szCs w:val="22"/>
        </w:rPr>
        <w:t xml:space="preserve">los nombramientos </w:t>
      </w:r>
      <w:r w:rsidR="00016AA2" w:rsidRPr="00796905">
        <w:rPr>
          <w:sz w:val="22"/>
          <w:szCs w:val="22"/>
        </w:rPr>
        <w:t>y remoci</w:t>
      </w:r>
      <w:r w:rsidR="00596041">
        <w:rPr>
          <w:sz w:val="22"/>
          <w:szCs w:val="22"/>
        </w:rPr>
        <w:t>o</w:t>
      </w:r>
      <w:r w:rsidR="001F730C" w:rsidRPr="00796905">
        <w:rPr>
          <w:sz w:val="22"/>
          <w:szCs w:val="22"/>
        </w:rPr>
        <w:t>n</w:t>
      </w:r>
      <w:r w:rsidR="00596041">
        <w:rPr>
          <w:sz w:val="22"/>
          <w:szCs w:val="22"/>
        </w:rPr>
        <w:t>es</w:t>
      </w:r>
      <w:r w:rsidR="001F730C" w:rsidRPr="00796905">
        <w:rPr>
          <w:sz w:val="22"/>
          <w:szCs w:val="22"/>
        </w:rPr>
        <w:t xml:space="preserve"> </w:t>
      </w:r>
      <w:r w:rsidRPr="00796905">
        <w:rPr>
          <w:sz w:val="22"/>
          <w:szCs w:val="22"/>
        </w:rPr>
        <w:t>realizados por el Director General de la Comisión, de Directores Generales de los Organismos de Cuenca y de servidores públicos de la Comisión de los niveles Nacional y Regional Hidrológico-Administrativo, que ocupen cargos con las dos jerarquías administrativas inferiores a la de aquél;</w:t>
      </w:r>
    </w:p>
    <w:p w14:paraId="66E1ED15" w14:textId="77777777" w:rsidR="005574AE" w:rsidRPr="00796905" w:rsidRDefault="005574AE" w:rsidP="005574AE">
      <w:pPr>
        <w:pStyle w:val="Cuadrculamedia1-nfasis21"/>
        <w:spacing w:after="0" w:line="240" w:lineRule="auto"/>
        <w:ind w:left="851"/>
        <w:rPr>
          <w:rFonts w:ascii="Arial" w:hAnsi="Arial" w:cs="Arial"/>
        </w:rPr>
      </w:pPr>
    </w:p>
    <w:p w14:paraId="04513BB0"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Examinar y, en su caso, aprobar los informes generales y especiales que someta a su consideración el Director General de la Comisión;</w:t>
      </w:r>
    </w:p>
    <w:p w14:paraId="3B6B887C" w14:textId="77777777" w:rsidR="005574AE" w:rsidRPr="00796905" w:rsidRDefault="005574AE" w:rsidP="005574AE">
      <w:pPr>
        <w:pStyle w:val="Texto"/>
        <w:spacing w:after="0" w:line="240" w:lineRule="auto"/>
        <w:ind w:left="851" w:firstLine="0"/>
        <w:rPr>
          <w:sz w:val="22"/>
          <w:szCs w:val="22"/>
        </w:rPr>
      </w:pPr>
    </w:p>
    <w:p w14:paraId="275FC3B5"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Estudiar y, en su caso, aprobar todas aquellas medidas que, a propuesta del Director General de la Comisión, incrementen la eficiencia en la administración de las aguas nacionales y en la orientación al concesionario para el cumplimiento de sus obligaciones;</w:t>
      </w:r>
    </w:p>
    <w:p w14:paraId="1FE3B53F" w14:textId="77777777" w:rsidR="005574AE" w:rsidRPr="00796905" w:rsidRDefault="005574AE" w:rsidP="005574AE">
      <w:pPr>
        <w:pStyle w:val="Texto"/>
        <w:spacing w:after="0" w:line="240" w:lineRule="auto"/>
        <w:ind w:left="851" w:firstLine="0"/>
        <w:rPr>
          <w:sz w:val="22"/>
          <w:szCs w:val="22"/>
        </w:rPr>
      </w:pPr>
    </w:p>
    <w:p w14:paraId="7DACF817"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Aprobar el programa anual de mejora continua y establecer y dar seguimiento a las metas relativas a aumentar la eficiencia en la administración de las aguas nacionales, y</w:t>
      </w:r>
    </w:p>
    <w:p w14:paraId="6FB6921F" w14:textId="77777777" w:rsidR="005574AE" w:rsidRPr="00796905" w:rsidRDefault="005574AE" w:rsidP="005574AE">
      <w:pPr>
        <w:pStyle w:val="Texto"/>
        <w:spacing w:after="0" w:line="240" w:lineRule="auto"/>
        <w:ind w:left="851" w:firstLine="0"/>
        <w:rPr>
          <w:sz w:val="22"/>
          <w:szCs w:val="22"/>
        </w:rPr>
      </w:pPr>
    </w:p>
    <w:p w14:paraId="4A10B48F" w14:textId="77777777" w:rsidR="005574AE" w:rsidRPr="00796905" w:rsidRDefault="005574AE" w:rsidP="005574AE">
      <w:pPr>
        <w:pStyle w:val="Texto"/>
        <w:numPr>
          <w:ilvl w:val="0"/>
          <w:numId w:val="90"/>
        </w:numPr>
        <w:spacing w:after="0" w:line="240" w:lineRule="auto"/>
        <w:ind w:left="851" w:hanging="567"/>
        <w:rPr>
          <w:sz w:val="22"/>
          <w:szCs w:val="22"/>
        </w:rPr>
      </w:pPr>
      <w:r w:rsidRPr="00796905">
        <w:rPr>
          <w:sz w:val="22"/>
          <w:szCs w:val="22"/>
        </w:rPr>
        <w:t xml:space="preserve">Las demás que sean necesarias para llevar a cabo las previstas en esta Ley y demás disposiciones jurídicas aplicables. </w:t>
      </w:r>
    </w:p>
    <w:p w14:paraId="7DEBB12E" w14:textId="77777777" w:rsidR="005574AE" w:rsidRPr="00796905" w:rsidRDefault="005574AE" w:rsidP="005574AE">
      <w:pPr>
        <w:pStyle w:val="Cuadrculamedia1-nfasis21"/>
        <w:spacing w:after="0" w:line="240" w:lineRule="auto"/>
        <w:rPr>
          <w:rFonts w:ascii="Arial" w:hAnsi="Arial" w:cs="Arial"/>
        </w:rPr>
      </w:pPr>
    </w:p>
    <w:p w14:paraId="55F92CBE" w14:textId="77777777" w:rsidR="005574AE" w:rsidRPr="00796905" w:rsidRDefault="005574AE" w:rsidP="005574AE">
      <w:pPr>
        <w:pStyle w:val="Texto"/>
        <w:spacing w:after="0" w:line="240" w:lineRule="auto"/>
        <w:ind w:firstLine="0"/>
        <w:rPr>
          <w:sz w:val="22"/>
          <w:szCs w:val="22"/>
        </w:rPr>
      </w:pPr>
      <w:r w:rsidRPr="00796905">
        <w:rPr>
          <w:sz w:val="22"/>
          <w:szCs w:val="22"/>
        </w:rPr>
        <w:t>El Consejo Técnico se organizará y operará en términos del Reglamento y de las reglas que el propio órgano colegiado expida.</w:t>
      </w:r>
    </w:p>
    <w:p w14:paraId="533658C1" w14:textId="77777777" w:rsidR="005574AE" w:rsidRPr="00796905" w:rsidRDefault="005574AE" w:rsidP="005574AE">
      <w:pPr>
        <w:pStyle w:val="Texto"/>
        <w:spacing w:after="0" w:line="240" w:lineRule="auto"/>
        <w:ind w:firstLine="0"/>
        <w:rPr>
          <w:sz w:val="22"/>
          <w:szCs w:val="22"/>
        </w:rPr>
      </w:pPr>
    </w:p>
    <w:p w14:paraId="66F7B4E2" w14:textId="77777777" w:rsidR="005574AE" w:rsidRPr="00796905" w:rsidRDefault="005574AE" w:rsidP="005574AE">
      <w:pPr>
        <w:pStyle w:val="Texto"/>
        <w:spacing w:after="0" w:line="240" w:lineRule="auto"/>
        <w:ind w:firstLine="0"/>
        <w:rPr>
          <w:sz w:val="22"/>
          <w:szCs w:val="22"/>
        </w:rPr>
      </w:pPr>
      <w:r w:rsidRPr="00796905">
        <w:rPr>
          <w:sz w:val="22"/>
          <w:szCs w:val="22"/>
        </w:rPr>
        <w:t>En las sesiones del Consejo Técnico, participará con voz, pero sin voto, el Director General de la Comisión.</w:t>
      </w:r>
    </w:p>
    <w:p w14:paraId="47E33AF6" w14:textId="77777777" w:rsidR="005574AE" w:rsidRPr="00796905" w:rsidRDefault="005574AE" w:rsidP="005574AE">
      <w:pPr>
        <w:pStyle w:val="Texto"/>
        <w:spacing w:after="0" w:line="240" w:lineRule="auto"/>
        <w:ind w:firstLine="0"/>
        <w:rPr>
          <w:sz w:val="22"/>
          <w:szCs w:val="22"/>
        </w:rPr>
      </w:pPr>
    </w:p>
    <w:p w14:paraId="7359C8AE" w14:textId="77777777" w:rsidR="005574AE" w:rsidRPr="00796905" w:rsidRDefault="005574AE" w:rsidP="005574AE">
      <w:pPr>
        <w:pStyle w:val="Texto"/>
        <w:spacing w:after="0" w:line="240" w:lineRule="auto"/>
        <w:ind w:firstLine="0"/>
        <w:rPr>
          <w:sz w:val="22"/>
          <w:szCs w:val="22"/>
        </w:rPr>
      </w:pPr>
      <w:r w:rsidRPr="00796905">
        <w:rPr>
          <w:sz w:val="22"/>
          <w:szCs w:val="22"/>
        </w:rPr>
        <w:t>El Consejo Técnico cuando así lo considere conveniente, podrá invitar a sus sesiones a los titulares de las demás dependencias y entidades de la Administración Pública Federal y a otros representantes de los estados, de los municipios, de los usuarios y de la sociedad organizada, los cuales podrán intervenir con voz, pero sin voto.</w:t>
      </w:r>
    </w:p>
    <w:p w14:paraId="5674A8D4" w14:textId="77777777" w:rsidR="005574AE" w:rsidRPr="00796905" w:rsidRDefault="005574AE" w:rsidP="005574AE">
      <w:pPr>
        <w:pStyle w:val="ARTCULO"/>
        <w:numPr>
          <w:ilvl w:val="0"/>
          <w:numId w:val="0"/>
        </w:numPr>
        <w:rPr>
          <w:color w:val="auto"/>
          <w:szCs w:val="22"/>
          <w:lang w:val="es-ES"/>
        </w:rPr>
      </w:pPr>
    </w:p>
    <w:p w14:paraId="547DC354" w14:textId="77777777" w:rsidR="00B27F69" w:rsidRPr="00796905" w:rsidRDefault="00B27F69" w:rsidP="005574AE">
      <w:pPr>
        <w:pStyle w:val="ARTCULO"/>
        <w:rPr>
          <w:color w:val="auto"/>
          <w:szCs w:val="22"/>
        </w:rPr>
      </w:pPr>
      <w:r w:rsidRPr="00796905">
        <w:rPr>
          <w:b/>
          <w:color w:val="auto"/>
          <w:szCs w:val="22"/>
        </w:rPr>
        <w:t xml:space="preserve"> </w:t>
      </w:r>
      <w:r w:rsidR="005A74B5" w:rsidRPr="00796905">
        <w:rPr>
          <w:color w:val="auto"/>
          <w:szCs w:val="22"/>
        </w:rPr>
        <w:t xml:space="preserve">El </w:t>
      </w:r>
      <w:r w:rsidRPr="00796905">
        <w:rPr>
          <w:color w:val="auto"/>
          <w:szCs w:val="22"/>
        </w:rPr>
        <w:t>Comité Técnico de</w:t>
      </w:r>
      <w:r w:rsidR="005A74B5" w:rsidRPr="00796905">
        <w:rPr>
          <w:color w:val="auto"/>
          <w:szCs w:val="22"/>
        </w:rPr>
        <w:t xml:space="preserve"> Operación de Obras Hidráulicas es el órgano colegiado </w:t>
      </w:r>
      <w:r w:rsidR="008F3B04" w:rsidRPr="00796905">
        <w:rPr>
          <w:color w:val="auto"/>
          <w:szCs w:val="22"/>
        </w:rPr>
        <w:t>técnico especializado en</w:t>
      </w:r>
      <w:r w:rsidR="005A74B5" w:rsidRPr="00796905">
        <w:rPr>
          <w:color w:val="auto"/>
          <w:szCs w:val="22"/>
        </w:rPr>
        <w:t xml:space="preserve"> el adecuado manejo y operación de infraestructura hidráulica, particularmente</w:t>
      </w:r>
      <w:r w:rsidR="008F3B04" w:rsidRPr="00796905">
        <w:rPr>
          <w:color w:val="auto"/>
          <w:szCs w:val="22"/>
        </w:rPr>
        <w:t xml:space="preserve"> </w:t>
      </w:r>
      <w:r w:rsidR="004B7CA0">
        <w:rPr>
          <w:color w:val="auto"/>
          <w:szCs w:val="22"/>
        </w:rPr>
        <w:t xml:space="preserve">en materia de seguridad de obras de infraestructura hidráulica </w:t>
      </w:r>
      <w:r w:rsidR="008F3B04" w:rsidRPr="00796905">
        <w:rPr>
          <w:color w:val="auto"/>
          <w:szCs w:val="22"/>
        </w:rPr>
        <w:t xml:space="preserve">para reducir </w:t>
      </w:r>
      <w:r w:rsidR="005A74B5" w:rsidRPr="00796905">
        <w:rPr>
          <w:color w:val="auto"/>
          <w:szCs w:val="22"/>
        </w:rPr>
        <w:t xml:space="preserve">riesgos </w:t>
      </w:r>
      <w:r w:rsidR="008F3B04" w:rsidRPr="00796905">
        <w:rPr>
          <w:color w:val="auto"/>
          <w:szCs w:val="22"/>
        </w:rPr>
        <w:t>asociados a</w:t>
      </w:r>
      <w:r w:rsidR="005A74B5" w:rsidRPr="00796905">
        <w:rPr>
          <w:color w:val="auto"/>
          <w:szCs w:val="22"/>
        </w:rPr>
        <w:t xml:space="preserve"> inundaciones y sequías. </w:t>
      </w:r>
    </w:p>
    <w:p w14:paraId="77BB4015" w14:textId="77777777" w:rsidR="005574AE" w:rsidRPr="00796905" w:rsidRDefault="005574AE" w:rsidP="005574AE">
      <w:pPr>
        <w:pStyle w:val="ARTCULO"/>
        <w:numPr>
          <w:ilvl w:val="0"/>
          <w:numId w:val="0"/>
        </w:numPr>
        <w:rPr>
          <w:color w:val="auto"/>
          <w:szCs w:val="22"/>
        </w:rPr>
      </w:pPr>
    </w:p>
    <w:p w14:paraId="65966C46" w14:textId="77777777" w:rsidR="005574AE" w:rsidRPr="00796905" w:rsidRDefault="005574AE" w:rsidP="005574AE">
      <w:pPr>
        <w:pStyle w:val="ARTCULO"/>
        <w:rPr>
          <w:color w:val="auto"/>
          <w:szCs w:val="22"/>
        </w:rPr>
      </w:pPr>
      <w:r w:rsidRPr="00796905">
        <w:rPr>
          <w:color w:val="auto"/>
          <w:szCs w:val="22"/>
        </w:rPr>
        <w:t xml:space="preserve"> </w:t>
      </w:r>
      <w:r w:rsidR="00B27F69" w:rsidRPr="00796905">
        <w:rPr>
          <w:color w:val="auto"/>
          <w:szCs w:val="22"/>
        </w:rPr>
        <w:t>La Agencia Nacional de Huracanes y Clima Severo es la unidad técnica especializada adscrita al Titular de la Comisión que tiene por objeto generar, interpretar y difundir información relativa a la ocurrencia de fenómenos hidrometeorológicos y eventos climáticos severos, a fin de estar en posibilidad de prevenir y atender sus efectos.</w:t>
      </w:r>
    </w:p>
    <w:p w14:paraId="56C4A301" w14:textId="77777777" w:rsidR="005574AE" w:rsidRPr="00796905" w:rsidRDefault="005574AE" w:rsidP="005574AE">
      <w:pPr>
        <w:pStyle w:val="Cuadrculamedia1-nfasis21"/>
        <w:spacing w:after="0" w:line="240" w:lineRule="auto"/>
        <w:rPr>
          <w:rFonts w:ascii="Arial" w:hAnsi="Arial" w:cs="Arial"/>
        </w:rPr>
      </w:pPr>
    </w:p>
    <w:p w14:paraId="50AE3494" w14:textId="77777777" w:rsidR="00B27F69" w:rsidRPr="00796905" w:rsidRDefault="005574AE" w:rsidP="005574AE">
      <w:pPr>
        <w:pStyle w:val="ARTCULO"/>
        <w:rPr>
          <w:color w:val="auto"/>
          <w:szCs w:val="22"/>
        </w:rPr>
      </w:pPr>
      <w:r w:rsidRPr="00796905">
        <w:rPr>
          <w:color w:val="auto"/>
          <w:szCs w:val="22"/>
        </w:rPr>
        <w:t xml:space="preserve"> </w:t>
      </w:r>
      <w:r w:rsidR="00B27F69" w:rsidRPr="00796905">
        <w:rPr>
          <w:color w:val="auto"/>
          <w:szCs w:val="22"/>
        </w:rPr>
        <w:t>El Servicio Meteorológico Nacional es la unidad técnica especializada adscrita al Titular de la Comisión que tiene por objeto generar, interpretar y difundir información meteorológica, su análisis y pronóstico.</w:t>
      </w:r>
    </w:p>
    <w:p w14:paraId="4623FC17" w14:textId="77777777" w:rsidR="005574AE" w:rsidRPr="00796905" w:rsidRDefault="005574AE" w:rsidP="005574AE">
      <w:pPr>
        <w:pStyle w:val="Cuadrculamedia1-nfasis21"/>
        <w:spacing w:after="0" w:line="240" w:lineRule="auto"/>
        <w:rPr>
          <w:rFonts w:ascii="Arial" w:hAnsi="Arial" w:cs="Arial"/>
        </w:rPr>
      </w:pPr>
    </w:p>
    <w:p w14:paraId="6D8ACE87" w14:textId="77777777" w:rsidR="00B12143" w:rsidRPr="00796905" w:rsidRDefault="005574AE" w:rsidP="00B12143">
      <w:pPr>
        <w:pStyle w:val="ARTCULO"/>
        <w:rPr>
          <w:color w:val="auto"/>
          <w:szCs w:val="22"/>
        </w:rPr>
      </w:pPr>
      <w:r w:rsidRPr="00796905">
        <w:rPr>
          <w:color w:val="auto"/>
          <w:szCs w:val="22"/>
        </w:rPr>
        <w:t xml:space="preserve"> </w:t>
      </w:r>
      <w:r w:rsidR="0032578D" w:rsidRPr="00796905">
        <w:rPr>
          <w:color w:val="auto"/>
          <w:szCs w:val="22"/>
        </w:rPr>
        <w:t>En el Nivel Regional Hidrológico-Administrativo, l</w:t>
      </w:r>
      <w:r w:rsidR="00B27F69" w:rsidRPr="00796905">
        <w:rPr>
          <w:color w:val="auto"/>
          <w:szCs w:val="22"/>
        </w:rPr>
        <w:t>os Organismos de Cuenca</w:t>
      </w:r>
      <w:r w:rsidR="00B12143" w:rsidRPr="00796905">
        <w:rPr>
          <w:color w:val="auto"/>
          <w:szCs w:val="22"/>
        </w:rPr>
        <w:t xml:space="preserve"> y las Direcciones Locales</w:t>
      </w:r>
      <w:r w:rsidR="00B27F69" w:rsidRPr="00796905">
        <w:rPr>
          <w:color w:val="auto"/>
          <w:szCs w:val="22"/>
        </w:rPr>
        <w:t xml:space="preserve">, </w:t>
      </w:r>
      <w:r w:rsidR="006E5D0D" w:rsidRPr="00796905">
        <w:rPr>
          <w:color w:val="auto"/>
          <w:szCs w:val="22"/>
        </w:rPr>
        <w:t xml:space="preserve">dentro de su ámbito territorial de competencia, </w:t>
      </w:r>
      <w:r w:rsidR="00B12143" w:rsidRPr="00796905">
        <w:rPr>
          <w:color w:val="auto"/>
          <w:szCs w:val="22"/>
        </w:rPr>
        <w:t>deben resolver las solicitudes de concesión y permisos en materia de aguas nacionales y sus bienes públicos inherentes, vigilar el cumplimiento de la presente Le</w:t>
      </w:r>
      <w:r w:rsidR="00BE3F3E" w:rsidRPr="00796905">
        <w:rPr>
          <w:color w:val="auto"/>
          <w:szCs w:val="22"/>
        </w:rPr>
        <w:t xml:space="preserve">y, aplicar las sanciones que </w:t>
      </w:r>
      <w:r w:rsidR="00B12143" w:rsidRPr="00796905">
        <w:rPr>
          <w:color w:val="auto"/>
          <w:szCs w:val="22"/>
        </w:rPr>
        <w:t>correspondan y ejercer las atribuciones que les otorguen las disposiciones legales y reglamentarias.</w:t>
      </w:r>
    </w:p>
    <w:p w14:paraId="0121F886" w14:textId="77777777" w:rsidR="00B27F69" w:rsidRPr="00796905" w:rsidRDefault="00B27F69" w:rsidP="00946399">
      <w:pPr>
        <w:pStyle w:val="Texto"/>
        <w:spacing w:after="0" w:line="240" w:lineRule="auto"/>
        <w:ind w:firstLine="0"/>
        <w:rPr>
          <w:sz w:val="22"/>
          <w:szCs w:val="22"/>
        </w:rPr>
      </w:pPr>
    </w:p>
    <w:p w14:paraId="0F47DA50" w14:textId="77777777" w:rsidR="0000131F" w:rsidRPr="00796905" w:rsidRDefault="0000131F" w:rsidP="009D6BD1">
      <w:pPr>
        <w:pStyle w:val="Cuadrculamedia1-nfasis21"/>
        <w:spacing w:after="0" w:line="240" w:lineRule="auto"/>
        <w:jc w:val="center"/>
        <w:rPr>
          <w:rFonts w:ascii="Arial" w:hAnsi="Arial" w:cs="Arial"/>
        </w:rPr>
      </w:pPr>
      <w:r w:rsidRPr="00796905">
        <w:rPr>
          <w:rFonts w:ascii="Arial" w:hAnsi="Arial" w:cs="Arial"/>
          <w:b/>
        </w:rPr>
        <w:t xml:space="preserve">Sección Cuarta. </w:t>
      </w:r>
      <w:r w:rsidRPr="00796905">
        <w:rPr>
          <w:rFonts w:ascii="Arial" w:hAnsi="Arial" w:cs="Arial"/>
        </w:rPr>
        <w:t>Procuraduría Federal de Protección al Ambiente</w:t>
      </w:r>
    </w:p>
    <w:p w14:paraId="528EFA4A" w14:textId="77777777" w:rsidR="0000131F" w:rsidRPr="00796905" w:rsidRDefault="0000131F" w:rsidP="00BE3F3E">
      <w:pPr>
        <w:pStyle w:val="Cuadrculamedia1-nfasis21"/>
        <w:spacing w:after="0" w:line="240" w:lineRule="auto"/>
        <w:ind w:left="0"/>
        <w:rPr>
          <w:rFonts w:ascii="Arial" w:hAnsi="Arial" w:cs="Arial"/>
        </w:rPr>
      </w:pPr>
    </w:p>
    <w:p w14:paraId="5224DC4F" w14:textId="77777777" w:rsidR="00D41548" w:rsidRPr="00796905" w:rsidRDefault="00D41548" w:rsidP="009D6BD1">
      <w:pPr>
        <w:pStyle w:val="ARTCULO"/>
        <w:rPr>
          <w:color w:val="auto"/>
          <w:szCs w:val="22"/>
        </w:rPr>
      </w:pPr>
      <w:r w:rsidRPr="00796905">
        <w:rPr>
          <w:b/>
          <w:color w:val="auto"/>
          <w:szCs w:val="22"/>
        </w:rPr>
        <w:t xml:space="preserve"> </w:t>
      </w:r>
      <w:r w:rsidRPr="00796905">
        <w:rPr>
          <w:color w:val="auto"/>
          <w:szCs w:val="22"/>
        </w:rPr>
        <w:t>La Procuraduría Federal de Protección al Ambiente tiene las atribuciones siguientes:</w:t>
      </w:r>
    </w:p>
    <w:p w14:paraId="6B24A8C0" w14:textId="77777777" w:rsidR="00D41548" w:rsidRPr="00796905" w:rsidRDefault="00D41548" w:rsidP="009D6BD1">
      <w:pPr>
        <w:pStyle w:val="Texto"/>
        <w:spacing w:after="0" w:line="240" w:lineRule="auto"/>
        <w:ind w:left="862" w:firstLine="0"/>
        <w:rPr>
          <w:sz w:val="22"/>
          <w:szCs w:val="22"/>
          <w:lang w:val="es-MX"/>
        </w:rPr>
      </w:pPr>
    </w:p>
    <w:p w14:paraId="786AB6B9"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Formular denuncias y aplicar sanciones que sean de su competencia;</w:t>
      </w:r>
    </w:p>
    <w:p w14:paraId="30F0C37B" w14:textId="77777777" w:rsidR="000523AC" w:rsidRPr="00796905" w:rsidRDefault="000523AC" w:rsidP="009D6BD1">
      <w:pPr>
        <w:pStyle w:val="Texto"/>
        <w:spacing w:after="0" w:line="240" w:lineRule="auto"/>
        <w:ind w:left="851" w:firstLine="0"/>
        <w:rPr>
          <w:sz w:val="22"/>
          <w:szCs w:val="22"/>
        </w:rPr>
      </w:pPr>
    </w:p>
    <w:p w14:paraId="1F880B4B"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Sustanciar y resolver los procedimientos y recursos administrativos de su competencia;</w:t>
      </w:r>
    </w:p>
    <w:p w14:paraId="41260C45" w14:textId="77777777" w:rsidR="000523AC" w:rsidRPr="00796905" w:rsidRDefault="000523AC" w:rsidP="009D6BD1">
      <w:pPr>
        <w:pStyle w:val="Texto"/>
        <w:spacing w:after="0" w:line="240" w:lineRule="auto"/>
        <w:ind w:firstLine="0"/>
        <w:rPr>
          <w:sz w:val="22"/>
          <w:szCs w:val="22"/>
        </w:rPr>
      </w:pPr>
    </w:p>
    <w:p w14:paraId="6BB18C9A"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Imponer las medidas técnicas correctivas y de seguridad que sean de su competencia en términos de la Ley General del Equilibrio Ecológico y la Protección al Ambiente;</w:t>
      </w:r>
    </w:p>
    <w:p w14:paraId="156BF279" w14:textId="77777777" w:rsidR="000523AC" w:rsidRPr="00796905" w:rsidRDefault="000523AC" w:rsidP="009D6BD1">
      <w:pPr>
        <w:pStyle w:val="Texto"/>
        <w:spacing w:after="0" w:line="240" w:lineRule="auto"/>
        <w:ind w:firstLine="0"/>
        <w:rPr>
          <w:sz w:val="22"/>
          <w:szCs w:val="22"/>
        </w:rPr>
      </w:pPr>
    </w:p>
    <w:p w14:paraId="6941CF9D"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Promover las acciones para la reparación o compensación del daño ambiental a ecosistemas asociados con el agua;</w:t>
      </w:r>
    </w:p>
    <w:p w14:paraId="1CC6BB10" w14:textId="77777777" w:rsidR="000523AC" w:rsidRPr="00796905" w:rsidRDefault="000523AC" w:rsidP="009D6BD1">
      <w:pPr>
        <w:pStyle w:val="Texto"/>
        <w:spacing w:after="0" w:line="240" w:lineRule="auto"/>
        <w:ind w:firstLine="0"/>
        <w:rPr>
          <w:sz w:val="22"/>
          <w:szCs w:val="22"/>
        </w:rPr>
      </w:pPr>
    </w:p>
    <w:p w14:paraId="0F03266A"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 xml:space="preserve">Solicitar a la Comisión la revocación de los permisos de descarga, y </w:t>
      </w:r>
    </w:p>
    <w:p w14:paraId="06E55C92" w14:textId="77777777" w:rsidR="000523AC" w:rsidRPr="00796905" w:rsidRDefault="000523AC" w:rsidP="009D6BD1">
      <w:pPr>
        <w:pStyle w:val="Texto"/>
        <w:spacing w:after="0" w:line="240" w:lineRule="auto"/>
        <w:ind w:firstLine="0"/>
        <w:rPr>
          <w:sz w:val="22"/>
          <w:szCs w:val="22"/>
        </w:rPr>
      </w:pPr>
    </w:p>
    <w:p w14:paraId="281CF906" w14:textId="77777777" w:rsidR="00D41548" w:rsidRPr="00796905" w:rsidRDefault="00D41548" w:rsidP="00935F09">
      <w:pPr>
        <w:pStyle w:val="Texto"/>
        <w:numPr>
          <w:ilvl w:val="0"/>
          <w:numId w:val="83"/>
        </w:numPr>
        <w:spacing w:after="0" w:line="240" w:lineRule="auto"/>
        <w:ind w:left="851" w:hanging="567"/>
        <w:rPr>
          <w:sz w:val="22"/>
          <w:szCs w:val="22"/>
        </w:rPr>
      </w:pPr>
      <w:r w:rsidRPr="00796905">
        <w:rPr>
          <w:sz w:val="22"/>
          <w:szCs w:val="22"/>
        </w:rPr>
        <w:t>Las demás que señalen las disposiciones legales y reglamentarias.</w:t>
      </w:r>
    </w:p>
    <w:p w14:paraId="7A8A268E" w14:textId="77777777" w:rsidR="004E21CF" w:rsidRPr="00796905" w:rsidRDefault="004E21CF" w:rsidP="009D6BD1">
      <w:pPr>
        <w:spacing w:after="0" w:line="240" w:lineRule="auto"/>
        <w:ind w:left="567" w:hanging="567"/>
        <w:jc w:val="both"/>
        <w:rPr>
          <w:rFonts w:ascii="Arial" w:hAnsi="Arial" w:cs="Arial"/>
          <w:b/>
          <w:bCs/>
        </w:rPr>
      </w:pPr>
    </w:p>
    <w:p w14:paraId="20F60B73" w14:textId="77777777" w:rsidR="006803F5" w:rsidRPr="00796905" w:rsidRDefault="006803F5" w:rsidP="009D6BD1">
      <w:pPr>
        <w:pStyle w:val="Default"/>
        <w:jc w:val="center"/>
        <w:outlineLvl w:val="0"/>
        <w:rPr>
          <w:rFonts w:ascii="Arial" w:hAnsi="Arial" w:cs="Arial"/>
          <w:b/>
          <w:iCs/>
          <w:color w:val="auto"/>
          <w:sz w:val="22"/>
          <w:szCs w:val="22"/>
        </w:rPr>
      </w:pPr>
      <w:bookmarkStart w:id="26" w:name="_Toc393191011"/>
      <w:bookmarkStart w:id="27" w:name="_Toc393191457"/>
      <w:bookmarkStart w:id="28" w:name="_Toc393192744"/>
      <w:bookmarkStart w:id="29" w:name="_Toc412203421"/>
      <w:r w:rsidRPr="00796905">
        <w:rPr>
          <w:rFonts w:ascii="Arial" w:hAnsi="Arial" w:cs="Arial"/>
          <w:b/>
          <w:iCs/>
          <w:color w:val="auto"/>
          <w:sz w:val="22"/>
          <w:szCs w:val="22"/>
        </w:rPr>
        <w:t xml:space="preserve">CAPÍTULO II. </w:t>
      </w:r>
      <w:r w:rsidRPr="00796905">
        <w:rPr>
          <w:rFonts w:ascii="Arial" w:hAnsi="Arial" w:cs="Arial"/>
          <w:iCs/>
          <w:color w:val="auto"/>
          <w:sz w:val="22"/>
          <w:szCs w:val="22"/>
        </w:rPr>
        <w:t>Estados</w:t>
      </w:r>
      <w:bookmarkEnd w:id="26"/>
      <w:bookmarkEnd w:id="27"/>
      <w:bookmarkEnd w:id="28"/>
      <w:r w:rsidR="007420A5" w:rsidRPr="00796905">
        <w:rPr>
          <w:rFonts w:ascii="Arial" w:hAnsi="Arial" w:cs="Arial"/>
          <w:iCs/>
          <w:color w:val="auto"/>
          <w:sz w:val="22"/>
          <w:szCs w:val="22"/>
        </w:rPr>
        <w:t>, Distrito Federal y Municipios</w:t>
      </w:r>
      <w:bookmarkEnd w:id="29"/>
    </w:p>
    <w:p w14:paraId="1A2209FB" w14:textId="77777777" w:rsidR="005E13A3" w:rsidRPr="00796905" w:rsidRDefault="005E13A3" w:rsidP="009D6BD1">
      <w:pPr>
        <w:spacing w:after="0" w:line="240" w:lineRule="auto"/>
        <w:jc w:val="both"/>
        <w:rPr>
          <w:rFonts w:ascii="Arial" w:hAnsi="Arial" w:cs="Arial"/>
          <w:b/>
        </w:rPr>
      </w:pPr>
    </w:p>
    <w:p w14:paraId="26E59570" w14:textId="77777777" w:rsidR="005E13A3" w:rsidRPr="00796905" w:rsidRDefault="00001FFA" w:rsidP="009D6BD1">
      <w:pPr>
        <w:pStyle w:val="ARTCULO"/>
        <w:rPr>
          <w:color w:val="auto"/>
          <w:szCs w:val="22"/>
        </w:rPr>
      </w:pPr>
      <w:r w:rsidRPr="00796905">
        <w:rPr>
          <w:color w:val="auto"/>
          <w:szCs w:val="22"/>
        </w:rPr>
        <w:t xml:space="preserve"> </w:t>
      </w:r>
      <w:r w:rsidR="007420A5" w:rsidRPr="00796905">
        <w:rPr>
          <w:color w:val="auto"/>
          <w:szCs w:val="22"/>
        </w:rPr>
        <w:t>Los estados, el Distrito Federal y los municipios cuentan con las atribuciones siguientes:</w:t>
      </w:r>
    </w:p>
    <w:p w14:paraId="50A2A674" w14:textId="77777777" w:rsidR="005E13A3" w:rsidRPr="00796905" w:rsidRDefault="005E13A3" w:rsidP="009D6BD1">
      <w:pPr>
        <w:pStyle w:val="ARTCULO"/>
        <w:numPr>
          <w:ilvl w:val="0"/>
          <w:numId w:val="0"/>
        </w:numPr>
        <w:rPr>
          <w:color w:val="auto"/>
          <w:szCs w:val="22"/>
        </w:rPr>
      </w:pPr>
    </w:p>
    <w:p w14:paraId="0AD895E6"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Observa</w:t>
      </w:r>
      <w:r w:rsidR="0032561F" w:rsidRPr="00796905">
        <w:rPr>
          <w:sz w:val="22"/>
          <w:szCs w:val="22"/>
        </w:rPr>
        <w:t>r la política hídrica nacional para</w:t>
      </w:r>
      <w:r w:rsidRPr="00796905">
        <w:rPr>
          <w:sz w:val="22"/>
          <w:szCs w:val="22"/>
        </w:rPr>
        <w:t xml:space="preserve"> formular y conducir la esta</w:t>
      </w:r>
      <w:r w:rsidR="0032561F" w:rsidRPr="00796905">
        <w:rPr>
          <w:sz w:val="22"/>
          <w:szCs w:val="22"/>
        </w:rPr>
        <w:t>tal</w:t>
      </w:r>
      <w:r w:rsidR="007420A5" w:rsidRPr="00796905">
        <w:rPr>
          <w:sz w:val="22"/>
          <w:szCs w:val="22"/>
        </w:rPr>
        <w:t xml:space="preserve"> o local</w:t>
      </w:r>
      <w:r w:rsidR="0032561F" w:rsidRPr="00796905">
        <w:rPr>
          <w:sz w:val="22"/>
          <w:szCs w:val="22"/>
        </w:rPr>
        <w:t xml:space="preserve">, así como </w:t>
      </w:r>
      <w:r w:rsidR="00C37633" w:rsidRPr="00796905">
        <w:rPr>
          <w:sz w:val="22"/>
          <w:szCs w:val="22"/>
        </w:rPr>
        <w:t>darle seguimiento y evaluar su cumplimiento</w:t>
      </w:r>
      <w:r w:rsidRPr="00796905">
        <w:rPr>
          <w:sz w:val="22"/>
          <w:szCs w:val="22"/>
        </w:rPr>
        <w:t>;</w:t>
      </w:r>
    </w:p>
    <w:p w14:paraId="31FB3F4B" w14:textId="77777777" w:rsidR="005E13A3" w:rsidRPr="00796905" w:rsidRDefault="005E13A3" w:rsidP="003F0D1B">
      <w:pPr>
        <w:pStyle w:val="Texto"/>
        <w:spacing w:after="0" w:line="240" w:lineRule="auto"/>
        <w:ind w:left="851" w:hanging="567"/>
        <w:rPr>
          <w:sz w:val="22"/>
          <w:szCs w:val="22"/>
        </w:rPr>
      </w:pPr>
    </w:p>
    <w:p w14:paraId="0EB7F691" w14:textId="77777777" w:rsidR="005E13A3" w:rsidRPr="00796905" w:rsidRDefault="0002777D" w:rsidP="003F0D1B">
      <w:pPr>
        <w:pStyle w:val="Texto"/>
        <w:numPr>
          <w:ilvl w:val="0"/>
          <w:numId w:val="17"/>
        </w:numPr>
        <w:spacing w:after="0" w:line="240" w:lineRule="auto"/>
        <w:ind w:left="851" w:hanging="567"/>
        <w:rPr>
          <w:sz w:val="22"/>
          <w:szCs w:val="22"/>
        </w:rPr>
      </w:pPr>
      <w:r w:rsidRPr="00796905">
        <w:rPr>
          <w:sz w:val="22"/>
          <w:szCs w:val="22"/>
        </w:rPr>
        <w:t>Acatar la legislación y normatividad en materia de aguas nacionales y sus bienes públicos inherentes e infraestructura hidráulica;</w:t>
      </w:r>
      <w:r w:rsidR="005E13A3" w:rsidRPr="00796905">
        <w:rPr>
          <w:sz w:val="22"/>
          <w:szCs w:val="22"/>
        </w:rPr>
        <w:t>;</w:t>
      </w:r>
    </w:p>
    <w:p w14:paraId="427AD5BE" w14:textId="77777777" w:rsidR="005E13A3" w:rsidRPr="00796905" w:rsidRDefault="005E13A3" w:rsidP="003F0D1B">
      <w:pPr>
        <w:pStyle w:val="Texto"/>
        <w:spacing w:after="0" w:line="240" w:lineRule="auto"/>
        <w:ind w:left="851" w:hanging="567"/>
        <w:rPr>
          <w:sz w:val="22"/>
          <w:szCs w:val="22"/>
        </w:rPr>
      </w:pPr>
    </w:p>
    <w:p w14:paraId="7D66B548"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Expedir normas, instrumentos y ejecutar acciones para garantizar el derecho humano al agua;</w:t>
      </w:r>
    </w:p>
    <w:p w14:paraId="6845947F" w14:textId="77777777" w:rsidR="00F0574A" w:rsidRPr="00796905" w:rsidRDefault="00F0574A" w:rsidP="003F0D1B">
      <w:pPr>
        <w:pStyle w:val="Cuadrculamedia1-nfasis21"/>
        <w:spacing w:after="0" w:line="240" w:lineRule="auto"/>
        <w:ind w:left="851" w:hanging="567"/>
        <w:rPr>
          <w:rFonts w:ascii="Arial" w:hAnsi="Arial" w:cs="Arial"/>
        </w:rPr>
      </w:pPr>
    </w:p>
    <w:p w14:paraId="505ECA64" w14:textId="77777777" w:rsidR="005E13A3" w:rsidRPr="003F0D1B" w:rsidRDefault="00F0574A" w:rsidP="003F0D1B">
      <w:pPr>
        <w:pStyle w:val="Texto"/>
        <w:numPr>
          <w:ilvl w:val="0"/>
          <w:numId w:val="17"/>
        </w:numPr>
        <w:spacing w:after="0" w:line="240" w:lineRule="auto"/>
        <w:ind w:left="851" w:hanging="567"/>
        <w:rPr>
          <w:sz w:val="22"/>
          <w:szCs w:val="22"/>
        </w:rPr>
      </w:pPr>
      <w:r w:rsidRPr="00796905">
        <w:rPr>
          <w:sz w:val="22"/>
          <w:szCs w:val="22"/>
        </w:rPr>
        <w:t>Realizar acciones para alcanzar la cobertura universal de los servicios públicos de agua potable y de saneamiento, de conformidad con las disposiciones jurídicas aplicables;</w:t>
      </w:r>
    </w:p>
    <w:p w14:paraId="5F873AA3" w14:textId="77777777" w:rsidR="00927868" w:rsidRPr="00796905" w:rsidRDefault="00927868" w:rsidP="003F0D1B">
      <w:pPr>
        <w:pStyle w:val="Texto"/>
        <w:spacing w:after="0" w:line="240" w:lineRule="auto"/>
        <w:ind w:left="851" w:hanging="567"/>
        <w:rPr>
          <w:sz w:val="22"/>
          <w:szCs w:val="22"/>
        </w:rPr>
      </w:pPr>
    </w:p>
    <w:p w14:paraId="61E17706" w14:textId="77777777" w:rsidR="005E13A3" w:rsidRPr="003F0D1B" w:rsidRDefault="00927868" w:rsidP="003F0D1B">
      <w:pPr>
        <w:pStyle w:val="Texto"/>
        <w:numPr>
          <w:ilvl w:val="0"/>
          <w:numId w:val="17"/>
        </w:numPr>
        <w:spacing w:after="0" w:line="240" w:lineRule="auto"/>
        <w:ind w:left="851" w:hanging="567"/>
        <w:rPr>
          <w:sz w:val="22"/>
          <w:szCs w:val="22"/>
        </w:rPr>
      </w:pPr>
      <w:r w:rsidRPr="00796905">
        <w:rPr>
          <w:sz w:val="22"/>
          <w:szCs w:val="22"/>
        </w:rPr>
        <w:t>Ordenar, regular y planear los asentamientos humanos y centros de población de acuerdo con la disponibilidad de recursos hídricos</w:t>
      </w:r>
      <w:r w:rsidR="001D6309" w:rsidRPr="00796905">
        <w:rPr>
          <w:sz w:val="22"/>
          <w:szCs w:val="22"/>
        </w:rPr>
        <w:t>,</w:t>
      </w:r>
      <w:r w:rsidR="003E7CA1" w:rsidRPr="00796905">
        <w:rPr>
          <w:sz w:val="22"/>
          <w:szCs w:val="22"/>
        </w:rPr>
        <w:t xml:space="preserve"> los atlas de riesgos estatales,</w:t>
      </w:r>
      <w:r w:rsidRPr="00796905">
        <w:rPr>
          <w:sz w:val="22"/>
          <w:szCs w:val="22"/>
        </w:rPr>
        <w:t xml:space="preserve"> zonas de peligro de fenómenos hidrometeorológicos</w:t>
      </w:r>
      <w:r w:rsidR="001D6309" w:rsidRPr="00796905">
        <w:rPr>
          <w:sz w:val="22"/>
          <w:szCs w:val="22"/>
        </w:rPr>
        <w:t xml:space="preserve"> y de recarga de acuíferos</w:t>
      </w:r>
      <w:r w:rsidRPr="00796905">
        <w:rPr>
          <w:sz w:val="22"/>
          <w:szCs w:val="22"/>
        </w:rPr>
        <w:t>;</w:t>
      </w:r>
    </w:p>
    <w:p w14:paraId="21A00C08" w14:textId="77777777" w:rsidR="005E13A3" w:rsidRPr="00796905" w:rsidRDefault="005E13A3" w:rsidP="003F0D1B">
      <w:pPr>
        <w:pStyle w:val="Texto"/>
        <w:spacing w:after="0" w:line="240" w:lineRule="auto"/>
        <w:ind w:left="851" w:hanging="567"/>
        <w:rPr>
          <w:sz w:val="22"/>
          <w:szCs w:val="22"/>
        </w:rPr>
      </w:pPr>
    </w:p>
    <w:p w14:paraId="13FA4322" w14:textId="77777777" w:rsidR="005E13A3" w:rsidRPr="00E1688E" w:rsidRDefault="005E13A3" w:rsidP="00E1688E">
      <w:pPr>
        <w:pStyle w:val="Texto"/>
        <w:numPr>
          <w:ilvl w:val="0"/>
          <w:numId w:val="17"/>
        </w:numPr>
        <w:spacing w:after="0" w:line="240" w:lineRule="auto"/>
        <w:ind w:left="851" w:hanging="567"/>
        <w:rPr>
          <w:sz w:val="22"/>
          <w:szCs w:val="22"/>
        </w:rPr>
      </w:pPr>
      <w:r w:rsidRPr="00796905">
        <w:rPr>
          <w:sz w:val="22"/>
          <w:szCs w:val="22"/>
        </w:rPr>
        <w:t>Constituir incentivos, apoyos y estímulos de carácter general para lograr los fines de esta Ley;</w:t>
      </w:r>
    </w:p>
    <w:p w14:paraId="02EE39FC" w14:textId="77777777" w:rsidR="005E13A3" w:rsidRPr="00796905" w:rsidRDefault="005E13A3" w:rsidP="003F0D1B">
      <w:pPr>
        <w:pStyle w:val="Texto"/>
        <w:spacing w:after="0" w:line="240" w:lineRule="auto"/>
        <w:ind w:firstLine="0"/>
        <w:rPr>
          <w:sz w:val="22"/>
          <w:szCs w:val="22"/>
        </w:rPr>
      </w:pPr>
    </w:p>
    <w:p w14:paraId="083328BB"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Pagar oportunamente las contribuciones y aprovechamientos en materia de aguas nacionales concesionadas y sus bienes públicos inherentes en términos de la Ley;</w:t>
      </w:r>
    </w:p>
    <w:p w14:paraId="2DAE398C" w14:textId="77777777" w:rsidR="005E13A3" w:rsidRPr="00796905" w:rsidRDefault="005E13A3" w:rsidP="003F0D1B">
      <w:pPr>
        <w:pStyle w:val="Texto"/>
        <w:spacing w:after="0" w:line="240" w:lineRule="auto"/>
        <w:ind w:left="851" w:hanging="567"/>
        <w:rPr>
          <w:sz w:val="22"/>
          <w:szCs w:val="22"/>
        </w:rPr>
      </w:pPr>
    </w:p>
    <w:p w14:paraId="0FE26F64"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Procurar que las contribuciones y aprovechamientos que recauden los prestadores de los servicios de agua potable, drenaje, alcantarillado, tratamiento y disposición de aguas residuales, se destinen</w:t>
      </w:r>
      <w:r w:rsidR="00EA098D">
        <w:rPr>
          <w:sz w:val="22"/>
          <w:szCs w:val="22"/>
        </w:rPr>
        <w:t xml:space="preserve"> preferentemente</w:t>
      </w:r>
      <w:r w:rsidRPr="00796905">
        <w:rPr>
          <w:sz w:val="22"/>
          <w:szCs w:val="22"/>
        </w:rPr>
        <w:t xml:space="preserve"> a su desarrollo y fortalecimiento, así como a la ampliación de su cobertura;</w:t>
      </w:r>
    </w:p>
    <w:p w14:paraId="7CD81B1D" w14:textId="77777777" w:rsidR="005E13A3" w:rsidRPr="00796905" w:rsidRDefault="005E13A3" w:rsidP="003F0D1B">
      <w:pPr>
        <w:pStyle w:val="Texto"/>
        <w:spacing w:after="0" w:line="240" w:lineRule="auto"/>
        <w:ind w:left="851" w:hanging="567"/>
        <w:rPr>
          <w:sz w:val="22"/>
          <w:szCs w:val="22"/>
        </w:rPr>
      </w:pPr>
    </w:p>
    <w:p w14:paraId="0995308C"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Promover, incentivar e implementar sistemas, métodos y procedimientos para cuantificar el uso de los recursos hídricos;</w:t>
      </w:r>
    </w:p>
    <w:p w14:paraId="3B741040" w14:textId="77777777" w:rsidR="005E13A3" w:rsidRPr="00796905" w:rsidRDefault="005E13A3" w:rsidP="003F0D1B">
      <w:pPr>
        <w:pStyle w:val="Texto"/>
        <w:spacing w:after="0" w:line="240" w:lineRule="auto"/>
        <w:ind w:left="851" w:hanging="567"/>
        <w:rPr>
          <w:sz w:val="22"/>
          <w:szCs w:val="22"/>
        </w:rPr>
      </w:pPr>
    </w:p>
    <w:p w14:paraId="6EA0333A"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 xml:space="preserve">Concurrir en el </w:t>
      </w:r>
      <w:r w:rsidR="00BB71AA" w:rsidRPr="00796905">
        <w:rPr>
          <w:sz w:val="22"/>
          <w:szCs w:val="22"/>
        </w:rPr>
        <w:t xml:space="preserve">financiamiento del sector de los recursos hídricos </w:t>
      </w:r>
      <w:r w:rsidRPr="00796905">
        <w:rPr>
          <w:sz w:val="22"/>
          <w:szCs w:val="22"/>
        </w:rPr>
        <w:t xml:space="preserve">de acuerdo con la Ley; </w:t>
      </w:r>
    </w:p>
    <w:p w14:paraId="12DA18F5" w14:textId="77777777" w:rsidR="005E13A3" w:rsidRPr="00796905" w:rsidRDefault="005E13A3" w:rsidP="003F0D1B">
      <w:pPr>
        <w:pStyle w:val="Texto"/>
        <w:spacing w:after="0" w:line="240" w:lineRule="auto"/>
        <w:ind w:left="851" w:hanging="567"/>
        <w:rPr>
          <w:sz w:val="22"/>
          <w:szCs w:val="22"/>
        </w:rPr>
      </w:pPr>
    </w:p>
    <w:p w14:paraId="53FC1D3C"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 xml:space="preserve">Proyectar, desarrollar, ejecutar, apoyar, concesionar, contratar, convenir, financiar y normar obras de infraestructura hidráulica </w:t>
      </w:r>
      <w:r w:rsidR="00C12CA6" w:rsidRPr="00796905">
        <w:rPr>
          <w:sz w:val="22"/>
          <w:szCs w:val="22"/>
        </w:rPr>
        <w:t>estatal</w:t>
      </w:r>
      <w:r w:rsidR="0016582B" w:rsidRPr="00796905">
        <w:rPr>
          <w:sz w:val="22"/>
          <w:szCs w:val="22"/>
        </w:rPr>
        <w:t>, local o municipal</w:t>
      </w:r>
      <w:r w:rsidR="00C12CA6" w:rsidRPr="00796905">
        <w:rPr>
          <w:sz w:val="22"/>
          <w:szCs w:val="22"/>
        </w:rPr>
        <w:t xml:space="preserve"> </w:t>
      </w:r>
      <w:r w:rsidRPr="00796905">
        <w:rPr>
          <w:sz w:val="22"/>
          <w:szCs w:val="22"/>
        </w:rPr>
        <w:t>así como dirigirlas, operarl</w:t>
      </w:r>
      <w:r w:rsidR="00C26A07" w:rsidRPr="00796905">
        <w:rPr>
          <w:sz w:val="22"/>
          <w:szCs w:val="22"/>
        </w:rPr>
        <w:t>as, rehabilitarlas, ampliarlas</w:t>
      </w:r>
      <w:r w:rsidRPr="00796905">
        <w:rPr>
          <w:sz w:val="22"/>
          <w:szCs w:val="22"/>
        </w:rPr>
        <w:t xml:space="preserve"> y mantenerlas;</w:t>
      </w:r>
    </w:p>
    <w:p w14:paraId="09FA6369" w14:textId="77777777" w:rsidR="00692F18" w:rsidRPr="00796905" w:rsidRDefault="00692F18" w:rsidP="003F0D1B">
      <w:pPr>
        <w:pStyle w:val="Texto"/>
        <w:spacing w:after="0" w:line="240" w:lineRule="auto"/>
        <w:ind w:left="851" w:hanging="567"/>
        <w:rPr>
          <w:sz w:val="22"/>
          <w:szCs w:val="22"/>
        </w:rPr>
      </w:pPr>
    </w:p>
    <w:p w14:paraId="65C47A1A" w14:textId="77777777" w:rsidR="00692F18" w:rsidRPr="00796905" w:rsidRDefault="00692F18" w:rsidP="003F0D1B">
      <w:pPr>
        <w:pStyle w:val="Texto"/>
        <w:numPr>
          <w:ilvl w:val="0"/>
          <w:numId w:val="17"/>
        </w:numPr>
        <w:spacing w:after="0" w:line="240" w:lineRule="auto"/>
        <w:ind w:left="851" w:hanging="567"/>
        <w:rPr>
          <w:sz w:val="22"/>
          <w:szCs w:val="22"/>
        </w:rPr>
      </w:pPr>
      <w:r w:rsidRPr="00796905">
        <w:rPr>
          <w:sz w:val="22"/>
          <w:szCs w:val="22"/>
        </w:rPr>
        <w:t>Coadyuvar de manera corresponsable en el manejo de barrancas, zonas federales</w:t>
      </w:r>
      <w:r w:rsidR="00F0574A" w:rsidRPr="00796905">
        <w:rPr>
          <w:sz w:val="22"/>
          <w:szCs w:val="22"/>
        </w:rPr>
        <w:t xml:space="preserve"> y</w:t>
      </w:r>
      <w:r w:rsidRPr="00796905">
        <w:rPr>
          <w:sz w:val="22"/>
          <w:szCs w:val="22"/>
        </w:rPr>
        <w:t xml:space="preserve"> demás bienes nacionales;</w:t>
      </w:r>
    </w:p>
    <w:p w14:paraId="3D8D11CF" w14:textId="77777777" w:rsidR="005E13A3" w:rsidRPr="00796905" w:rsidRDefault="005E13A3" w:rsidP="003F0D1B">
      <w:pPr>
        <w:pStyle w:val="Texto"/>
        <w:spacing w:after="0" w:line="240" w:lineRule="auto"/>
        <w:ind w:left="851" w:hanging="567"/>
        <w:rPr>
          <w:sz w:val="22"/>
          <w:szCs w:val="22"/>
        </w:rPr>
      </w:pPr>
    </w:p>
    <w:p w14:paraId="67F10E49"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Estimular y fortalecer las capacidades administrativa, técnica y de gestión, así como la autosuficiencia financiera, de los prestadores de servicios públicos de agua potable, drenaje, alcantarillado, tratamiento y disposición de aguas residuales;</w:t>
      </w:r>
    </w:p>
    <w:p w14:paraId="25BDE96D" w14:textId="77777777" w:rsidR="005E13A3" w:rsidRPr="00796905" w:rsidRDefault="005E13A3" w:rsidP="003F0D1B">
      <w:pPr>
        <w:pStyle w:val="Texto"/>
        <w:spacing w:after="0" w:line="240" w:lineRule="auto"/>
        <w:ind w:left="851" w:hanging="567"/>
        <w:rPr>
          <w:sz w:val="22"/>
          <w:szCs w:val="22"/>
        </w:rPr>
      </w:pPr>
    </w:p>
    <w:p w14:paraId="01B0CB73"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Preservar, conservar y mejorar la calidad y cantidad de los recursos hídricos para garantizar el derecho humano al agua y asegurar su sustentabilidad, así como promover acciones en la materia, incluyendo la potabilización;</w:t>
      </w:r>
    </w:p>
    <w:p w14:paraId="7679ADE0" w14:textId="77777777" w:rsidR="005E13A3" w:rsidRPr="00796905" w:rsidRDefault="005E13A3" w:rsidP="003F0D1B">
      <w:pPr>
        <w:pStyle w:val="Texto"/>
        <w:spacing w:after="0" w:line="240" w:lineRule="auto"/>
        <w:ind w:left="851" w:hanging="567"/>
        <w:rPr>
          <w:sz w:val="22"/>
          <w:szCs w:val="22"/>
        </w:rPr>
      </w:pPr>
    </w:p>
    <w:p w14:paraId="351065EF"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Certificar, incentivar y promover la profesionalización, especialización, tecnificación, calidad, autosuficiencia y sostenibilidad en la prestación de los servicios de agua potable, drenaje, alcantarillado, tratamiento y disposición de aguas residuales;</w:t>
      </w:r>
    </w:p>
    <w:p w14:paraId="51236075" w14:textId="77777777" w:rsidR="005E13A3" w:rsidRPr="00796905" w:rsidRDefault="005E13A3" w:rsidP="003F0D1B">
      <w:pPr>
        <w:pStyle w:val="Texto"/>
        <w:spacing w:after="0" w:line="240" w:lineRule="auto"/>
        <w:ind w:left="851" w:hanging="567"/>
        <w:rPr>
          <w:sz w:val="22"/>
          <w:szCs w:val="22"/>
        </w:rPr>
      </w:pPr>
    </w:p>
    <w:p w14:paraId="55385227" w14:textId="77777777" w:rsidR="005E13A3" w:rsidRPr="00796905" w:rsidRDefault="005E13A3" w:rsidP="003F0D1B">
      <w:pPr>
        <w:pStyle w:val="Texto"/>
        <w:numPr>
          <w:ilvl w:val="0"/>
          <w:numId w:val="17"/>
        </w:numPr>
        <w:spacing w:after="0" w:line="240" w:lineRule="auto"/>
        <w:ind w:left="851" w:hanging="567"/>
        <w:rPr>
          <w:sz w:val="22"/>
          <w:szCs w:val="22"/>
        </w:rPr>
      </w:pPr>
      <w:r w:rsidRPr="00796905">
        <w:rPr>
          <w:sz w:val="22"/>
          <w:szCs w:val="22"/>
        </w:rPr>
        <w:t>Fomentar la investigación y desarrollo t</w:t>
      </w:r>
      <w:r w:rsidR="0067537E" w:rsidRPr="00796905">
        <w:rPr>
          <w:sz w:val="22"/>
          <w:szCs w:val="22"/>
        </w:rPr>
        <w:t>ecnológico en materia de agua;</w:t>
      </w:r>
    </w:p>
    <w:p w14:paraId="6CB4805A" w14:textId="77777777" w:rsidR="00351C89" w:rsidRPr="00796905" w:rsidRDefault="00351C89" w:rsidP="003F0D1B">
      <w:pPr>
        <w:pStyle w:val="Texto"/>
        <w:spacing w:after="0" w:line="240" w:lineRule="auto"/>
        <w:ind w:left="851" w:hanging="567"/>
        <w:rPr>
          <w:sz w:val="22"/>
          <w:szCs w:val="22"/>
        </w:rPr>
      </w:pPr>
    </w:p>
    <w:p w14:paraId="63ACE2E5" w14:textId="77777777" w:rsidR="00351C89" w:rsidRPr="00796905" w:rsidRDefault="00351C89" w:rsidP="003F0D1B">
      <w:pPr>
        <w:pStyle w:val="Texto"/>
        <w:numPr>
          <w:ilvl w:val="0"/>
          <w:numId w:val="17"/>
        </w:numPr>
        <w:spacing w:after="0" w:line="240" w:lineRule="auto"/>
        <w:ind w:left="851" w:hanging="567"/>
        <w:rPr>
          <w:sz w:val="22"/>
          <w:szCs w:val="22"/>
        </w:rPr>
      </w:pPr>
      <w:r w:rsidRPr="00796905">
        <w:rPr>
          <w:sz w:val="22"/>
          <w:szCs w:val="22"/>
        </w:rPr>
        <w:t>Participar en el Sistema Nacional de Información del Agua;</w:t>
      </w:r>
    </w:p>
    <w:p w14:paraId="7A896219" w14:textId="77777777" w:rsidR="0067537E" w:rsidRPr="00796905" w:rsidRDefault="0067537E" w:rsidP="003F0D1B">
      <w:pPr>
        <w:pStyle w:val="Texto"/>
        <w:spacing w:after="0" w:line="240" w:lineRule="auto"/>
        <w:ind w:left="851" w:hanging="567"/>
        <w:rPr>
          <w:sz w:val="22"/>
          <w:szCs w:val="22"/>
        </w:rPr>
      </w:pPr>
    </w:p>
    <w:p w14:paraId="03856367" w14:textId="77777777" w:rsidR="0067537E" w:rsidRPr="00796905" w:rsidRDefault="0067537E" w:rsidP="003F0D1B">
      <w:pPr>
        <w:pStyle w:val="Texto"/>
        <w:numPr>
          <w:ilvl w:val="0"/>
          <w:numId w:val="17"/>
        </w:numPr>
        <w:spacing w:after="0" w:line="240" w:lineRule="auto"/>
        <w:ind w:left="851" w:hanging="567"/>
        <w:rPr>
          <w:sz w:val="22"/>
          <w:szCs w:val="22"/>
        </w:rPr>
      </w:pPr>
      <w:r w:rsidRPr="00796905">
        <w:rPr>
          <w:sz w:val="22"/>
          <w:szCs w:val="22"/>
        </w:rPr>
        <w:t xml:space="preserve">Suministrar información al </w:t>
      </w:r>
      <w:r w:rsidR="00F975CF" w:rsidRPr="00796905">
        <w:rPr>
          <w:sz w:val="22"/>
          <w:szCs w:val="22"/>
        </w:rPr>
        <w:t>Servicio Hidrológico Nacional;</w:t>
      </w:r>
    </w:p>
    <w:p w14:paraId="2F4325E2" w14:textId="77777777" w:rsidR="00F975CF" w:rsidRPr="00796905" w:rsidRDefault="00F975CF" w:rsidP="003F0D1B">
      <w:pPr>
        <w:pStyle w:val="Texto"/>
        <w:spacing w:after="0" w:line="240" w:lineRule="auto"/>
        <w:ind w:left="851" w:hanging="567"/>
        <w:rPr>
          <w:sz w:val="22"/>
          <w:szCs w:val="22"/>
        </w:rPr>
      </w:pPr>
    </w:p>
    <w:p w14:paraId="3E11232C" w14:textId="77777777" w:rsidR="0047433C" w:rsidRPr="00796905" w:rsidRDefault="00F975CF" w:rsidP="003F0D1B">
      <w:pPr>
        <w:pStyle w:val="Texto"/>
        <w:numPr>
          <w:ilvl w:val="0"/>
          <w:numId w:val="17"/>
        </w:numPr>
        <w:spacing w:after="0" w:line="240" w:lineRule="auto"/>
        <w:ind w:left="851" w:hanging="567"/>
        <w:rPr>
          <w:sz w:val="22"/>
          <w:szCs w:val="22"/>
        </w:rPr>
      </w:pPr>
      <w:r w:rsidRPr="00796905">
        <w:rPr>
          <w:sz w:val="22"/>
          <w:szCs w:val="22"/>
        </w:rPr>
        <w:t>Impedir asentamientos humanos, centros de población y construcción de infraestructura que alteren el correcto funcionamiento del régimen hidráulico en los</w:t>
      </w:r>
      <w:r w:rsidR="00AB3D32" w:rsidRPr="00796905">
        <w:rPr>
          <w:sz w:val="22"/>
          <w:szCs w:val="22"/>
        </w:rPr>
        <w:t xml:space="preserve"> cauces y sus zonas federales;</w:t>
      </w:r>
    </w:p>
    <w:p w14:paraId="327F212F" w14:textId="77777777" w:rsidR="0047433C" w:rsidRPr="00796905" w:rsidRDefault="0047433C" w:rsidP="003F0D1B">
      <w:pPr>
        <w:pStyle w:val="Texto"/>
        <w:spacing w:after="0" w:line="240" w:lineRule="auto"/>
        <w:ind w:left="851" w:hanging="567"/>
        <w:rPr>
          <w:sz w:val="22"/>
          <w:szCs w:val="22"/>
        </w:rPr>
      </w:pPr>
    </w:p>
    <w:p w14:paraId="5228C584" w14:textId="77777777" w:rsidR="00853C8F" w:rsidRPr="00796905" w:rsidRDefault="00853C8F" w:rsidP="003F0D1B">
      <w:pPr>
        <w:pStyle w:val="Texto"/>
        <w:numPr>
          <w:ilvl w:val="0"/>
          <w:numId w:val="17"/>
        </w:numPr>
        <w:spacing w:after="0" w:line="240" w:lineRule="auto"/>
        <w:ind w:left="851" w:hanging="567"/>
        <w:rPr>
          <w:sz w:val="22"/>
          <w:szCs w:val="22"/>
        </w:rPr>
      </w:pPr>
      <w:r w:rsidRPr="00796905">
        <w:rPr>
          <w:sz w:val="22"/>
          <w:szCs w:val="22"/>
        </w:rPr>
        <w:t xml:space="preserve">Participar en la </w:t>
      </w:r>
      <w:r w:rsidR="00ED6C00" w:rsidRPr="00796905">
        <w:rPr>
          <w:sz w:val="22"/>
          <w:szCs w:val="22"/>
        </w:rPr>
        <w:t xml:space="preserve">adaptación </w:t>
      </w:r>
      <w:r w:rsidRPr="00796905">
        <w:rPr>
          <w:sz w:val="22"/>
          <w:szCs w:val="22"/>
        </w:rPr>
        <w:t>y mitigación de los efectos e impactos del cambio global en materia de agua</w:t>
      </w:r>
      <w:r w:rsidR="00AB3D32" w:rsidRPr="00796905">
        <w:rPr>
          <w:sz w:val="22"/>
          <w:szCs w:val="22"/>
        </w:rPr>
        <w:t>, y</w:t>
      </w:r>
    </w:p>
    <w:p w14:paraId="012E30B3" w14:textId="77777777" w:rsidR="00853C8F" w:rsidRPr="00796905" w:rsidRDefault="00853C8F" w:rsidP="003F0D1B">
      <w:pPr>
        <w:pStyle w:val="Texto"/>
        <w:spacing w:after="0" w:line="240" w:lineRule="auto"/>
        <w:ind w:left="851" w:hanging="567"/>
        <w:rPr>
          <w:sz w:val="22"/>
          <w:szCs w:val="22"/>
        </w:rPr>
      </w:pPr>
    </w:p>
    <w:p w14:paraId="640EEB0A" w14:textId="77777777" w:rsidR="00520312" w:rsidRPr="00796905" w:rsidRDefault="005E13A3" w:rsidP="003F0D1B">
      <w:pPr>
        <w:pStyle w:val="Texto"/>
        <w:numPr>
          <w:ilvl w:val="0"/>
          <w:numId w:val="17"/>
        </w:numPr>
        <w:spacing w:after="0" w:line="240" w:lineRule="auto"/>
        <w:ind w:left="851" w:hanging="567"/>
        <w:rPr>
          <w:sz w:val="22"/>
          <w:szCs w:val="22"/>
        </w:rPr>
      </w:pPr>
      <w:r w:rsidRPr="00796905">
        <w:rPr>
          <w:sz w:val="22"/>
          <w:szCs w:val="22"/>
        </w:rPr>
        <w:t>Las demás que</w:t>
      </w:r>
      <w:r w:rsidR="0048331F" w:rsidRPr="00796905">
        <w:rPr>
          <w:sz w:val="22"/>
          <w:szCs w:val="22"/>
        </w:rPr>
        <w:t xml:space="preserve"> le</w:t>
      </w:r>
      <w:r w:rsidR="007550DC" w:rsidRPr="00796905">
        <w:rPr>
          <w:sz w:val="22"/>
          <w:szCs w:val="22"/>
        </w:rPr>
        <w:t>s</w:t>
      </w:r>
      <w:r w:rsidRPr="00796905">
        <w:rPr>
          <w:sz w:val="22"/>
          <w:szCs w:val="22"/>
        </w:rPr>
        <w:t xml:space="preserve"> confiera la Ley y la normatividad aplicable.</w:t>
      </w:r>
    </w:p>
    <w:p w14:paraId="2B5BB853" w14:textId="77777777" w:rsidR="00520312" w:rsidRPr="00796905" w:rsidRDefault="00520312" w:rsidP="009D6BD1">
      <w:pPr>
        <w:tabs>
          <w:tab w:val="left" w:pos="709"/>
          <w:tab w:val="left" w:pos="851"/>
        </w:tabs>
        <w:spacing w:after="0" w:line="240" w:lineRule="auto"/>
        <w:jc w:val="both"/>
        <w:rPr>
          <w:rFonts w:ascii="Arial" w:hAnsi="Arial" w:cs="Arial"/>
        </w:rPr>
      </w:pPr>
    </w:p>
    <w:p w14:paraId="78BB1759" w14:textId="77777777" w:rsidR="00642C7C" w:rsidRPr="003F0D1B" w:rsidRDefault="00D54FE7" w:rsidP="009D6BD1">
      <w:pPr>
        <w:pStyle w:val="Default"/>
        <w:jc w:val="center"/>
        <w:outlineLvl w:val="0"/>
        <w:rPr>
          <w:rFonts w:ascii="Arial" w:hAnsi="Arial" w:cs="Arial"/>
          <w:iCs/>
          <w:color w:val="auto"/>
          <w:sz w:val="22"/>
          <w:szCs w:val="22"/>
        </w:rPr>
      </w:pPr>
      <w:bookmarkStart w:id="30" w:name="_Toc412203422"/>
      <w:r w:rsidRPr="00796905">
        <w:rPr>
          <w:rFonts w:ascii="Arial" w:hAnsi="Arial" w:cs="Arial"/>
          <w:b/>
          <w:iCs/>
          <w:color w:val="auto"/>
          <w:sz w:val="22"/>
          <w:szCs w:val="22"/>
        </w:rPr>
        <w:t>Sección</w:t>
      </w:r>
      <w:r w:rsidR="00193B79" w:rsidRPr="00796905">
        <w:rPr>
          <w:rFonts w:ascii="Arial" w:hAnsi="Arial" w:cs="Arial"/>
          <w:b/>
          <w:iCs/>
          <w:color w:val="auto"/>
          <w:sz w:val="22"/>
          <w:szCs w:val="22"/>
        </w:rPr>
        <w:t xml:space="preserve"> Primera. </w:t>
      </w:r>
      <w:r w:rsidR="00193B79" w:rsidRPr="00796905">
        <w:rPr>
          <w:rFonts w:ascii="Arial" w:hAnsi="Arial" w:cs="Arial"/>
          <w:iCs/>
          <w:color w:val="auto"/>
          <w:sz w:val="22"/>
          <w:szCs w:val="22"/>
        </w:rPr>
        <w:t>Estados</w:t>
      </w:r>
      <w:bookmarkEnd w:id="30"/>
    </w:p>
    <w:p w14:paraId="3C7BB14F" w14:textId="77777777" w:rsidR="00642C7C" w:rsidRPr="00796905" w:rsidRDefault="00642C7C" w:rsidP="009D6BD1">
      <w:pPr>
        <w:tabs>
          <w:tab w:val="left" w:pos="709"/>
        </w:tabs>
        <w:spacing w:after="0" w:line="240" w:lineRule="auto"/>
        <w:jc w:val="both"/>
        <w:rPr>
          <w:rFonts w:ascii="Arial" w:hAnsi="Arial" w:cs="Arial"/>
        </w:rPr>
      </w:pPr>
    </w:p>
    <w:p w14:paraId="704E06D4" w14:textId="77777777" w:rsidR="005E13A3" w:rsidRPr="00796905" w:rsidRDefault="00001FFA" w:rsidP="009D6BD1">
      <w:pPr>
        <w:pStyle w:val="ARTCULO"/>
        <w:rPr>
          <w:color w:val="auto"/>
          <w:szCs w:val="22"/>
        </w:rPr>
      </w:pPr>
      <w:r w:rsidRPr="00796905">
        <w:rPr>
          <w:color w:val="auto"/>
          <w:szCs w:val="22"/>
        </w:rPr>
        <w:t xml:space="preserve"> </w:t>
      </w:r>
      <w:r w:rsidR="00DF7BC7" w:rsidRPr="00796905">
        <w:rPr>
          <w:color w:val="auto"/>
          <w:szCs w:val="22"/>
        </w:rPr>
        <w:t>Los estados cuentan con las atribuciones siguientes:</w:t>
      </w:r>
    </w:p>
    <w:p w14:paraId="7C68D8C4" w14:textId="77777777" w:rsidR="004E21CF" w:rsidRPr="00796905" w:rsidRDefault="004E21CF" w:rsidP="009D6BD1">
      <w:pPr>
        <w:pStyle w:val="ARTCULO"/>
        <w:numPr>
          <w:ilvl w:val="0"/>
          <w:numId w:val="0"/>
        </w:numPr>
        <w:rPr>
          <w:color w:val="auto"/>
          <w:szCs w:val="22"/>
        </w:rPr>
      </w:pPr>
    </w:p>
    <w:p w14:paraId="5D50CAD1" w14:textId="77777777" w:rsidR="004263C7" w:rsidRPr="00796905" w:rsidRDefault="004263C7" w:rsidP="003F0D1B">
      <w:pPr>
        <w:pStyle w:val="Texto"/>
        <w:numPr>
          <w:ilvl w:val="0"/>
          <w:numId w:val="18"/>
        </w:numPr>
        <w:spacing w:after="0" w:line="240" w:lineRule="auto"/>
        <w:ind w:left="851" w:hanging="567"/>
        <w:rPr>
          <w:sz w:val="22"/>
          <w:szCs w:val="22"/>
        </w:rPr>
      </w:pPr>
      <w:r w:rsidRPr="00796905">
        <w:rPr>
          <w:sz w:val="22"/>
          <w:szCs w:val="22"/>
        </w:rPr>
        <w:t>Regular la prestación de los servicios públicos de agua potable, drenaje, alcantarillado, tratamiento y disposición de aguas residuales en el estado, así como verificar que las disposiciones e instrumentos municipales relativos a la prestación de esos servicios sean congruentes con la legislación aplicable;</w:t>
      </w:r>
    </w:p>
    <w:p w14:paraId="7F819840" w14:textId="77777777" w:rsidR="00C768D0" w:rsidRPr="00796905" w:rsidRDefault="00C768D0" w:rsidP="003F0D1B">
      <w:pPr>
        <w:pStyle w:val="Texto"/>
        <w:spacing w:after="0" w:line="240" w:lineRule="auto"/>
        <w:ind w:left="851" w:hanging="567"/>
        <w:rPr>
          <w:sz w:val="22"/>
          <w:szCs w:val="22"/>
        </w:rPr>
      </w:pPr>
    </w:p>
    <w:p w14:paraId="29BAD7C5" w14:textId="77777777" w:rsidR="004263C7" w:rsidRPr="00796905" w:rsidRDefault="00C768D0" w:rsidP="003F0D1B">
      <w:pPr>
        <w:pStyle w:val="Texto"/>
        <w:numPr>
          <w:ilvl w:val="0"/>
          <w:numId w:val="18"/>
        </w:numPr>
        <w:spacing w:after="0" w:line="240" w:lineRule="auto"/>
        <w:ind w:left="851" w:hanging="567"/>
        <w:rPr>
          <w:sz w:val="22"/>
          <w:szCs w:val="22"/>
        </w:rPr>
      </w:pPr>
      <w:r w:rsidRPr="00796905">
        <w:rPr>
          <w:sz w:val="22"/>
          <w:szCs w:val="22"/>
        </w:rPr>
        <w:t>Establecer contribuciones y aprovechamientos, subsidios y estímulos por la explotación, uso o aprovechamiento de las aguas de jurisdicción estatal;</w:t>
      </w:r>
    </w:p>
    <w:p w14:paraId="7FF4789B" w14:textId="77777777" w:rsidR="00AA28DC" w:rsidRPr="00796905" w:rsidRDefault="00AA28DC" w:rsidP="003F0D1B">
      <w:pPr>
        <w:pStyle w:val="Cuadrculamedia1-nfasis21"/>
        <w:spacing w:after="0" w:line="240" w:lineRule="auto"/>
        <w:ind w:left="851" w:hanging="567"/>
        <w:rPr>
          <w:rFonts w:ascii="Arial" w:hAnsi="Arial" w:cs="Arial"/>
        </w:rPr>
      </w:pPr>
    </w:p>
    <w:p w14:paraId="60C3BC8E" w14:textId="77777777" w:rsidR="00AA28DC" w:rsidRPr="00796905" w:rsidRDefault="00EA098D" w:rsidP="003F0D1B">
      <w:pPr>
        <w:pStyle w:val="Texto"/>
        <w:numPr>
          <w:ilvl w:val="0"/>
          <w:numId w:val="18"/>
        </w:numPr>
        <w:spacing w:after="0" w:line="240" w:lineRule="auto"/>
        <w:ind w:left="851" w:hanging="567"/>
        <w:rPr>
          <w:sz w:val="22"/>
          <w:szCs w:val="22"/>
        </w:rPr>
      </w:pPr>
      <w:r w:rsidRPr="004E4616">
        <w:rPr>
          <w:sz w:val="22"/>
          <w:szCs w:val="22"/>
        </w:rPr>
        <w:t>Fijar las tarifas por los servicios públicos de agua potable, drenaje, alcantarillado, tratamiento y disposición de aguas residuales, de acuerdo con las bases contenidas en la presente Ley</w:t>
      </w:r>
      <w:r>
        <w:rPr>
          <w:sz w:val="22"/>
          <w:szCs w:val="22"/>
        </w:rPr>
        <w:t>, pudiendo</w:t>
      </w:r>
      <w:r w:rsidRPr="004E4616">
        <w:rPr>
          <w:sz w:val="22"/>
          <w:szCs w:val="22"/>
        </w:rPr>
        <w:t xml:space="preserve"> considerar la propuesta que en su caso formule la Comisión, a fin de garantizar el derecho humano al agua;</w:t>
      </w:r>
    </w:p>
    <w:p w14:paraId="5025834E" w14:textId="77777777" w:rsidR="0049311A" w:rsidRPr="00796905" w:rsidRDefault="0049311A" w:rsidP="003F0D1B">
      <w:pPr>
        <w:pStyle w:val="Cuadrculamedia1-nfasis21"/>
        <w:spacing w:after="0" w:line="240" w:lineRule="auto"/>
        <w:ind w:left="851" w:hanging="567"/>
        <w:rPr>
          <w:rFonts w:ascii="Arial" w:hAnsi="Arial" w:cs="Arial"/>
        </w:rPr>
      </w:pPr>
    </w:p>
    <w:p w14:paraId="4A2B1A82" w14:textId="77777777" w:rsidR="00C768D0" w:rsidRPr="003F0D1B" w:rsidRDefault="0049311A" w:rsidP="003F0D1B">
      <w:pPr>
        <w:pStyle w:val="Texto"/>
        <w:numPr>
          <w:ilvl w:val="0"/>
          <w:numId w:val="18"/>
        </w:numPr>
        <w:spacing w:after="0" w:line="240" w:lineRule="auto"/>
        <w:ind w:left="851" w:hanging="567"/>
        <w:rPr>
          <w:sz w:val="22"/>
          <w:szCs w:val="22"/>
        </w:rPr>
      </w:pPr>
      <w:r w:rsidRPr="00796905">
        <w:rPr>
          <w:sz w:val="22"/>
          <w:szCs w:val="22"/>
        </w:rPr>
        <w:t>Coadyuvar en términos de la Ley con las autoridades federales y municipales en la prestación de los servicios de agua potable y de saneamiento en</w:t>
      </w:r>
      <w:r w:rsidR="002F1A95" w:rsidRPr="00796905">
        <w:rPr>
          <w:sz w:val="22"/>
          <w:szCs w:val="22"/>
        </w:rPr>
        <w:t xml:space="preserve"> casos de desastre o emergencia, y</w:t>
      </w:r>
    </w:p>
    <w:p w14:paraId="72A4B887" w14:textId="77777777" w:rsidR="00D02692" w:rsidRPr="00796905" w:rsidRDefault="00D02692" w:rsidP="003F0D1B">
      <w:pPr>
        <w:pStyle w:val="Texto"/>
        <w:spacing w:after="0" w:line="240" w:lineRule="auto"/>
        <w:ind w:left="851" w:hanging="567"/>
        <w:rPr>
          <w:sz w:val="22"/>
          <w:szCs w:val="22"/>
        </w:rPr>
      </w:pPr>
    </w:p>
    <w:p w14:paraId="344801F0" w14:textId="77777777" w:rsidR="005E13A3" w:rsidRPr="00796905" w:rsidRDefault="005E13A3" w:rsidP="003F0D1B">
      <w:pPr>
        <w:pStyle w:val="Texto"/>
        <w:numPr>
          <w:ilvl w:val="0"/>
          <w:numId w:val="18"/>
        </w:numPr>
        <w:spacing w:after="0" w:line="240" w:lineRule="auto"/>
        <w:ind w:left="851" w:hanging="567"/>
        <w:rPr>
          <w:sz w:val="22"/>
          <w:szCs w:val="22"/>
        </w:rPr>
      </w:pPr>
      <w:r w:rsidRPr="00796905">
        <w:rPr>
          <w:sz w:val="22"/>
          <w:szCs w:val="22"/>
        </w:rPr>
        <w:t xml:space="preserve">Las demás que </w:t>
      </w:r>
      <w:r w:rsidR="0048331F" w:rsidRPr="00796905">
        <w:rPr>
          <w:sz w:val="22"/>
          <w:szCs w:val="22"/>
        </w:rPr>
        <w:t>le</w:t>
      </w:r>
      <w:r w:rsidR="002F1A95" w:rsidRPr="00796905">
        <w:rPr>
          <w:sz w:val="22"/>
          <w:szCs w:val="22"/>
        </w:rPr>
        <w:t>s</w:t>
      </w:r>
      <w:r w:rsidR="0048331F" w:rsidRPr="00796905">
        <w:rPr>
          <w:sz w:val="22"/>
          <w:szCs w:val="22"/>
        </w:rPr>
        <w:t xml:space="preserve"> </w:t>
      </w:r>
      <w:r w:rsidR="002C6F37" w:rsidRPr="00796905">
        <w:rPr>
          <w:sz w:val="22"/>
          <w:szCs w:val="22"/>
        </w:rPr>
        <w:t>confiera la L</w:t>
      </w:r>
      <w:r w:rsidRPr="00796905">
        <w:rPr>
          <w:sz w:val="22"/>
          <w:szCs w:val="22"/>
        </w:rPr>
        <w:t>ey y la normatividad aplicable.</w:t>
      </w:r>
    </w:p>
    <w:p w14:paraId="497F276F" w14:textId="77777777" w:rsidR="005E13A3" w:rsidRPr="00796905" w:rsidRDefault="005E13A3" w:rsidP="009D6BD1">
      <w:pPr>
        <w:tabs>
          <w:tab w:val="left" w:pos="709"/>
        </w:tabs>
        <w:spacing w:after="0" w:line="240" w:lineRule="auto"/>
        <w:jc w:val="both"/>
        <w:rPr>
          <w:rFonts w:ascii="Arial" w:hAnsi="Arial" w:cs="Arial"/>
        </w:rPr>
      </w:pPr>
    </w:p>
    <w:p w14:paraId="2E189F99" w14:textId="77777777" w:rsidR="00642C7C" w:rsidRPr="003F0D1B" w:rsidRDefault="007A629F" w:rsidP="009D6BD1">
      <w:pPr>
        <w:pStyle w:val="Default"/>
        <w:jc w:val="center"/>
        <w:outlineLvl w:val="0"/>
        <w:rPr>
          <w:rFonts w:ascii="Arial" w:hAnsi="Arial" w:cs="Arial"/>
          <w:iCs/>
          <w:color w:val="auto"/>
          <w:sz w:val="22"/>
          <w:szCs w:val="22"/>
        </w:rPr>
      </w:pPr>
      <w:r w:rsidRPr="00796905">
        <w:rPr>
          <w:rFonts w:ascii="Arial" w:hAnsi="Arial" w:cs="Arial"/>
          <w:iCs/>
          <w:color w:val="auto"/>
          <w:sz w:val="22"/>
          <w:szCs w:val="22"/>
        </w:rPr>
        <w:t xml:space="preserve"> </w:t>
      </w:r>
      <w:bookmarkStart w:id="31" w:name="_Toc412203423"/>
      <w:r w:rsidRPr="00796905">
        <w:rPr>
          <w:rFonts w:ascii="Arial" w:hAnsi="Arial" w:cs="Arial"/>
          <w:b/>
          <w:iCs/>
          <w:color w:val="auto"/>
          <w:sz w:val="22"/>
          <w:szCs w:val="22"/>
        </w:rPr>
        <w:t xml:space="preserve">Sección Segunda. </w:t>
      </w:r>
      <w:r w:rsidRPr="00796905">
        <w:rPr>
          <w:rFonts w:ascii="Arial" w:hAnsi="Arial" w:cs="Arial"/>
          <w:iCs/>
          <w:color w:val="auto"/>
          <w:sz w:val="22"/>
          <w:szCs w:val="22"/>
        </w:rPr>
        <w:t>Distrito Federal</w:t>
      </w:r>
      <w:bookmarkEnd w:id="31"/>
    </w:p>
    <w:p w14:paraId="01AF74FF" w14:textId="77777777" w:rsidR="005E13A3" w:rsidRPr="00796905" w:rsidRDefault="005E13A3" w:rsidP="009D6BD1">
      <w:pPr>
        <w:tabs>
          <w:tab w:val="left" w:pos="851"/>
        </w:tabs>
        <w:spacing w:after="0" w:line="240" w:lineRule="auto"/>
        <w:jc w:val="both"/>
        <w:rPr>
          <w:rFonts w:ascii="Arial" w:hAnsi="Arial" w:cs="Arial"/>
        </w:rPr>
      </w:pPr>
    </w:p>
    <w:p w14:paraId="432807E5" w14:textId="77777777" w:rsidR="005E13A3" w:rsidRDefault="00001FFA" w:rsidP="009D6BD1">
      <w:pPr>
        <w:pStyle w:val="ARTCULO"/>
        <w:rPr>
          <w:color w:val="auto"/>
          <w:szCs w:val="22"/>
        </w:rPr>
      </w:pPr>
      <w:r w:rsidRPr="00796905">
        <w:rPr>
          <w:b/>
          <w:color w:val="auto"/>
          <w:szCs w:val="22"/>
        </w:rPr>
        <w:t xml:space="preserve"> </w:t>
      </w:r>
      <w:r w:rsidR="0085179F" w:rsidRPr="00796905">
        <w:rPr>
          <w:color w:val="auto"/>
          <w:szCs w:val="22"/>
        </w:rPr>
        <w:t>El Distrito Federal cuenta con las atribuciones siguientes:</w:t>
      </w:r>
    </w:p>
    <w:p w14:paraId="71C3AAF1" w14:textId="77777777" w:rsidR="00F34154" w:rsidRDefault="00F34154" w:rsidP="00F34154">
      <w:pPr>
        <w:pStyle w:val="ARTCULO"/>
        <w:numPr>
          <w:ilvl w:val="0"/>
          <w:numId w:val="0"/>
        </w:numPr>
        <w:rPr>
          <w:color w:val="auto"/>
          <w:szCs w:val="22"/>
        </w:rPr>
      </w:pPr>
    </w:p>
    <w:p w14:paraId="7A81CCB8" w14:textId="77777777" w:rsidR="00F34154" w:rsidRPr="00796905" w:rsidRDefault="00F34154" w:rsidP="00E1688E">
      <w:pPr>
        <w:pStyle w:val="Texto"/>
        <w:numPr>
          <w:ilvl w:val="0"/>
          <w:numId w:val="19"/>
        </w:numPr>
        <w:spacing w:after="0" w:line="240" w:lineRule="auto"/>
        <w:ind w:left="851" w:hanging="567"/>
        <w:rPr>
          <w:sz w:val="22"/>
          <w:szCs w:val="22"/>
        </w:rPr>
      </w:pPr>
      <w:r w:rsidRPr="00796905">
        <w:rPr>
          <w:sz w:val="22"/>
          <w:szCs w:val="22"/>
        </w:rPr>
        <w:t>Planear, organizar, regular, controlar y prestar los servicios públicos de agua potable, drenaje, alcantarillado, tratamiento y disposición de aguas residuales de conformidad con lo dispuesto por esta Ley y demás ordenamientos aplicables;</w:t>
      </w:r>
    </w:p>
    <w:p w14:paraId="6097A1B5" w14:textId="77777777" w:rsidR="00F34154" w:rsidRPr="00796905" w:rsidRDefault="00F34154" w:rsidP="00E1688E">
      <w:pPr>
        <w:pStyle w:val="Texto"/>
        <w:spacing w:after="0" w:line="240" w:lineRule="auto"/>
        <w:ind w:left="851" w:hanging="567"/>
        <w:rPr>
          <w:sz w:val="22"/>
          <w:szCs w:val="22"/>
        </w:rPr>
      </w:pPr>
    </w:p>
    <w:p w14:paraId="34238821" w14:textId="77777777" w:rsidR="00F34154" w:rsidRDefault="00F34154" w:rsidP="00E1688E">
      <w:pPr>
        <w:pStyle w:val="Texto"/>
        <w:numPr>
          <w:ilvl w:val="0"/>
          <w:numId w:val="19"/>
        </w:numPr>
        <w:spacing w:after="0" w:line="240" w:lineRule="auto"/>
        <w:ind w:left="851" w:hanging="567"/>
        <w:rPr>
          <w:sz w:val="22"/>
          <w:szCs w:val="22"/>
        </w:rPr>
      </w:pPr>
      <w:r w:rsidRPr="00796905">
        <w:rPr>
          <w:sz w:val="22"/>
          <w:szCs w:val="22"/>
        </w:rPr>
        <w:t>Diseñar e implementar mecanismos para el pago oportuno, por parte de los sujetos obligados, de contribuciones, aprovechamientos y tarifas por la prestación de los servicios públicos de agua potable, drenaje, alcantarillado, tratamiento y disposición de aguas residuales;</w:t>
      </w:r>
    </w:p>
    <w:p w14:paraId="522A18A1" w14:textId="77777777" w:rsidR="00F34154" w:rsidRDefault="00F34154" w:rsidP="00E1688E">
      <w:pPr>
        <w:pStyle w:val="Texto"/>
        <w:spacing w:after="0" w:line="240" w:lineRule="auto"/>
        <w:ind w:left="851" w:hanging="567"/>
        <w:rPr>
          <w:sz w:val="22"/>
          <w:szCs w:val="22"/>
        </w:rPr>
      </w:pPr>
    </w:p>
    <w:p w14:paraId="33FFACA2" w14:textId="77777777" w:rsidR="00F34154" w:rsidRDefault="00F34154" w:rsidP="00E1688E">
      <w:pPr>
        <w:pStyle w:val="Texto"/>
        <w:numPr>
          <w:ilvl w:val="0"/>
          <w:numId w:val="19"/>
        </w:numPr>
        <w:spacing w:after="0" w:line="240" w:lineRule="auto"/>
        <w:ind w:left="851" w:hanging="567"/>
        <w:rPr>
          <w:sz w:val="22"/>
          <w:szCs w:val="22"/>
        </w:rPr>
      </w:pPr>
      <w:r w:rsidRPr="003F0D1B">
        <w:rPr>
          <w:sz w:val="22"/>
          <w:szCs w:val="22"/>
        </w:rPr>
        <w:t>Limitar la prestación de los servicios públicos de agua potable, drenaje, alcantarillado, tratamiento y disposición de aguas residuales, de acuerdo con las leyes respectivas;</w:t>
      </w:r>
    </w:p>
    <w:p w14:paraId="728E9C03" w14:textId="77777777" w:rsidR="00F34154" w:rsidRDefault="00F34154" w:rsidP="00E1688E">
      <w:pPr>
        <w:pStyle w:val="Texto"/>
        <w:spacing w:after="0" w:line="240" w:lineRule="auto"/>
        <w:ind w:left="851" w:hanging="567"/>
        <w:rPr>
          <w:sz w:val="22"/>
          <w:szCs w:val="22"/>
        </w:rPr>
      </w:pPr>
    </w:p>
    <w:p w14:paraId="64042522" w14:textId="77777777" w:rsidR="00F34154" w:rsidRDefault="00EA098D" w:rsidP="00E1688E">
      <w:pPr>
        <w:pStyle w:val="Texto"/>
        <w:numPr>
          <w:ilvl w:val="0"/>
          <w:numId w:val="19"/>
        </w:numPr>
        <w:spacing w:after="0" w:line="240" w:lineRule="auto"/>
        <w:ind w:left="851" w:hanging="567"/>
        <w:rPr>
          <w:sz w:val="22"/>
          <w:szCs w:val="22"/>
        </w:rPr>
      </w:pPr>
      <w:r w:rsidRPr="004E4616">
        <w:rPr>
          <w:sz w:val="22"/>
          <w:szCs w:val="22"/>
        </w:rPr>
        <w:t>Fijar las tarifas por los servicios públicos de agua potable, drenaje, alcantarillado, tratamiento y disposición de aguas residuales, de acuerdo con las bases contenidas en la presente Ley</w:t>
      </w:r>
      <w:r>
        <w:rPr>
          <w:sz w:val="22"/>
          <w:szCs w:val="22"/>
        </w:rPr>
        <w:t>, pudiendo</w:t>
      </w:r>
      <w:r w:rsidRPr="004E4616">
        <w:rPr>
          <w:sz w:val="22"/>
          <w:szCs w:val="22"/>
        </w:rPr>
        <w:t xml:space="preserve"> considerar la propuesta que en su caso formule la Comisión, a fin de garantizar el derecho humano al agua;</w:t>
      </w:r>
    </w:p>
    <w:p w14:paraId="0E1187E9" w14:textId="77777777" w:rsidR="00F34154" w:rsidRDefault="00F34154" w:rsidP="00E1688E">
      <w:pPr>
        <w:pStyle w:val="Texto"/>
        <w:spacing w:after="0" w:line="240" w:lineRule="auto"/>
        <w:ind w:left="851" w:hanging="567"/>
        <w:rPr>
          <w:sz w:val="22"/>
          <w:szCs w:val="22"/>
        </w:rPr>
      </w:pPr>
    </w:p>
    <w:p w14:paraId="5197A11A" w14:textId="77777777" w:rsidR="00F34154" w:rsidRPr="00E1688E" w:rsidRDefault="00F34154" w:rsidP="00E1688E">
      <w:pPr>
        <w:pStyle w:val="Texto"/>
        <w:numPr>
          <w:ilvl w:val="0"/>
          <w:numId w:val="19"/>
        </w:numPr>
        <w:spacing w:after="0" w:line="240" w:lineRule="auto"/>
        <w:ind w:left="851" w:hanging="567"/>
        <w:rPr>
          <w:sz w:val="22"/>
          <w:szCs w:val="22"/>
        </w:rPr>
      </w:pPr>
      <w:r w:rsidRPr="003F0D1B">
        <w:rPr>
          <w:sz w:val="22"/>
          <w:szCs w:val="22"/>
        </w:rPr>
        <w:t>Constituir comisiones metropolitanas para determinar ámbitos territoriales y de funciones en materia de agua potable y drenaje;</w:t>
      </w:r>
    </w:p>
    <w:p w14:paraId="410C49C6" w14:textId="77777777" w:rsidR="00F34154" w:rsidRPr="00796905" w:rsidRDefault="00F34154" w:rsidP="00E1688E">
      <w:pPr>
        <w:pStyle w:val="Texto"/>
        <w:spacing w:after="0" w:line="240" w:lineRule="auto"/>
        <w:ind w:left="851" w:hanging="567"/>
        <w:rPr>
          <w:sz w:val="22"/>
          <w:szCs w:val="22"/>
        </w:rPr>
      </w:pPr>
    </w:p>
    <w:p w14:paraId="0F76F6EA" w14:textId="77777777" w:rsidR="00F34154" w:rsidRPr="00796905" w:rsidRDefault="00F34154" w:rsidP="00E1688E">
      <w:pPr>
        <w:pStyle w:val="Texto"/>
        <w:numPr>
          <w:ilvl w:val="0"/>
          <w:numId w:val="19"/>
        </w:numPr>
        <w:spacing w:after="0" w:line="240" w:lineRule="auto"/>
        <w:ind w:left="851" w:hanging="567"/>
        <w:rPr>
          <w:sz w:val="22"/>
          <w:szCs w:val="22"/>
        </w:rPr>
      </w:pPr>
      <w:r w:rsidRPr="00796905">
        <w:rPr>
          <w:sz w:val="22"/>
          <w:szCs w:val="22"/>
        </w:rPr>
        <w:t>Ordenar, regular y planear los asentamientos humanos y centros de población de acuerdo con la disponibilidad de recursos hídricos, los atlas de riesgos municipales, zonas de peligro de fenómenos hidrometeorológicos y de recarga de acuíferos;</w:t>
      </w:r>
    </w:p>
    <w:p w14:paraId="61EB3B82" w14:textId="77777777" w:rsidR="00F34154" w:rsidRPr="00796905" w:rsidRDefault="00F34154" w:rsidP="00E1688E">
      <w:pPr>
        <w:pStyle w:val="Texto"/>
        <w:spacing w:after="0" w:line="240" w:lineRule="auto"/>
        <w:ind w:left="851" w:hanging="567"/>
        <w:rPr>
          <w:sz w:val="22"/>
          <w:szCs w:val="22"/>
        </w:rPr>
      </w:pPr>
    </w:p>
    <w:p w14:paraId="1856D587" w14:textId="77777777" w:rsidR="00F34154" w:rsidRPr="003F0D1B" w:rsidRDefault="00F34154" w:rsidP="00E1688E">
      <w:pPr>
        <w:pStyle w:val="Texto"/>
        <w:numPr>
          <w:ilvl w:val="0"/>
          <w:numId w:val="19"/>
        </w:numPr>
        <w:spacing w:after="0" w:line="240" w:lineRule="auto"/>
        <w:ind w:left="851" w:hanging="567"/>
        <w:rPr>
          <w:sz w:val="22"/>
          <w:szCs w:val="22"/>
        </w:rPr>
      </w:pPr>
      <w:r w:rsidRPr="00796905">
        <w:rPr>
          <w:sz w:val="22"/>
          <w:szCs w:val="22"/>
        </w:rPr>
        <w:t>Expedir certificados de zona no inundable para el desarrollo de asentamientos humanos y centros de población, y</w:t>
      </w:r>
    </w:p>
    <w:p w14:paraId="564A53B7" w14:textId="77777777" w:rsidR="00F34154" w:rsidRPr="00796905" w:rsidRDefault="00F34154" w:rsidP="00E1688E">
      <w:pPr>
        <w:pStyle w:val="Texto"/>
        <w:spacing w:after="0" w:line="240" w:lineRule="auto"/>
        <w:ind w:left="851" w:hanging="567"/>
        <w:rPr>
          <w:sz w:val="22"/>
          <w:szCs w:val="22"/>
        </w:rPr>
      </w:pPr>
    </w:p>
    <w:p w14:paraId="7C7A6BBE" w14:textId="77777777" w:rsidR="00F34154" w:rsidRDefault="00F34154" w:rsidP="00E1688E">
      <w:pPr>
        <w:pStyle w:val="Texto"/>
        <w:numPr>
          <w:ilvl w:val="0"/>
          <w:numId w:val="19"/>
        </w:numPr>
        <w:spacing w:after="0" w:line="240" w:lineRule="auto"/>
        <w:ind w:left="851" w:hanging="567"/>
        <w:rPr>
          <w:sz w:val="22"/>
          <w:szCs w:val="22"/>
        </w:rPr>
      </w:pPr>
      <w:r w:rsidRPr="00796905">
        <w:rPr>
          <w:sz w:val="22"/>
          <w:szCs w:val="22"/>
        </w:rPr>
        <w:t>Las demás que le confiera la Ley y la normatividad aplicable.</w:t>
      </w:r>
    </w:p>
    <w:p w14:paraId="7F84572C" w14:textId="77777777" w:rsidR="00F34154" w:rsidRDefault="00F34154" w:rsidP="00F34154">
      <w:pPr>
        <w:pStyle w:val="Texto"/>
        <w:spacing w:after="0" w:line="240" w:lineRule="auto"/>
        <w:rPr>
          <w:sz w:val="22"/>
          <w:szCs w:val="22"/>
        </w:rPr>
      </w:pPr>
    </w:p>
    <w:p w14:paraId="13113CA1" w14:textId="77777777" w:rsidR="00F34154" w:rsidRPr="003F0D1B" w:rsidRDefault="00F34154" w:rsidP="00F34154">
      <w:pPr>
        <w:pStyle w:val="Default"/>
        <w:jc w:val="center"/>
        <w:outlineLvl w:val="0"/>
        <w:rPr>
          <w:rFonts w:ascii="Arial" w:hAnsi="Arial" w:cs="Arial"/>
          <w:iCs/>
          <w:color w:val="auto"/>
          <w:sz w:val="22"/>
          <w:szCs w:val="22"/>
        </w:rPr>
      </w:pPr>
      <w:bookmarkStart w:id="32" w:name="_Toc412203424"/>
      <w:r w:rsidRPr="00796905">
        <w:rPr>
          <w:rFonts w:ascii="Arial" w:hAnsi="Arial" w:cs="Arial"/>
          <w:b/>
          <w:iCs/>
          <w:color w:val="auto"/>
          <w:sz w:val="22"/>
          <w:szCs w:val="22"/>
        </w:rPr>
        <w:t>Se</w:t>
      </w:r>
      <w:r>
        <w:rPr>
          <w:rFonts w:ascii="Arial" w:hAnsi="Arial" w:cs="Arial"/>
          <w:b/>
          <w:iCs/>
          <w:color w:val="auto"/>
          <w:sz w:val="22"/>
          <w:szCs w:val="22"/>
        </w:rPr>
        <w:t>cción Tercera</w:t>
      </w:r>
      <w:r w:rsidRPr="00796905">
        <w:rPr>
          <w:rFonts w:ascii="Arial" w:hAnsi="Arial" w:cs="Arial"/>
          <w:b/>
          <w:iCs/>
          <w:color w:val="auto"/>
          <w:sz w:val="22"/>
          <w:szCs w:val="22"/>
        </w:rPr>
        <w:t xml:space="preserve">. </w:t>
      </w:r>
      <w:r>
        <w:rPr>
          <w:rFonts w:ascii="Arial" w:hAnsi="Arial" w:cs="Arial"/>
          <w:iCs/>
          <w:color w:val="auto"/>
          <w:sz w:val="22"/>
          <w:szCs w:val="22"/>
        </w:rPr>
        <w:t>Municipios</w:t>
      </w:r>
      <w:bookmarkEnd w:id="32"/>
    </w:p>
    <w:p w14:paraId="174FB9E4" w14:textId="77777777" w:rsidR="00F34154" w:rsidRPr="00F34154" w:rsidRDefault="00F34154" w:rsidP="00F34154">
      <w:pPr>
        <w:pStyle w:val="ARTCULO"/>
        <w:numPr>
          <w:ilvl w:val="0"/>
          <w:numId w:val="0"/>
        </w:numPr>
        <w:rPr>
          <w:color w:val="auto"/>
          <w:szCs w:val="22"/>
          <w:lang w:val="es-ES"/>
        </w:rPr>
      </w:pPr>
    </w:p>
    <w:p w14:paraId="689B2BA7" w14:textId="77777777" w:rsidR="007677C9" w:rsidRPr="00F34154" w:rsidRDefault="00F34154" w:rsidP="009D6BD1">
      <w:pPr>
        <w:pStyle w:val="ARTCULO"/>
        <w:rPr>
          <w:color w:val="auto"/>
          <w:szCs w:val="22"/>
        </w:rPr>
      </w:pPr>
      <w:r>
        <w:rPr>
          <w:szCs w:val="22"/>
        </w:rPr>
        <w:t xml:space="preserve"> </w:t>
      </w:r>
      <w:r w:rsidR="007677C9" w:rsidRPr="00F34154">
        <w:rPr>
          <w:szCs w:val="22"/>
        </w:rPr>
        <w:t>Los municipios cuentan con las atribuciones siguientes:</w:t>
      </w:r>
    </w:p>
    <w:p w14:paraId="23E69EFB" w14:textId="77777777" w:rsidR="007677C9" w:rsidRPr="00796905" w:rsidRDefault="007677C9" w:rsidP="009D6BD1">
      <w:pPr>
        <w:pStyle w:val="Cuadrculamedia1-nfasis21"/>
        <w:spacing w:after="0" w:line="240" w:lineRule="auto"/>
        <w:ind w:left="0"/>
        <w:rPr>
          <w:rFonts w:ascii="Arial" w:hAnsi="Arial" w:cs="Arial"/>
        </w:rPr>
      </w:pPr>
    </w:p>
    <w:p w14:paraId="616DB994"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Regular y prestar los servicios públicos de agua potable, drenaje, alcantarillado, tratamiento y disposición de aguas residuales de conformidad con lo dispuesto por esta Ley y demás ordenamientos federales y estatales;</w:t>
      </w:r>
    </w:p>
    <w:p w14:paraId="49755E06" w14:textId="77777777" w:rsidR="00BA25CE" w:rsidRPr="00796905" w:rsidRDefault="00BA25CE" w:rsidP="00F34154">
      <w:pPr>
        <w:pStyle w:val="Texto"/>
        <w:spacing w:after="0" w:line="240" w:lineRule="auto"/>
        <w:ind w:left="851" w:hanging="567"/>
        <w:rPr>
          <w:sz w:val="22"/>
          <w:szCs w:val="22"/>
        </w:rPr>
      </w:pPr>
    </w:p>
    <w:p w14:paraId="36A4DE4D"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Limitar la prestación de los servicios públicos de agua potable, drenaje, alcantarillado, tratamiento y disposición de aguas residuales, de acuerdo con las leyes respectivas;</w:t>
      </w:r>
    </w:p>
    <w:p w14:paraId="6DF10CCE" w14:textId="77777777" w:rsidR="00BA25CE" w:rsidRPr="00796905" w:rsidRDefault="00BA25CE" w:rsidP="00F34154">
      <w:pPr>
        <w:pStyle w:val="Texto"/>
        <w:spacing w:after="0" w:line="240" w:lineRule="auto"/>
        <w:ind w:left="851" w:hanging="567"/>
        <w:rPr>
          <w:sz w:val="22"/>
          <w:szCs w:val="22"/>
        </w:rPr>
      </w:pPr>
    </w:p>
    <w:p w14:paraId="53853D0F"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Aplicar los subsidios y estímulos generales que establece la Ley en materia de contribuciones, aprovechamientos y tarifas relativos a la prestación de los servicios públicos de agua potable, drenaje, alcantarillado, tratamiento y disposición de aguas residuales;</w:t>
      </w:r>
    </w:p>
    <w:p w14:paraId="39845CF7" w14:textId="77777777" w:rsidR="00BA25CE" w:rsidRPr="00796905" w:rsidRDefault="00BA25CE" w:rsidP="00F34154">
      <w:pPr>
        <w:pStyle w:val="Texto"/>
        <w:spacing w:after="0" w:line="240" w:lineRule="auto"/>
        <w:ind w:left="851" w:hanging="567"/>
        <w:rPr>
          <w:sz w:val="22"/>
          <w:szCs w:val="22"/>
        </w:rPr>
      </w:pPr>
    </w:p>
    <w:p w14:paraId="25EF3484"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Proponer a la autoridad competente tarifas por la prestación de los servicios públicos de agua potable, drenaje, alcantarillado, tratamiento y disposición de aguas residuales, considerando criterios de eficiencia productiva y sostenibilidad financiera, proyecciones de suministro de agua y evaluación de la capacidad instalada de la infraestructura;</w:t>
      </w:r>
    </w:p>
    <w:p w14:paraId="64BE7C0D" w14:textId="77777777" w:rsidR="00BA25CE" w:rsidRPr="00796905" w:rsidRDefault="00BA25CE" w:rsidP="00F34154">
      <w:pPr>
        <w:pStyle w:val="Texto"/>
        <w:spacing w:after="0" w:line="240" w:lineRule="auto"/>
        <w:ind w:left="851" w:hanging="567"/>
        <w:rPr>
          <w:sz w:val="22"/>
          <w:szCs w:val="22"/>
        </w:rPr>
      </w:pPr>
    </w:p>
    <w:p w14:paraId="7AA9DF3A"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Ordenar, regular y planear los asentamientos humanos y centros de población de acuerdo con la disponibilidad de recursos hídricos, los atlas de riesgos municipales, zonas de peligro de fenómenos hidrometeorológicos y de recarga de acuíferos;</w:t>
      </w:r>
    </w:p>
    <w:p w14:paraId="61E5B279" w14:textId="77777777" w:rsidR="00BA25CE" w:rsidRPr="00796905" w:rsidRDefault="00BA25CE" w:rsidP="00F34154">
      <w:pPr>
        <w:pStyle w:val="Texto"/>
        <w:spacing w:after="0" w:line="240" w:lineRule="auto"/>
        <w:ind w:left="851" w:hanging="567"/>
        <w:rPr>
          <w:sz w:val="22"/>
          <w:szCs w:val="22"/>
        </w:rPr>
      </w:pPr>
    </w:p>
    <w:p w14:paraId="43FCB648"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Expedir certificados de zona no inundable para el desarrollo de asentamientos humanos y centros de población;</w:t>
      </w:r>
    </w:p>
    <w:p w14:paraId="50E9B854" w14:textId="77777777" w:rsidR="00BA25CE" w:rsidRPr="00796905" w:rsidRDefault="00BA25CE" w:rsidP="00F34154">
      <w:pPr>
        <w:pStyle w:val="Texto"/>
        <w:spacing w:after="0" w:line="240" w:lineRule="auto"/>
        <w:ind w:left="851" w:hanging="567"/>
        <w:rPr>
          <w:sz w:val="22"/>
          <w:szCs w:val="22"/>
        </w:rPr>
      </w:pPr>
    </w:p>
    <w:p w14:paraId="315155FE"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Controlar, autorizar y registrar las descargas de aguas residuales en los sistemas de drenaje y alcantarillado conforme a las normas oficiales mexicanas y las condiciones particulares de la descarga;</w:t>
      </w:r>
    </w:p>
    <w:p w14:paraId="185CC532" w14:textId="77777777" w:rsidR="00BA25CE" w:rsidRPr="00796905" w:rsidRDefault="00BA25CE" w:rsidP="00F34154">
      <w:pPr>
        <w:pStyle w:val="Texto"/>
        <w:spacing w:after="0" w:line="240" w:lineRule="auto"/>
        <w:ind w:left="851" w:hanging="567"/>
        <w:rPr>
          <w:sz w:val="22"/>
          <w:szCs w:val="22"/>
        </w:rPr>
      </w:pPr>
    </w:p>
    <w:p w14:paraId="3A05D36D"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Convenir en términos de esta Ley, con el poder ejecutivo estatal, organismos descentralizados y municipios, la prestación de los servicio de agua potable y de saneamiento, y</w:t>
      </w:r>
    </w:p>
    <w:p w14:paraId="0C8CC249" w14:textId="77777777" w:rsidR="00BA25CE" w:rsidRPr="00796905" w:rsidRDefault="00BA25CE" w:rsidP="00F34154">
      <w:pPr>
        <w:pStyle w:val="Texto"/>
        <w:spacing w:after="0" w:line="240" w:lineRule="auto"/>
        <w:ind w:left="851" w:hanging="567"/>
        <w:rPr>
          <w:sz w:val="22"/>
          <w:szCs w:val="22"/>
        </w:rPr>
      </w:pPr>
    </w:p>
    <w:p w14:paraId="0F061B27" w14:textId="77777777" w:rsidR="00BA25CE" w:rsidRPr="00796905" w:rsidRDefault="00BA25CE" w:rsidP="00F34154">
      <w:pPr>
        <w:pStyle w:val="Texto"/>
        <w:numPr>
          <w:ilvl w:val="0"/>
          <w:numId w:val="110"/>
        </w:numPr>
        <w:spacing w:after="0" w:line="240" w:lineRule="auto"/>
        <w:ind w:left="851" w:hanging="567"/>
        <w:rPr>
          <w:sz w:val="22"/>
          <w:szCs w:val="22"/>
        </w:rPr>
      </w:pPr>
      <w:r w:rsidRPr="00796905">
        <w:rPr>
          <w:sz w:val="22"/>
          <w:szCs w:val="22"/>
        </w:rPr>
        <w:t>Las demás que les confiera la Ley y la normatividad aplicable.</w:t>
      </w:r>
    </w:p>
    <w:p w14:paraId="784C5638" w14:textId="77777777" w:rsidR="007677C9" w:rsidRPr="003F0D1B" w:rsidRDefault="007677C9" w:rsidP="009D6BD1">
      <w:pPr>
        <w:pStyle w:val="Cuadrculamedia1-nfasis21"/>
        <w:spacing w:after="0" w:line="240" w:lineRule="auto"/>
        <w:ind w:left="0"/>
        <w:rPr>
          <w:rFonts w:ascii="Arial" w:hAnsi="Arial" w:cs="Arial"/>
          <w:lang w:val="es-ES"/>
        </w:rPr>
      </w:pPr>
    </w:p>
    <w:p w14:paraId="2394A53F" w14:textId="77777777" w:rsidR="00EE5424" w:rsidRPr="00796905" w:rsidRDefault="00EE5424" w:rsidP="00EE5424">
      <w:pPr>
        <w:pStyle w:val="Default"/>
        <w:jc w:val="center"/>
        <w:outlineLvl w:val="0"/>
        <w:rPr>
          <w:rFonts w:ascii="Arial" w:hAnsi="Arial" w:cs="Arial"/>
          <w:b/>
          <w:iCs/>
          <w:color w:val="auto"/>
          <w:sz w:val="22"/>
          <w:szCs w:val="22"/>
        </w:rPr>
      </w:pPr>
      <w:bookmarkStart w:id="33" w:name="_Toc412203425"/>
      <w:r w:rsidRPr="00796905">
        <w:rPr>
          <w:rFonts w:ascii="Arial" w:hAnsi="Arial" w:cs="Arial"/>
          <w:b/>
          <w:iCs/>
          <w:color w:val="auto"/>
          <w:sz w:val="22"/>
          <w:szCs w:val="22"/>
        </w:rPr>
        <w:t xml:space="preserve">CAPÍTULO </w:t>
      </w:r>
      <w:r w:rsidR="00F34154">
        <w:rPr>
          <w:rFonts w:ascii="Arial" w:hAnsi="Arial" w:cs="Arial"/>
          <w:b/>
          <w:iCs/>
          <w:color w:val="auto"/>
          <w:sz w:val="22"/>
          <w:szCs w:val="22"/>
        </w:rPr>
        <w:t>III</w:t>
      </w:r>
      <w:r w:rsidRPr="00796905">
        <w:rPr>
          <w:rFonts w:ascii="Arial" w:hAnsi="Arial" w:cs="Arial"/>
          <w:b/>
          <w:iCs/>
          <w:color w:val="auto"/>
          <w:sz w:val="22"/>
          <w:szCs w:val="22"/>
        </w:rPr>
        <w:t xml:space="preserve">. </w:t>
      </w:r>
      <w:r w:rsidRPr="00796905">
        <w:rPr>
          <w:rFonts w:ascii="Arial" w:hAnsi="Arial" w:cs="Arial"/>
          <w:iCs/>
          <w:color w:val="auto"/>
          <w:sz w:val="22"/>
          <w:szCs w:val="22"/>
        </w:rPr>
        <w:t>Materias de coordinación</w:t>
      </w:r>
      <w:bookmarkEnd w:id="33"/>
    </w:p>
    <w:p w14:paraId="189421F4" w14:textId="77777777" w:rsidR="00EE5424" w:rsidRPr="00796905" w:rsidRDefault="00EE5424" w:rsidP="00EE5424">
      <w:pPr>
        <w:pStyle w:val="Texto"/>
        <w:spacing w:after="0" w:line="240" w:lineRule="auto"/>
        <w:ind w:firstLine="0"/>
        <w:rPr>
          <w:sz w:val="22"/>
          <w:szCs w:val="22"/>
        </w:rPr>
      </w:pPr>
    </w:p>
    <w:p w14:paraId="05E74CBC" w14:textId="77777777" w:rsidR="00EE5424" w:rsidRPr="00796905" w:rsidRDefault="00EE5424" w:rsidP="00EE5424">
      <w:pPr>
        <w:pStyle w:val="ARTCULO"/>
        <w:rPr>
          <w:color w:val="auto"/>
          <w:szCs w:val="22"/>
          <w:lang w:val="es-ES"/>
        </w:rPr>
      </w:pPr>
      <w:r w:rsidRPr="00796905">
        <w:rPr>
          <w:color w:val="auto"/>
          <w:szCs w:val="22"/>
        </w:rPr>
        <w:t xml:space="preserve"> </w:t>
      </w:r>
      <w:r w:rsidRPr="00796905">
        <w:rPr>
          <w:color w:val="auto"/>
          <w:szCs w:val="22"/>
          <w:lang w:val="es-ES"/>
        </w:rPr>
        <w:t>Para el manejo de las aguas, infraestructura hidráulica y servicios relacionados, la Federación, los estados, el Distrito Federal y los municipios, en el ámbito de su competencia deben coordinarse de acuerdo con la Ley, entre otras, en las materias siguientes:</w:t>
      </w:r>
    </w:p>
    <w:p w14:paraId="15777987" w14:textId="77777777" w:rsidR="00EE5424" w:rsidRPr="00796905" w:rsidRDefault="00EE5424" w:rsidP="00EE5424">
      <w:pPr>
        <w:pStyle w:val="Texto"/>
        <w:spacing w:after="0" w:line="240" w:lineRule="auto"/>
        <w:ind w:left="862" w:firstLine="0"/>
        <w:rPr>
          <w:sz w:val="22"/>
          <w:szCs w:val="22"/>
        </w:rPr>
      </w:pPr>
    </w:p>
    <w:p w14:paraId="237DF07C"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Cumplimiento del derecho humano al agua;</w:t>
      </w:r>
    </w:p>
    <w:p w14:paraId="317F809E" w14:textId="77777777" w:rsidR="00EE5424" w:rsidRPr="00796905" w:rsidRDefault="00EE5424" w:rsidP="00F34154">
      <w:pPr>
        <w:pStyle w:val="Texto"/>
        <w:spacing w:after="0" w:line="240" w:lineRule="auto"/>
        <w:ind w:left="851" w:hanging="567"/>
        <w:rPr>
          <w:sz w:val="22"/>
          <w:szCs w:val="22"/>
        </w:rPr>
      </w:pPr>
    </w:p>
    <w:p w14:paraId="0375F063"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Esquemas de participación o asociación intermunicipal, estatal, regional y metropolitana para la prestación de los servicios relacionados;</w:t>
      </w:r>
    </w:p>
    <w:p w14:paraId="5E93C846" w14:textId="77777777" w:rsidR="00EE5424" w:rsidRPr="00796905" w:rsidRDefault="00EE5424" w:rsidP="00F34154">
      <w:pPr>
        <w:pStyle w:val="Cuadrculamedia1-nfasis21"/>
        <w:spacing w:after="0" w:line="240" w:lineRule="auto"/>
        <w:ind w:left="851" w:hanging="567"/>
        <w:rPr>
          <w:rFonts w:ascii="Arial" w:hAnsi="Arial" w:cs="Arial"/>
        </w:rPr>
      </w:pPr>
    </w:p>
    <w:p w14:paraId="66771C1D"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Revisión periódica de planes municipales para el cumplimiento al derecho humano al agua;</w:t>
      </w:r>
    </w:p>
    <w:p w14:paraId="027E79F4" w14:textId="77777777" w:rsidR="00EE5424" w:rsidRPr="00796905" w:rsidRDefault="00EE5424" w:rsidP="00F34154">
      <w:pPr>
        <w:pStyle w:val="Texto"/>
        <w:spacing w:after="0" w:line="240" w:lineRule="auto"/>
        <w:ind w:left="851" w:hanging="567"/>
        <w:rPr>
          <w:sz w:val="22"/>
          <w:szCs w:val="22"/>
        </w:rPr>
      </w:pPr>
    </w:p>
    <w:p w14:paraId="49192AF4"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Ejecución de actos administrativos en materia de bienes nacionales a que se refiere esta Ley, de prevención y control de la contaminación de las aguas y responsabilidad por daño ambiental;</w:t>
      </w:r>
    </w:p>
    <w:p w14:paraId="6591BE03" w14:textId="77777777" w:rsidR="00EE5424" w:rsidRPr="00796905" w:rsidRDefault="00EE5424" w:rsidP="00F34154">
      <w:pPr>
        <w:pStyle w:val="Texto"/>
        <w:spacing w:after="0" w:line="240" w:lineRule="auto"/>
        <w:ind w:left="851" w:hanging="567"/>
        <w:rPr>
          <w:sz w:val="22"/>
          <w:szCs w:val="22"/>
        </w:rPr>
      </w:pPr>
    </w:p>
    <w:p w14:paraId="23337519"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Desarrollo de competencias laborales, profesionalización y certificación en el sector hídrico;</w:t>
      </w:r>
    </w:p>
    <w:p w14:paraId="08200B2A" w14:textId="77777777" w:rsidR="00EE5424" w:rsidRPr="00796905" w:rsidRDefault="00EE5424" w:rsidP="00F34154">
      <w:pPr>
        <w:pStyle w:val="Texto"/>
        <w:spacing w:after="0" w:line="240" w:lineRule="auto"/>
        <w:ind w:left="851" w:hanging="567"/>
        <w:rPr>
          <w:sz w:val="22"/>
          <w:szCs w:val="22"/>
        </w:rPr>
      </w:pPr>
    </w:p>
    <w:p w14:paraId="5058FDE2"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Fomento de servicios ambientales;</w:t>
      </w:r>
    </w:p>
    <w:p w14:paraId="0110A6B7" w14:textId="77777777" w:rsidR="00EE5424" w:rsidRPr="00796905" w:rsidRDefault="00EE5424" w:rsidP="00F34154">
      <w:pPr>
        <w:pStyle w:val="Texto"/>
        <w:spacing w:after="0" w:line="240" w:lineRule="auto"/>
        <w:ind w:left="851" w:hanging="567"/>
        <w:rPr>
          <w:sz w:val="22"/>
          <w:szCs w:val="22"/>
        </w:rPr>
      </w:pPr>
    </w:p>
    <w:p w14:paraId="76D86543"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Descentralización, participación ciudadana y responsabilidad social;</w:t>
      </w:r>
    </w:p>
    <w:p w14:paraId="66B1B0AD" w14:textId="77777777" w:rsidR="00EE5424" w:rsidRPr="00796905" w:rsidRDefault="00EE5424" w:rsidP="00F34154">
      <w:pPr>
        <w:pStyle w:val="Texto"/>
        <w:spacing w:after="0" w:line="240" w:lineRule="auto"/>
        <w:ind w:left="851" w:hanging="567"/>
        <w:rPr>
          <w:sz w:val="22"/>
          <w:szCs w:val="22"/>
        </w:rPr>
      </w:pPr>
    </w:p>
    <w:p w14:paraId="49D3D375"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Cultura, educación, ciencia y tecnología del agua;</w:t>
      </w:r>
    </w:p>
    <w:p w14:paraId="5E641DF2" w14:textId="77777777" w:rsidR="00EE5424" w:rsidRPr="00796905" w:rsidRDefault="00EE5424" w:rsidP="00F34154">
      <w:pPr>
        <w:pStyle w:val="Texto"/>
        <w:spacing w:after="0" w:line="240" w:lineRule="auto"/>
        <w:ind w:left="851" w:hanging="567"/>
        <w:rPr>
          <w:sz w:val="22"/>
          <w:szCs w:val="22"/>
        </w:rPr>
      </w:pPr>
    </w:p>
    <w:p w14:paraId="41DDC314"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Prevención y atención de los efectos negativos causados por la ocurrencia de fenómenos hidrometeorológicos;</w:t>
      </w:r>
    </w:p>
    <w:p w14:paraId="73919AE6" w14:textId="77777777" w:rsidR="00EE5424" w:rsidRPr="00796905" w:rsidRDefault="00EE5424" w:rsidP="00F34154">
      <w:pPr>
        <w:pStyle w:val="Cuadrculamedia1-nfasis21"/>
        <w:spacing w:after="0" w:line="240" w:lineRule="auto"/>
        <w:ind w:left="851" w:hanging="567"/>
        <w:rPr>
          <w:rFonts w:ascii="Arial" w:hAnsi="Arial" w:cs="Arial"/>
        </w:rPr>
      </w:pPr>
    </w:p>
    <w:p w14:paraId="33F05215"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Establecimiento y aprobación de programas de financiamiento para el cumplimiento de los fines de esta Ley;</w:t>
      </w:r>
    </w:p>
    <w:p w14:paraId="2589B218" w14:textId="77777777" w:rsidR="00EE5424" w:rsidRPr="00796905" w:rsidRDefault="00EE5424" w:rsidP="00F34154">
      <w:pPr>
        <w:pStyle w:val="Texto"/>
        <w:spacing w:after="0" w:line="240" w:lineRule="auto"/>
        <w:ind w:left="851" w:hanging="567"/>
        <w:rPr>
          <w:sz w:val="22"/>
          <w:szCs w:val="22"/>
        </w:rPr>
      </w:pPr>
    </w:p>
    <w:p w14:paraId="2E81FA9E"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Adaptación y mitigación de los efectos e impactos del cambio global en materia de agua;</w:t>
      </w:r>
    </w:p>
    <w:p w14:paraId="4B784635" w14:textId="77777777" w:rsidR="00EE5424" w:rsidRPr="00796905" w:rsidRDefault="00EE5424" w:rsidP="00F34154">
      <w:pPr>
        <w:pStyle w:val="Texto"/>
        <w:spacing w:after="0" w:line="240" w:lineRule="auto"/>
        <w:ind w:left="851" w:hanging="567"/>
        <w:rPr>
          <w:sz w:val="22"/>
          <w:szCs w:val="22"/>
        </w:rPr>
      </w:pPr>
    </w:p>
    <w:p w14:paraId="602A2BAE"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Contribuciones, aprovechamientos y tarifas en el sector hídrico, y</w:t>
      </w:r>
    </w:p>
    <w:p w14:paraId="4CDA968A" w14:textId="77777777" w:rsidR="00EE5424" w:rsidRPr="00796905" w:rsidRDefault="00EE5424" w:rsidP="00F34154">
      <w:pPr>
        <w:pStyle w:val="Texto"/>
        <w:spacing w:after="0" w:line="240" w:lineRule="auto"/>
        <w:ind w:left="851" w:hanging="567"/>
        <w:rPr>
          <w:sz w:val="22"/>
          <w:szCs w:val="22"/>
        </w:rPr>
      </w:pPr>
    </w:p>
    <w:p w14:paraId="78CE0E49" w14:textId="77777777" w:rsidR="00EE5424" w:rsidRPr="00796905" w:rsidRDefault="00EE5424" w:rsidP="00F34154">
      <w:pPr>
        <w:pStyle w:val="Texto"/>
        <w:numPr>
          <w:ilvl w:val="0"/>
          <w:numId w:val="20"/>
        </w:numPr>
        <w:spacing w:after="0" w:line="240" w:lineRule="auto"/>
        <w:ind w:left="851" w:hanging="567"/>
        <w:rPr>
          <w:sz w:val="22"/>
          <w:szCs w:val="22"/>
        </w:rPr>
      </w:pPr>
      <w:r w:rsidRPr="00796905">
        <w:rPr>
          <w:sz w:val="22"/>
          <w:szCs w:val="22"/>
        </w:rPr>
        <w:t>Incentivar y fomentar el uso eficiente del recurso hídrico.</w:t>
      </w:r>
    </w:p>
    <w:p w14:paraId="140704C7" w14:textId="77777777" w:rsidR="00EE5424" w:rsidRPr="00796905" w:rsidRDefault="00EE5424" w:rsidP="00EE5424">
      <w:pPr>
        <w:tabs>
          <w:tab w:val="left" w:pos="851"/>
        </w:tabs>
        <w:spacing w:after="0" w:line="240" w:lineRule="auto"/>
        <w:jc w:val="both"/>
        <w:rPr>
          <w:rFonts w:ascii="Arial" w:hAnsi="Arial" w:cs="Arial"/>
        </w:rPr>
      </w:pPr>
    </w:p>
    <w:p w14:paraId="6C4EFC50" w14:textId="77777777" w:rsidR="00EE5424" w:rsidRPr="00796905" w:rsidRDefault="00EE5424" w:rsidP="00EE5424">
      <w:pPr>
        <w:spacing w:after="0" w:line="240" w:lineRule="auto"/>
        <w:jc w:val="both"/>
        <w:rPr>
          <w:rFonts w:ascii="Arial" w:hAnsi="Arial" w:cs="Arial"/>
        </w:rPr>
      </w:pPr>
      <w:r w:rsidRPr="00796905">
        <w:rPr>
          <w:rFonts w:ascii="Arial" w:hAnsi="Arial" w:cs="Arial"/>
        </w:rPr>
        <w:t>Al tratarse de infraestructura hidráulica las autoridades podrán formular y ejecutar planes, programas y proyectos para construir, conservar, mantener, equipar, rehabilitar, ampliar, administrar, operar y financiar obras y servicios relacionados.</w:t>
      </w:r>
    </w:p>
    <w:p w14:paraId="2D3287D8" w14:textId="77777777" w:rsidR="00EE5424" w:rsidRPr="00796905" w:rsidRDefault="00EE5424" w:rsidP="00EE5424">
      <w:pPr>
        <w:spacing w:after="0" w:line="240" w:lineRule="auto"/>
        <w:jc w:val="both"/>
        <w:rPr>
          <w:rFonts w:ascii="Arial" w:hAnsi="Arial" w:cs="Arial"/>
        </w:rPr>
      </w:pPr>
    </w:p>
    <w:p w14:paraId="069229D6" w14:textId="77777777" w:rsidR="00EE5424" w:rsidRPr="00796905" w:rsidRDefault="00EE5424" w:rsidP="00EE5424">
      <w:pPr>
        <w:spacing w:after="0" w:line="240" w:lineRule="auto"/>
        <w:jc w:val="both"/>
        <w:rPr>
          <w:rFonts w:ascii="Arial" w:hAnsi="Arial" w:cs="Arial"/>
        </w:rPr>
      </w:pPr>
      <w:r w:rsidRPr="00796905">
        <w:rPr>
          <w:rFonts w:ascii="Arial" w:hAnsi="Arial" w:cs="Arial"/>
        </w:rPr>
        <w:t>Para la prestación de los servicios públicos de agua potable y drenaje, el Distrito Federal podrá, sin perjuicio de lo dispuesto por esta Ley, crear comisiones metropolitanas, así como coordinarse con la Federación, estados y municipios con que comparte límites territoriales.</w:t>
      </w:r>
    </w:p>
    <w:p w14:paraId="305BAB58" w14:textId="77777777" w:rsidR="00B87118" w:rsidRPr="00796905" w:rsidRDefault="00B87118" w:rsidP="009D6BD1">
      <w:pPr>
        <w:spacing w:after="0" w:line="240" w:lineRule="auto"/>
        <w:jc w:val="both"/>
        <w:rPr>
          <w:rFonts w:ascii="Arial" w:hAnsi="Arial" w:cs="Arial"/>
        </w:rPr>
      </w:pPr>
    </w:p>
    <w:p w14:paraId="47C91613" w14:textId="77777777" w:rsidR="00730CFC" w:rsidRPr="00796905" w:rsidRDefault="00730CFC" w:rsidP="00730CFC">
      <w:pPr>
        <w:pStyle w:val="Default"/>
        <w:jc w:val="center"/>
        <w:outlineLvl w:val="0"/>
        <w:rPr>
          <w:rFonts w:ascii="Arial" w:hAnsi="Arial" w:cs="Arial"/>
          <w:b/>
          <w:iCs/>
          <w:color w:val="auto"/>
          <w:sz w:val="22"/>
          <w:szCs w:val="22"/>
        </w:rPr>
      </w:pPr>
      <w:bookmarkStart w:id="34" w:name="_Toc412203426"/>
      <w:r w:rsidRPr="00796905">
        <w:rPr>
          <w:rFonts w:ascii="Arial" w:hAnsi="Arial" w:cs="Arial"/>
          <w:b/>
          <w:iCs/>
          <w:color w:val="auto"/>
          <w:sz w:val="22"/>
          <w:szCs w:val="22"/>
        </w:rPr>
        <w:t xml:space="preserve">CAPÍTULO </w:t>
      </w:r>
      <w:r w:rsidR="00F34154">
        <w:rPr>
          <w:rFonts w:ascii="Arial" w:hAnsi="Arial" w:cs="Arial"/>
          <w:b/>
          <w:iCs/>
          <w:color w:val="auto"/>
          <w:sz w:val="22"/>
          <w:szCs w:val="22"/>
        </w:rPr>
        <w:t>I</w:t>
      </w:r>
      <w:r w:rsidRPr="00796905">
        <w:rPr>
          <w:rFonts w:ascii="Arial" w:hAnsi="Arial" w:cs="Arial"/>
          <w:b/>
          <w:iCs/>
          <w:color w:val="auto"/>
          <w:sz w:val="22"/>
          <w:szCs w:val="22"/>
        </w:rPr>
        <w:t xml:space="preserve">V. </w:t>
      </w:r>
      <w:r w:rsidRPr="00796905">
        <w:rPr>
          <w:rFonts w:ascii="Arial" w:hAnsi="Arial" w:cs="Arial"/>
          <w:iCs/>
          <w:color w:val="auto"/>
          <w:sz w:val="22"/>
          <w:szCs w:val="22"/>
        </w:rPr>
        <w:t>Educación y Cultura del Agua</w:t>
      </w:r>
      <w:bookmarkEnd w:id="34"/>
    </w:p>
    <w:p w14:paraId="0860BF35"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029401BD" w14:textId="77777777" w:rsidR="00730CFC" w:rsidRPr="00796905" w:rsidRDefault="00730CFC" w:rsidP="00730CFC">
      <w:pPr>
        <w:pStyle w:val="ARTCULO"/>
        <w:rPr>
          <w:color w:val="auto"/>
          <w:szCs w:val="22"/>
        </w:rPr>
      </w:pPr>
      <w:r w:rsidRPr="00796905">
        <w:rPr>
          <w:color w:val="auto"/>
          <w:szCs w:val="22"/>
        </w:rPr>
        <w:t xml:space="preserve"> La Federación, estados, Distrito Federal y municipios buscarán promover la educación, cultura, ciencia y tecnología del agua para lograr su acceso y uso eficiente, sustentable, equitativo y racional.</w:t>
      </w:r>
    </w:p>
    <w:p w14:paraId="03136CF5" w14:textId="77777777" w:rsidR="00730CFC" w:rsidRPr="00796905" w:rsidRDefault="00730CFC" w:rsidP="00730CFC">
      <w:pPr>
        <w:pStyle w:val="ARTCULO"/>
        <w:numPr>
          <w:ilvl w:val="0"/>
          <w:numId w:val="0"/>
        </w:numPr>
        <w:rPr>
          <w:color w:val="auto"/>
          <w:szCs w:val="22"/>
        </w:rPr>
      </w:pPr>
    </w:p>
    <w:p w14:paraId="1B479673" w14:textId="5BC0A388" w:rsidR="00730CFC" w:rsidRPr="00796905" w:rsidRDefault="00730CFC" w:rsidP="00730CFC">
      <w:pPr>
        <w:pStyle w:val="ARTCULO"/>
        <w:rPr>
          <w:color w:val="auto"/>
          <w:szCs w:val="22"/>
        </w:rPr>
      </w:pPr>
      <w:r w:rsidRPr="00796905">
        <w:rPr>
          <w:color w:val="auto"/>
          <w:szCs w:val="22"/>
        </w:rPr>
        <w:t xml:space="preserve"> Los órden</w:t>
      </w:r>
      <w:r w:rsidR="00682A19">
        <w:rPr>
          <w:color w:val="auto"/>
          <w:szCs w:val="22"/>
        </w:rPr>
        <w:t>es de gobierno deberán</w:t>
      </w:r>
      <w:r w:rsidRPr="00796905">
        <w:rPr>
          <w:color w:val="auto"/>
          <w:szCs w:val="22"/>
        </w:rPr>
        <w:t>:</w:t>
      </w:r>
    </w:p>
    <w:p w14:paraId="24638108" w14:textId="77777777" w:rsidR="00730CFC" w:rsidRPr="00796905" w:rsidRDefault="00730CFC" w:rsidP="00730CFC">
      <w:pPr>
        <w:pStyle w:val="Texto"/>
        <w:spacing w:after="0" w:line="240" w:lineRule="auto"/>
        <w:ind w:left="360" w:firstLine="0"/>
        <w:rPr>
          <w:sz w:val="22"/>
          <w:szCs w:val="22"/>
        </w:rPr>
      </w:pPr>
    </w:p>
    <w:p w14:paraId="1859D824"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Advertir sobre los efectos de la contaminación de las aguas y la necesidad de tratar y reusar las residuales;</w:t>
      </w:r>
    </w:p>
    <w:p w14:paraId="49C59473" w14:textId="77777777" w:rsidR="00730CFC" w:rsidRPr="00796905" w:rsidRDefault="00730CFC" w:rsidP="00F34154">
      <w:pPr>
        <w:pStyle w:val="Texto"/>
        <w:spacing w:after="0" w:line="240" w:lineRule="auto"/>
        <w:ind w:left="851" w:hanging="567"/>
        <w:rPr>
          <w:sz w:val="22"/>
          <w:szCs w:val="22"/>
        </w:rPr>
      </w:pPr>
    </w:p>
    <w:p w14:paraId="3BDCE289"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Celebrar convenios para fortalecer la educación y cultura del agua;</w:t>
      </w:r>
    </w:p>
    <w:p w14:paraId="23EB64AF" w14:textId="77777777" w:rsidR="00730CFC" w:rsidRPr="00796905" w:rsidRDefault="00730CFC" w:rsidP="00F34154">
      <w:pPr>
        <w:pStyle w:val="Texto"/>
        <w:spacing w:after="0" w:line="240" w:lineRule="auto"/>
        <w:ind w:left="851" w:hanging="567"/>
        <w:rPr>
          <w:sz w:val="22"/>
          <w:szCs w:val="22"/>
        </w:rPr>
      </w:pPr>
    </w:p>
    <w:p w14:paraId="188248EC"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Concientizar a la población sobre el valor económico del agua y la necesidad del pago oportuno por su uso y descarga;</w:t>
      </w:r>
    </w:p>
    <w:p w14:paraId="593433D0" w14:textId="77777777" w:rsidR="00730CFC" w:rsidRPr="00796905" w:rsidRDefault="00730CFC" w:rsidP="00F34154">
      <w:pPr>
        <w:pStyle w:val="Texto"/>
        <w:spacing w:after="0" w:line="240" w:lineRule="auto"/>
        <w:ind w:left="851" w:hanging="567"/>
        <w:rPr>
          <w:sz w:val="22"/>
          <w:szCs w:val="22"/>
        </w:rPr>
      </w:pPr>
    </w:p>
    <w:p w14:paraId="42B4A79A"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Coordinar el desarrollo de actividades permanentes con los sectores público, social y privado para asistir, capacitar, concientizar, difundir y promover la cultura del agua;</w:t>
      </w:r>
    </w:p>
    <w:p w14:paraId="278E8E25" w14:textId="77777777" w:rsidR="00730CFC" w:rsidRPr="00796905" w:rsidRDefault="00730CFC" w:rsidP="00F34154">
      <w:pPr>
        <w:pStyle w:val="Texto"/>
        <w:spacing w:after="0" w:line="240" w:lineRule="auto"/>
        <w:ind w:left="851" w:hanging="567"/>
        <w:rPr>
          <w:sz w:val="22"/>
          <w:szCs w:val="22"/>
        </w:rPr>
      </w:pPr>
    </w:p>
    <w:p w14:paraId="22EFFB0F"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Difundir la aplicación de tecnologías, sistemas, equipos y materiales para el uso sustentable, racional y eficiente del agua, evitar su desperdicio, así como incorporar sistemas para su recuperación, tratamiento y reúso;</w:t>
      </w:r>
    </w:p>
    <w:p w14:paraId="6B7F2B37" w14:textId="77777777" w:rsidR="00730CFC" w:rsidRPr="00796905" w:rsidRDefault="00730CFC" w:rsidP="00F34154">
      <w:pPr>
        <w:pStyle w:val="Texto"/>
        <w:spacing w:after="0" w:line="240" w:lineRule="auto"/>
        <w:ind w:left="851" w:hanging="567"/>
        <w:rPr>
          <w:sz w:val="22"/>
          <w:szCs w:val="22"/>
        </w:rPr>
      </w:pPr>
    </w:p>
    <w:p w14:paraId="08A9C2BD"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Educar a la población sobre la importancia del agua como un recurso natural, fundamental para el desarrollo integral y sustentable, así como el significado, relevancia y alcances del derecho humano al agua;</w:t>
      </w:r>
    </w:p>
    <w:p w14:paraId="73A0738C" w14:textId="77777777" w:rsidR="00730CFC" w:rsidRPr="00796905" w:rsidRDefault="00730CFC" w:rsidP="00F34154">
      <w:pPr>
        <w:pStyle w:val="Texto"/>
        <w:spacing w:after="0" w:line="240" w:lineRule="auto"/>
        <w:ind w:left="851" w:hanging="567"/>
        <w:rPr>
          <w:sz w:val="22"/>
          <w:szCs w:val="22"/>
        </w:rPr>
      </w:pPr>
    </w:p>
    <w:p w14:paraId="6D7DA61C"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Fomentar prácticas y promover hábitos, valores y actitudes para el cuidado y la conservación del agua, principalmente en el consumo personal y doméstico;</w:t>
      </w:r>
    </w:p>
    <w:p w14:paraId="085A81E0" w14:textId="77777777" w:rsidR="00730CFC" w:rsidRPr="00796905" w:rsidRDefault="00730CFC" w:rsidP="00F34154">
      <w:pPr>
        <w:pStyle w:val="Texto"/>
        <w:spacing w:after="0" w:line="240" w:lineRule="auto"/>
        <w:ind w:left="851" w:hanging="567"/>
        <w:rPr>
          <w:sz w:val="22"/>
          <w:szCs w:val="22"/>
        </w:rPr>
      </w:pPr>
    </w:p>
    <w:p w14:paraId="1335320A"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Implementar políticas públicas, programas, estrategias y campañas de difusión sobre la educación y cultura del agua para sensibilizar a la población sobre los efectos de la escasez del agua y su uso no sustentable;</w:t>
      </w:r>
    </w:p>
    <w:p w14:paraId="7ACD5DEE" w14:textId="77777777" w:rsidR="00730CFC" w:rsidRPr="00796905" w:rsidRDefault="00730CFC" w:rsidP="00F34154">
      <w:pPr>
        <w:pStyle w:val="Texto"/>
        <w:spacing w:after="0" w:line="240" w:lineRule="auto"/>
        <w:ind w:left="851" w:hanging="567"/>
        <w:rPr>
          <w:sz w:val="22"/>
          <w:szCs w:val="22"/>
        </w:rPr>
      </w:pPr>
    </w:p>
    <w:p w14:paraId="33996B6C"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Incentivar el uso de tecnologías del agua en infraestructura hidráulica y en construcciones y edificaciones, así como en la prestación de servicios para el uso eficiente y sustentable de los recursos hídricos, y</w:t>
      </w:r>
    </w:p>
    <w:p w14:paraId="1FBAE0BC" w14:textId="77777777" w:rsidR="00730CFC" w:rsidRPr="00796905" w:rsidRDefault="00730CFC" w:rsidP="00F34154">
      <w:pPr>
        <w:pStyle w:val="Texto"/>
        <w:spacing w:after="0" w:line="240" w:lineRule="auto"/>
        <w:ind w:left="851" w:hanging="567"/>
        <w:rPr>
          <w:sz w:val="22"/>
          <w:szCs w:val="22"/>
        </w:rPr>
      </w:pPr>
    </w:p>
    <w:p w14:paraId="5F4C3F3F" w14:textId="77777777" w:rsidR="00730CFC" w:rsidRPr="00796905" w:rsidRDefault="00730CFC" w:rsidP="00F34154">
      <w:pPr>
        <w:pStyle w:val="Texto"/>
        <w:numPr>
          <w:ilvl w:val="0"/>
          <w:numId w:val="31"/>
        </w:numPr>
        <w:spacing w:after="0" w:line="240" w:lineRule="auto"/>
        <w:ind w:left="851" w:hanging="567"/>
        <w:rPr>
          <w:sz w:val="22"/>
          <w:szCs w:val="22"/>
        </w:rPr>
      </w:pPr>
      <w:r w:rsidRPr="00796905">
        <w:rPr>
          <w:sz w:val="22"/>
          <w:szCs w:val="22"/>
        </w:rPr>
        <w:t>Sensibilizar a la población sobre los efectos de la variación del ciclo hidrológico, adaptación al cambio global, asentamientos humanos en zonas de alto riesgo, y prevención y mitigación de los efectos de fenómenos hidrometeorológicos.</w:t>
      </w:r>
    </w:p>
    <w:p w14:paraId="0B234183"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6294E819" w14:textId="77777777" w:rsidR="00730CFC" w:rsidRPr="00796905" w:rsidRDefault="00730CFC" w:rsidP="00730CFC">
      <w:pPr>
        <w:pStyle w:val="Default"/>
        <w:jc w:val="center"/>
        <w:outlineLvl w:val="0"/>
        <w:rPr>
          <w:rFonts w:ascii="Arial" w:hAnsi="Arial" w:cs="Arial"/>
          <w:b/>
          <w:iCs/>
          <w:color w:val="auto"/>
          <w:sz w:val="22"/>
          <w:szCs w:val="22"/>
        </w:rPr>
      </w:pPr>
      <w:bookmarkStart w:id="35" w:name="_Toc412203427"/>
      <w:r w:rsidRPr="00796905">
        <w:rPr>
          <w:rFonts w:ascii="Arial" w:hAnsi="Arial" w:cs="Arial"/>
          <w:b/>
          <w:iCs/>
          <w:color w:val="auto"/>
          <w:sz w:val="22"/>
          <w:szCs w:val="22"/>
        </w:rPr>
        <w:t xml:space="preserve">Sección Primera. </w:t>
      </w:r>
      <w:r w:rsidRPr="00796905">
        <w:rPr>
          <w:rFonts w:ascii="Arial" w:hAnsi="Arial" w:cs="Arial"/>
          <w:iCs/>
          <w:color w:val="auto"/>
          <w:sz w:val="22"/>
          <w:szCs w:val="22"/>
        </w:rPr>
        <w:t>Ciencia y Tecnología</w:t>
      </w:r>
      <w:bookmarkEnd w:id="35"/>
    </w:p>
    <w:p w14:paraId="0598F90D"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589725C3" w14:textId="77777777" w:rsidR="00730CFC" w:rsidRPr="00796905" w:rsidRDefault="00730CFC" w:rsidP="00730CFC">
      <w:pPr>
        <w:pStyle w:val="ARTCULO"/>
        <w:rPr>
          <w:color w:val="auto"/>
          <w:szCs w:val="22"/>
        </w:rPr>
      </w:pPr>
      <w:r w:rsidRPr="00796905">
        <w:rPr>
          <w:color w:val="auto"/>
          <w:szCs w:val="22"/>
        </w:rPr>
        <w:t xml:space="preserve"> La Federación, estados, Distrito Federal y municipios deben implementar normas, políticas, instrumentos, programas, recursos e incentivos a fin de impulsar y desarrollar la investigación científica, tecnológica, básica y aplicada, así como las innovaciones técnicas en el sector hídrico.</w:t>
      </w:r>
    </w:p>
    <w:p w14:paraId="399092F7"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7A62E17F"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r w:rsidRPr="00796905">
        <w:rPr>
          <w:rFonts w:ascii="Arial" w:eastAsia="Times New Roman" w:hAnsi="Arial" w:cs="Arial"/>
          <w:lang w:eastAsia="es-ES"/>
        </w:rPr>
        <w:t>Para lo anterior, el Estado debe contar con la participación y colaboración de las universidades, institutos tecnológicos, centros de investigación teórica y aplicada, asociaciones y colegios de profesionistas, investigadores y especialistas, así como los sectores industrial, empresarial y productivo.</w:t>
      </w:r>
    </w:p>
    <w:p w14:paraId="3E71C830"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2E19A770"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r w:rsidRPr="00796905">
        <w:rPr>
          <w:rFonts w:ascii="Arial" w:eastAsia="Times New Roman" w:hAnsi="Arial" w:cs="Arial"/>
          <w:lang w:eastAsia="es-ES"/>
        </w:rPr>
        <w:t>La Comisión debe fortalecer la colaboración del Instituto Mexicano de Tecnología del Agua en materia de investigación científica, desarrollo tecnológico, innovación y formación de recursos humanos, con el propósito de contribuir a la gestión integrada de los recursos hídricos.</w:t>
      </w:r>
    </w:p>
    <w:p w14:paraId="293950E6" w14:textId="77777777" w:rsidR="00730CFC" w:rsidRPr="00796905"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16E15FE6" w14:textId="77777777" w:rsidR="00730CFC" w:rsidRPr="00796905" w:rsidRDefault="00730CFC" w:rsidP="00730CFC">
      <w:pPr>
        <w:pStyle w:val="ARTCULO"/>
        <w:rPr>
          <w:color w:val="auto"/>
          <w:szCs w:val="22"/>
        </w:rPr>
      </w:pPr>
      <w:r w:rsidRPr="00796905">
        <w:rPr>
          <w:color w:val="auto"/>
          <w:szCs w:val="22"/>
        </w:rPr>
        <w:t xml:space="preserve"> En materia de ciencia y tecnología los órdenes de gobierno podrán:</w:t>
      </w:r>
    </w:p>
    <w:p w14:paraId="5F28B3F3" w14:textId="77777777" w:rsidR="00730CFC" w:rsidRPr="00796905" w:rsidRDefault="00730CFC" w:rsidP="00730CFC">
      <w:pPr>
        <w:pStyle w:val="Texto"/>
        <w:spacing w:after="0" w:line="240" w:lineRule="auto"/>
        <w:ind w:left="360" w:firstLine="0"/>
        <w:rPr>
          <w:sz w:val="22"/>
          <w:szCs w:val="22"/>
        </w:rPr>
      </w:pPr>
    </w:p>
    <w:p w14:paraId="378C505D"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Coadyuvar en el fortalecimiento de las capacidades institucionales y de formación de recursos humanos, para fomentar la competitividad, profesionalización y productividad en el sector hídrico;</w:t>
      </w:r>
    </w:p>
    <w:p w14:paraId="1CF3C685" w14:textId="77777777" w:rsidR="00730CFC" w:rsidRPr="00796905" w:rsidRDefault="00730CFC" w:rsidP="000245B4">
      <w:pPr>
        <w:pStyle w:val="Texto"/>
        <w:spacing w:after="0" w:line="240" w:lineRule="auto"/>
        <w:ind w:left="851" w:hanging="567"/>
        <w:rPr>
          <w:sz w:val="22"/>
          <w:szCs w:val="22"/>
        </w:rPr>
      </w:pPr>
    </w:p>
    <w:p w14:paraId="4F13A1C6"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Conocer, intercambiar, adaptar y difundir experiencias, normas, tecnologías, políticas, estrategias, prácticas, sistemas, modelos, técnicas e instrumentos en materia de agua, que hayan probado su eficacia en el ámbito local, regional, nacional e internacional;</w:t>
      </w:r>
    </w:p>
    <w:p w14:paraId="3F321161" w14:textId="77777777" w:rsidR="00730CFC" w:rsidRPr="00796905" w:rsidRDefault="00730CFC" w:rsidP="000245B4">
      <w:pPr>
        <w:pStyle w:val="Texto"/>
        <w:spacing w:after="0" w:line="240" w:lineRule="auto"/>
        <w:ind w:left="851" w:hanging="567"/>
        <w:rPr>
          <w:sz w:val="22"/>
          <w:szCs w:val="22"/>
        </w:rPr>
      </w:pPr>
    </w:p>
    <w:p w14:paraId="7ED19804"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Fomentar la creación de institutos y centros de investigación científica, tecnológica y documental del agua;</w:t>
      </w:r>
    </w:p>
    <w:p w14:paraId="49C1D33B" w14:textId="77777777" w:rsidR="00730CFC" w:rsidRPr="00796905" w:rsidRDefault="00730CFC" w:rsidP="000245B4">
      <w:pPr>
        <w:pStyle w:val="Texto"/>
        <w:spacing w:after="0" w:line="240" w:lineRule="auto"/>
        <w:ind w:left="851" w:hanging="567"/>
        <w:rPr>
          <w:sz w:val="22"/>
          <w:szCs w:val="22"/>
        </w:rPr>
      </w:pPr>
    </w:p>
    <w:p w14:paraId="2BD148FD"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Definir prioridades para la asignación y optimización de recursos públicos destinados a la ciencia y tecnología del agua;</w:t>
      </w:r>
    </w:p>
    <w:p w14:paraId="16E9E17D" w14:textId="77777777" w:rsidR="00730CFC" w:rsidRPr="00796905" w:rsidRDefault="00730CFC" w:rsidP="000245B4">
      <w:pPr>
        <w:pStyle w:val="Texto"/>
        <w:spacing w:after="0" w:line="240" w:lineRule="auto"/>
        <w:ind w:left="851" w:hanging="567"/>
        <w:rPr>
          <w:sz w:val="22"/>
          <w:szCs w:val="22"/>
        </w:rPr>
      </w:pPr>
    </w:p>
    <w:p w14:paraId="257C2824"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Desarrollar la ciencia, tecnología e innovación en el sector hídrico y divulgar su conocimiento;</w:t>
      </w:r>
    </w:p>
    <w:p w14:paraId="271CBB9B" w14:textId="77777777" w:rsidR="00730CFC" w:rsidRPr="00796905" w:rsidRDefault="00730CFC" w:rsidP="000245B4">
      <w:pPr>
        <w:pStyle w:val="Texto"/>
        <w:spacing w:after="0" w:line="240" w:lineRule="auto"/>
        <w:ind w:left="851" w:hanging="567"/>
        <w:rPr>
          <w:sz w:val="22"/>
          <w:szCs w:val="22"/>
        </w:rPr>
      </w:pPr>
    </w:p>
    <w:p w14:paraId="1455EA93"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Incentivar la participación de las comunidades científica, académica y tecnológica en la identificación, diagnóstico y solución de los problemas hídricos;</w:t>
      </w:r>
    </w:p>
    <w:p w14:paraId="3F14C4E5" w14:textId="77777777" w:rsidR="00730CFC" w:rsidRPr="00796905" w:rsidRDefault="00730CFC" w:rsidP="000245B4">
      <w:pPr>
        <w:pStyle w:val="Texto"/>
        <w:spacing w:after="0" w:line="240" w:lineRule="auto"/>
        <w:ind w:left="851" w:hanging="567"/>
        <w:rPr>
          <w:sz w:val="22"/>
          <w:szCs w:val="22"/>
        </w:rPr>
      </w:pPr>
    </w:p>
    <w:p w14:paraId="1AD26793"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Llevar a cabo estudios e investigaciones sobre el cuidado, conservación, preservación, protección y restablecimiento de los recursos hídricos en todas las fases del ciclo hidrológico, y</w:t>
      </w:r>
    </w:p>
    <w:p w14:paraId="14DC38D7" w14:textId="77777777" w:rsidR="00730CFC" w:rsidRPr="00796905" w:rsidRDefault="00730CFC" w:rsidP="000245B4">
      <w:pPr>
        <w:pStyle w:val="Texto"/>
        <w:spacing w:after="0" w:line="240" w:lineRule="auto"/>
        <w:ind w:left="851" w:hanging="567"/>
        <w:rPr>
          <w:sz w:val="22"/>
          <w:szCs w:val="22"/>
        </w:rPr>
      </w:pPr>
    </w:p>
    <w:p w14:paraId="5F7D39B0" w14:textId="77777777" w:rsidR="00730CFC" w:rsidRPr="00796905" w:rsidRDefault="00730CFC" w:rsidP="000245B4">
      <w:pPr>
        <w:pStyle w:val="Texto"/>
        <w:numPr>
          <w:ilvl w:val="0"/>
          <w:numId w:val="32"/>
        </w:numPr>
        <w:spacing w:after="0" w:line="240" w:lineRule="auto"/>
        <w:ind w:left="851" w:hanging="567"/>
        <w:rPr>
          <w:sz w:val="22"/>
          <w:szCs w:val="22"/>
        </w:rPr>
      </w:pPr>
      <w:r w:rsidRPr="00796905">
        <w:rPr>
          <w:sz w:val="22"/>
          <w:szCs w:val="22"/>
        </w:rPr>
        <w:t>Promover el desarrollo y aplicación de tecnologías, herramientas, técnicas, procesos, sistemas y metodologías para la gestión integrada de los recursos hídricos.</w:t>
      </w:r>
    </w:p>
    <w:p w14:paraId="621B0DDF" w14:textId="77777777" w:rsidR="00730CFC" w:rsidRPr="00796905" w:rsidRDefault="00730CFC" w:rsidP="00730CFC">
      <w:pPr>
        <w:pStyle w:val="Cuadrculamedia1-nfasis21"/>
        <w:tabs>
          <w:tab w:val="left" w:pos="-1620"/>
          <w:tab w:val="left" w:pos="851"/>
        </w:tabs>
        <w:spacing w:after="0" w:line="240" w:lineRule="auto"/>
        <w:ind w:left="851" w:right="-82" w:hanging="567"/>
        <w:jc w:val="both"/>
        <w:rPr>
          <w:rFonts w:ascii="Arial" w:eastAsia="Times New Roman" w:hAnsi="Arial" w:cs="Arial"/>
          <w:lang w:eastAsia="es-ES"/>
        </w:rPr>
      </w:pPr>
    </w:p>
    <w:p w14:paraId="42F0044B" w14:textId="77777777" w:rsidR="000245B4" w:rsidRDefault="00730CFC" w:rsidP="00730CFC">
      <w:pPr>
        <w:pStyle w:val="Cuadrculamedia1-nfasis21"/>
        <w:tabs>
          <w:tab w:val="left" w:pos="-1620"/>
        </w:tabs>
        <w:spacing w:after="0" w:line="240" w:lineRule="auto"/>
        <w:ind w:left="0" w:right="-82"/>
        <w:jc w:val="both"/>
        <w:rPr>
          <w:rFonts w:ascii="Arial" w:eastAsia="Times New Roman" w:hAnsi="Arial" w:cs="Arial"/>
          <w:lang w:eastAsia="es-ES"/>
        </w:rPr>
      </w:pPr>
      <w:r w:rsidRPr="00796905">
        <w:rPr>
          <w:rFonts w:ascii="Arial" w:eastAsia="Times New Roman" w:hAnsi="Arial" w:cs="Arial"/>
          <w:lang w:eastAsia="es-ES"/>
        </w:rPr>
        <w:t>La autoridad competente debe asegurar la asignación de recursos públicos en ciencia y tecnología del agua, sin perjuicio de la inversión que con responsabilidad social realicen los sectores social y privado.</w:t>
      </w:r>
    </w:p>
    <w:p w14:paraId="0CE19AC0" w14:textId="77777777" w:rsidR="000245B4" w:rsidRPr="00796905" w:rsidRDefault="000245B4" w:rsidP="00730CFC">
      <w:pPr>
        <w:pStyle w:val="Cuadrculamedia1-nfasis21"/>
        <w:tabs>
          <w:tab w:val="left" w:pos="-1620"/>
        </w:tabs>
        <w:spacing w:after="0" w:line="240" w:lineRule="auto"/>
        <w:ind w:left="0" w:right="-82"/>
        <w:jc w:val="both"/>
        <w:rPr>
          <w:rFonts w:ascii="Arial" w:eastAsia="Times New Roman" w:hAnsi="Arial" w:cs="Arial"/>
          <w:lang w:eastAsia="es-ES"/>
        </w:rPr>
      </w:pPr>
    </w:p>
    <w:p w14:paraId="45FA61A3" w14:textId="77777777" w:rsidR="00730CFC" w:rsidRPr="00796905" w:rsidRDefault="00730CFC" w:rsidP="00730CFC">
      <w:pPr>
        <w:pStyle w:val="Default"/>
        <w:jc w:val="center"/>
        <w:outlineLvl w:val="0"/>
        <w:rPr>
          <w:rFonts w:ascii="Arial" w:hAnsi="Arial" w:cs="Arial"/>
          <w:b/>
          <w:iCs/>
          <w:color w:val="auto"/>
          <w:sz w:val="22"/>
          <w:szCs w:val="22"/>
        </w:rPr>
      </w:pPr>
      <w:bookmarkStart w:id="36" w:name="_Toc412203428"/>
      <w:r w:rsidRPr="00796905">
        <w:rPr>
          <w:rFonts w:ascii="Arial" w:hAnsi="Arial" w:cs="Arial"/>
          <w:b/>
          <w:iCs/>
          <w:color w:val="auto"/>
          <w:sz w:val="22"/>
          <w:szCs w:val="22"/>
        </w:rPr>
        <w:t xml:space="preserve">Sección Segunda. </w:t>
      </w:r>
      <w:r w:rsidRPr="00796905">
        <w:rPr>
          <w:rFonts w:ascii="Arial" w:hAnsi="Arial" w:cs="Arial"/>
          <w:iCs/>
          <w:color w:val="auto"/>
          <w:sz w:val="22"/>
          <w:szCs w:val="22"/>
        </w:rPr>
        <w:t>Profesionalización y Certificación</w:t>
      </w:r>
      <w:bookmarkEnd w:id="36"/>
    </w:p>
    <w:p w14:paraId="3180724C" w14:textId="77777777" w:rsidR="00730CFC" w:rsidRPr="00796905" w:rsidRDefault="00730CFC" w:rsidP="00730CFC">
      <w:pPr>
        <w:spacing w:after="0" w:line="240" w:lineRule="auto"/>
        <w:jc w:val="both"/>
        <w:rPr>
          <w:rFonts w:ascii="Arial" w:hAnsi="Arial" w:cs="Arial"/>
        </w:rPr>
      </w:pPr>
    </w:p>
    <w:p w14:paraId="27AD9D69" w14:textId="77777777" w:rsidR="00730CFC" w:rsidRPr="00796905" w:rsidRDefault="00730CFC" w:rsidP="00730CFC">
      <w:pPr>
        <w:pStyle w:val="ARTCULO"/>
        <w:rPr>
          <w:color w:val="auto"/>
          <w:szCs w:val="22"/>
        </w:rPr>
      </w:pPr>
      <w:r w:rsidRPr="00796905">
        <w:rPr>
          <w:color w:val="auto"/>
          <w:szCs w:val="22"/>
        </w:rPr>
        <w:t xml:space="preserve"> La Federación, estados, Distrito Federal y municipios podrán coordinarse para formar recursos humanos y profesionalizar el sector hídrico. De igual modo, debe promover en éste la certificación de competencias laborales en todas sus especialidades, así como de procesos que incorporen elementos humanos, técnicos y materiales que incluyan mejoras tecnológicas y de innovación.</w:t>
      </w:r>
    </w:p>
    <w:p w14:paraId="4A7C89C7" w14:textId="77777777" w:rsidR="00730CFC" w:rsidRPr="00796905" w:rsidRDefault="00730CFC" w:rsidP="00730CFC">
      <w:pPr>
        <w:spacing w:after="0" w:line="240" w:lineRule="auto"/>
        <w:jc w:val="both"/>
        <w:rPr>
          <w:rFonts w:ascii="Arial" w:eastAsia="Times New Roman" w:hAnsi="Arial" w:cs="Arial"/>
          <w:lang w:eastAsia="es-ES"/>
        </w:rPr>
      </w:pPr>
    </w:p>
    <w:p w14:paraId="26BE7FD2" w14:textId="77777777" w:rsidR="00730CFC" w:rsidRPr="00796905" w:rsidRDefault="00730CFC" w:rsidP="00730CFC">
      <w:pPr>
        <w:spacing w:after="0" w:line="240" w:lineRule="auto"/>
        <w:jc w:val="both"/>
        <w:rPr>
          <w:rFonts w:ascii="Arial" w:eastAsia="Times New Roman" w:hAnsi="Arial" w:cs="Arial"/>
          <w:lang w:eastAsia="es-ES"/>
        </w:rPr>
      </w:pPr>
      <w:r w:rsidRPr="00796905">
        <w:rPr>
          <w:rFonts w:ascii="Arial" w:eastAsia="Times New Roman" w:hAnsi="Arial" w:cs="Arial"/>
          <w:lang w:eastAsia="es-ES"/>
        </w:rPr>
        <w:t>Con ese propósito deben incorporar en el nivel de educación superior contenidos, asignaturas, planes y programas relacionados con la ciencia hídrica.</w:t>
      </w:r>
    </w:p>
    <w:p w14:paraId="753A5DAC" w14:textId="77777777" w:rsidR="00730CFC" w:rsidRPr="00796905" w:rsidRDefault="00730CFC" w:rsidP="00730CFC">
      <w:pPr>
        <w:spacing w:after="0" w:line="240" w:lineRule="auto"/>
        <w:jc w:val="both"/>
        <w:rPr>
          <w:rFonts w:ascii="Arial" w:eastAsia="Times New Roman" w:hAnsi="Arial" w:cs="Arial"/>
          <w:lang w:eastAsia="es-ES"/>
        </w:rPr>
      </w:pPr>
    </w:p>
    <w:p w14:paraId="5B288D23" w14:textId="77777777" w:rsidR="00730CFC" w:rsidRPr="00796905" w:rsidRDefault="00730CFC" w:rsidP="00730CFC">
      <w:pPr>
        <w:spacing w:after="0" w:line="240" w:lineRule="auto"/>
        <w:jc w:val="both"/>
        <w:rPr>
          <w:rFonts w:ascii="Arial" w:eastAsia="Times New Roman" w:hAnsi="Arial" w:cs="Arial"/>
          <w:lang w:eastAsia="es-ES"/>
        </w:rPr>
      </w:pPr>
      <w:r w:rsidRPr="00796905">
        <w:rPr>
          <w:rFonts w:ascii="Arial" w:eastAsia="Times New Roman" w:hAnsi="Arial" w:cs="Arial"/>
          <w:lang w:eastAsia="es-ES"/>
        </w:rPr>
        <w:t>Para lograr sus fines en materia de capacitación y profesionalización en el sector hídrico, el Estado podrá realizar programas, crear estímulos y celebrar convenios con las universidades e institutos de educación superior.</w:t>
      </w:r>
    </w:p>
    <w:p w14:paraId="3DBB6915" w14:textId="77777777" w:rsidR="00730CFC" w:rsidRPr="00796905" w:rsidRDefault="00730CFC" w:rsidP="00730CFC">
      <w:pPr>
        <w:spacing w:after="0" w:line="240" w:lineRule="auto"/>
        <w:jc w:val="both"/>
        <w:rPr>
          <w:rFonts w:ascii="Arial" w:eastAsia="Times New Roman" w:hAnsi="Arial" w:cs="Arial"/>
          <w:lang w:eastAsia="es-ES"/>
        </w:rPr>
      </w:pPr>
    </w:p>
    <w:p w14:paraId="59BB1DA6" w14:textId="77777777" w:rsidR="00730CFC" w:rsidRPr="00796905" w:rsidRDefault="00730CFC" w:rsidP="00730CFC">
      <w:pPr>
        <w:pStyle w:val="ARTCULO"/>
        <w:rPr>
          <w:color w:val="auto"/>
          <w:szCs w:val="22"/>
        </w:rPr>
      </w:pPr>
      <w:r w:rsidRPr="00796905">
        <w:rPr>
          <w:b/>
          <w:color w:val="auto"/>
          <w:szCs w:val="22"/>
        </w:rPr>
        <w:t xml:space="preserve"> </w:t>
      </w:r>
      <w:r w:rsidRPr="00796905">
        <w:rPr>
          <w:color w:val="auto"/>
          <w:szCs w:val="22"/>
        </w:rPr>
        <w:t>La Federación, estados, Distrito Federal y municipios deben instituir y fortalecer el servicio civil de carrera especializado en el sector hídrico.</w:t>
      </w:r>
    </w:p>
    <w:p w14:paraId="7A6D4D08" w14:textId="77777777" w:rsidR="00730CFC" w:rsidRPr="00796905" w:rsidRDefault="00730CFC" w:rsidP="00730CFC">
      <w:pPr>
        <w:spacing w:after="0" w:line="240" w:lineRule="auto"/>
        <w:jc w:val="both"/>
        <w:rPr>
          <w:rFonts w:ascii="Arial" w:eastAsia="Times New Roman" w:hAnsi="Arial" w:cs="Arial"/>
          <w:lang w:eastAsia="es-ES"/>
        </w:rPr>
      </w:pPr>
    </w:p>
    <w:p w14:paraId="4E31230B" w14:textId="77777777" w:rsidR="00730CFC" w:rsidRPr="00796905" w:rsidRDefault="00730CFC" w:rsidP="00730CFC">
      <w:pPr>
        <w:spacing w:after="0" w:line="240" w:lineRule="auto"/>
        <w:jc w:val="both"/>
        <w:rPr>
          <w:rFonts w:ascii="Arial" w:eastAsia="Times New Roman" w:hAnsi="Arial" w:cs="Arial"/>
          <w:lang w:eastAsia="es-ES"/>
        </w:rPr>
      </w:pPr>
      <w:r w:rsidRPr="00796905">
        <w:rPr>
          <w:rFonts w:ascii="Arial" w:eastAsia="Times New Roman" w:hAnsi="Arial" w:cs="Arial"/>
          <w:lang w:eastAsia="es-ES"/>
        </w:rPr>
        <w:t>En todo caso, la autoridad debe preparar, capacitar y actualizar a los servidores públicos y demás personal del sector hídrico y certificar sus competencias laborales.</w:t>
      </w:r>
    </w:p>
    <w:p w14:paraId="4E1A2FA4" w14:textId="77777777" w:rsidR="00730CFC" w:rsidRPr="00796905" w:rsidRDefault="00730CFC" w:rsidP="00730CFC">
      <w:pPr>
        <w:spacing w:after="0" w:line="240" w:lineRule="auto"/>
        <w:jc w:val="both"/>
        <w:rPr>
          <w:rFonts w:ascii="Arial" w:eastAsia="Times New Roman" w:hAnsi="Arial" w:cs="Arial"/>
          <w:lang w:eastAsia="es-ES"/>
        </w:rPr>
      </w:pPr>
    </w:p>
    <w:p w14:paraId="5DA28DD4" w14:textId="77777777" w:rsidR="00730CFC" w:rsidRPr="00796905" w:rsidRDefault="00730CFC" w:rsidP="00730CFC">
      <w:pPr>
        <w:pStyle w:val="ARTCULO"/>
        <w:rPr>
          <w:color w:val="auto"/>
          <w:szCs w:val="22"/>
        </w:rPr>
      </w:pPr>
      <w:r w:rsidRPr="00796905">
        <w:rPr>
          <w:b/>
          <w:color w:val="auto"/>
          <w:szCs w:val="22"/>
        </w:rPr>
        <w:t xml:space="preserve"> </w:t>
      </w:r>
      <w:r w:rsidRPr="00796905">
        <w:rPr>
          <w:color w:val="auto"/>
          <w:szCs w:val="22"/>
        </w:rPr>
        <w:t xml:space="preserve">Los prestadores de servicios y los concesionarios podrán obtener la certificación por parte de la autoridad competente, entre otras, en materia de calidad del agua, desarrollo e innovación tecnológica, operación y mantenimiento de infraestructura hidráulica, sistemas tarifarios eficaces, y uso eficiente, sustentable, equitativo y racional del agua, de conformidad con las disposiciones aplicables. </w:t>
      </w:r>
    </w:p>
    <w:p w14:paraId="4027E365" w14:textId="77777777" w:rsidR="00730CFC" w:rsidRPr="00796905" w:rsidRDefault="00730CFC" w:rsidP="00730CFC">
      <w:pPr>
        <w:spacing w:after="0" w:line="240" w:lineRule="auto"/>
        <w:jc w:val="both"/>
        <w:rPr>
          <w:rFonts w:ascii="Arial" w:eastAsia="Times New Roman" w:hAnsi="Arial" w:cs="Arial"/>
          <w:lang w:eastAsia="es-ES"/>
        </w:rPr>
      </w:pPr>
    </w:p>
    <w:p w14:paraId="554B6A50" w14:textId="77777777" w:rsidR="00730CFC" w:rsidRPr="00796905" w:rsidRDefault="00730CFC" w:rsidP="00730CFC">
      <w:pPr>
        <w:pStyle w:val="ARTCULO"/>
        <w:rPr>
          <w:color w:val="auto"/>
          <w:szCs w:val="22"/>
        </w:rPr>
      </w:pPr>
      <w:r w:rsidRPr="00796905">
        <w:rPr>
          <w:color w:val="auto"/>
          <w:szCs w:val="22"/>
        </w:rPr>
        <w:t xml:space="preserve"> Los estados y el Distrito Federal podrán asesorar, capacitar, informar y certificar en materia de competencias laborales y prestación de servicios públicos de agua potable y de saneamiento. </w:t>
      </w:r>
    </w:p>
    <w:p w14:paraId="493A69FC" w14:textId="77777777" w:rsidR="00730CFC" w:rsidRPr="00796905" w:rsidRDefault="00730CFC" w:rsidP="00730CFC">
      <w:pPr>
        <w:spacing w:after="0" w:line="240" w:lineRule="auto"/>
        <w:jc w:val="both"/>
        <w:rPr>
          <w:rFonts w:ascii="Arial" w:eastAsia="Times New Roman" w:hAnsi="Arial" w:cs="Arial"/>
          <w:lang w:eastAsia="es-ES"/>
        </w:rPr>
      </w:pPr>
    </w:p>
    <w:p w14:paraId="6100CA1A" w14:textId="77777777" w:rsidR="00730CFC" w:rsidRPr="00796905" w:rsidRDefault="00730CFC" w:rsidP="00730CFC">
      <w:pPr>
        <w:spacing w:after="0" w:line="240" w:lineRule="auto"/>
        <w:jc w:val="both"/>
        <w:rPr>
          <w:rFonts w:ascii="Arial" w:eastAsia="Times New Roman" w:hAnsi="Arial" w:cs="Arial"/>
          <w:lang w:eastAsia="es-ES"/>
        </w:rPr>
      </w:pPr>
      <w:r w:rsidRPr="00796905">
        <w:rPr>
          <w:rFonts w:ascii="Arial" w:eastAsia="Times New Roman" w:hAnsi="Arial" w:cs="Arial"/>
          <w:lang w:eastAsia="es-ES"/>
        </w:rPr>
        <w:t>Para ese propósito, el Instituto Mexicano de Tecnología del Agua capacitará a esos órdenes de gobierno de conformidad con los principios, reglas, bases y estándares que establezca la Comisión.</w:t>
      </w:r>
    </w:p>
    <w:p w14:paraId="76563450" w14:textId="77777777" w:rsidR="00730CFC" w:rsidRPr="00796905" w:rsidRDefault="00730CFC" w:rsidP="00730CFC">
      <w:pPr>
        <w:spacing w:after="0" w:line="240" w:lineRule="auto"/>
        <w:jc w:val="both"/>
        <w:rPr>
          <w:rFonts w:ascii="Arial" w:eastAsia="Times New Roman" w:hAnsi="Arial" w:cs="Arial"/>
          <w:lang w:eastAsia="es-ES"/>
        </w:rPr>
      </w:pPr>
    </w:p>
    <w:p w14:paraId="6421DE57" w14:textId="77777777" w:rsidR="00730CFC" w:rsidRPr="00796905" w:rsidRDefault="000245B4" w:rsidP="00730CFC">
      <w:pPr>
        <w:pStyle w:val="Default"/>
        <w:jc w:val="center"/>
        <w:outlineLvl w:val="0"/>
        <w:rPr>
          <w:rFonts w:ascii="Arial" w:hAnsi="Arial" w:cs="Arial"/>
          <w:iCs/>
          <w:color w:val="auto"/>
          <w:sz w:val="22"/>
          <w:szCs w:val="22"/>
        </w:rPr>
      </w:pPr>
      <w:bookmarkStart w:id="37" w:name="_Toc412203429"/>
      <w:r>
        <w:rPr>
          <w:rFonts w:ascii="Arial" w:hAnsi="Arial" w:cs="Arial"/>
          <w:b/>
          <w:iCs/>
          <w:color w:val="auto"/>
          <w:sz w:val="22"/>
          <w:szCs w:val="22"/>
        </w:rPr>
        <w:t>CAPÍTULO V</w:t>
      </w:r>
      <w:r w:rsidR="00730CFC" w:rsidRPr="00796905">
        <w:rPr>
          <w:rFonts w:ascii="Arial" w:hAnsi="Arial" w:cs="Arial"/>
          <w:b/>
          <w:iCs/>
          <w:color w:val="auto"/>
          <w:sz w:val="22"/>
          <w:szCs w:val="22"/>
        </w:rPr>
        <w:t xml:space="preserve">. </w:t>
      </w:r>
      <w:r w:rsidR="00730CFC" w:rsidRPr="00796905">
        <w:rPr>
          <w:rFonts w:ascii="Arial" w:hAnsi="Arial" w:cs="Arial"/>
          <w:iCs/>
          <w:color w:val="auto"/>
          <w:sz w:val="22"/>
          <w:szCs w:val="22"/>
        </w:rPr>
        <w:t>Responsabilidad Social</w:t>
      </w:r>
      <w:bookmarkEnd w:id="37"/>
    </w:p>
    <w:p w14:paraId="025BA46C" w14:textId="77777777" w:rsidR="00730CFC" w:rsidRPr="00796905" w:rsidRDefault="00730CFC" w:rsidP="00730CFC">
      <w:pPr>
        <w:spacing w:after="0" w:line="240" w:lineRule="auto"/>
        <w:jc w:val="both"/>
        <w:rPr>
          <w:rFonts w:ascii="Arial" w:eastAsia="Times New Roman" w:hAnsi="Arial" w:cs="Arial"/>
          <w:lang w:eastAsia="es-ES"/>
        </w:rPr>
      </w:pPr>
    </w:p>
    <w:p w14:paraId="10BF7D88" w14:textId="77777777" w:rsidR="00730CFC" w:rsidRPr="00796905" w:rsidRDefault="00730CFC" w:rsidP="00730CFC">
      <w:pPr>
        <w:pStyle w:val="ARTCULO"/>
        <w:rPr>
          <w:color w:val="auto"/>
          <w:szCs w:val="22"/>
        </w:rPr>
      </w:pPr>
      <w:r w:rsidRPr="00796905">
        <w:rPr>
          <w:color w:val="auto"/>
          <w:szCs w:val="22"/>
        </w:rPr>
        <w:t xml:space="preserve"> La Federación, estados, Distrito Federal y municipios deben buscar la mejora de la gestión del agua mediante normas, políticas, instrumentos, procedimientos, programas y acciones dirigidos a los sectores público, social y privado a fin de lograr responsabilidad, competitividad, innovación, eficiencia y transparencia en el sector hídrico.</w:t>
      </w:r>
    </w:p>
    <w:p w14:paraId="1D3F8A06" w14:textId="77777777" w:rsidR="00730CFC" w:rsidRPr="00796905" w:rsidRDefault="00730CFC" w:rsidP="00730CFC">
      <w:pPr>
        <w:spacing w:after="0" w:line="240" w:lineRule="auto"/>
        <w:jc w:val="both"/>
        <w:rPr>
          <w:rFonts w:ascii="Arial" w:eastAsia="Times New Roman" w:hAnsi="Arial" w:cs="Arial"/>
          <w:lang w:eastAsia="es-ES"/>
        </w:rPr>
      </w:pPr>
    </w:p>
    <w:p w14:paraId="299EDAD4" w14:textId="77777777" w:rsidR="00730CFC" w:rsidRPr="00796905" w:rsidRDefault="00730CFC" w:rsidP="00730CFC">
      <w:pPr>
        <w:pStyle w:val="ARTCULO"/>
        <w:rPr>
          <w:color w:val="auto"/>
          <w:szCs w:val="22"/>
        </w:rPr>
      </w:pPr>
      <w:r w:rsidRPr="00796905">
        <w:rPr>
          <w:color w:val="auto"/>
          <w:szCs w:val="22"/>
        </w:rPr>
        <w:t xml:space="preserve"> Los prestadores de servicios, usuarios y concesionarios son socialmente responsables en el uso del agua, por lo que están obligados a realizar su actividad bajo principios éticos y profesionales que aseguren su uso eficiente, sustentable, equitativo y racional, la preservación del medio ambiente y la sostenibilidad del sector hídrico.</w:t>
      </w:r>
    </w:p>
    <w:p w14:paraId="4E3DB7E7" w14:textId="77777777" w:rsidR="00730CFC" w:rsidRPr="00796905" w:rsidRDefault="00730CFC" w:rsidP="00730CFC">
      <w:pPr>
        <w:spacing w:after="0" w:line="240" w:lineRule="auto"/>
        <w:jc w:val="both"/>
        <w:rPr>
          <w:rFonts w:ascii="Arial" w:eastAsia="Times New Roman" w:hAnsi="Arial" w:cs="Arial"/>
          <w:lang w:eastAsia="es-ES"/>
        </w:rPr>
      </w:pPr>
    </w:p>
    <w:p w14:paraId="30C4FE4C" w14:textId="77777777" w:rsidR="00730CFC" w:rsidRPr="00796905" w:rsidRDefault="00730CFC" w:rsidP="00730CFC">
      <w:pPr>
        <w:pStyle w:val="ARTCULO"/>
        <w:rPr>
          <w:color w:val="auto"/>
          <w:szCs w:val="22"/>
        </w:rPr>
      </w:pPr>
      <w:r w:rsidRPr="00796905">
        <w:rPr>
          <w:color w:val="auto"/>
          <w:szCs w:val="22"/>
        </w:rPr>
        <w:t xml:space="preserve"> El Estado promoverá la participación voluntaria en esquemas de auditoría y evaluación en el sector hídrico para cuantificar el cumplimiento de la normatividad, el logro de estándares tanto en el uso eficiente del agua y la adecuada gestión hídrica en los procesos de autorregulación.</w:t>
      </w:r>
    </w:p>
    <w:p w14:paraId="105C7A3C" w14:textId="77777777" w:rsidR="00730CFC" w:rsidRDefault="00730CFC" w:rsidP="009D6BD1">
      <w:pPr>
        <w:spacing w:after="0" w:line="240" w:lineRule="auto"/>
        <w:jc w:val="both"/>
        <w:rPr>
          <w:rFonts w:ascii="Arial" w:hAnsi="Arial" w:cs="Arial"/>
        </w:rPr>
      </w:pPr>
    </w:p>
    <w:p w14:paraId="46CA145B" w14:textId="77777777" w:rsidR="00E1688E" w:rsidRPr="00796905" w:rsidRDefault="00E1688E" w:rsidP="009D6BD1">
      <w:pPr>
        <w:spacing w:after="0" w:line="240" w:lineRule="auto"/>
        <w:jc w:val="both"/>
        <w:rPr>
          <w:rFonts w:ascii="Arial" w:hAnsi="Arial" w:cs="Arial"/>
        </w:rPr>
      </w:pPr>
    </w:p>
    <w:p w14:paraId="517BC89D" w14:textId="77777777" w:rsidR="00245881" w:rsidRPr="00796905" w:rsidRDefault="00245881" w:rsidP="009D6BD1">
      <w:pPr>
        <w:pStyle w:val="Ttulo1"/>
        <w:spacing w:before="0" w:after="0" w:line="240" w:lineRule="auto"/>
        <w:jc w:val="center"/>
        <w:rPr>
          <w:rFonts w:ascii="Arial" w:hAnsi="Arial" w:cs="Arial"/>
          <w:iCs/>
          <w:sz w:val="22"/>
          <w:szCs w:val="22"/>
        </w:rPr>
      </w:pPr>
      <w:bookmarkStart w:id="38" w:name="_Toc393191014"/>
      <w:bookmarkStart w:id="39" w:name="_Toc393191460"/>
      <w:bookmarkStart w:id="40" w:name="_Toc393192747"/>
      <w:bookmarkStart w:id="41" w:name="_Toc412203430"/>
      <w:r w:rsidRPr="00796905">
        <w:rPr>
          <w:rFonts w:ascii="Arial" w:hAnsi="Arial" w:cs="Arial"/>
          <w:iCs/>
          <w:sz w:val="22"/>
          <w:szCs w:val="22"/>
        </w:rPr>
        <w:t>TÍTULO SEGUNDO</w:t>
      </w:r>
      <w:bookmarkEnd w:id="38"/>
      <w:bookmarkEnd w:id="39"/>
      <w:bookmarkEnd w:id="40"/>
      <w:bookmarkEnd w:id="41"/>
    </w:p>
    <w:p w14:paraId="14CC1BE9" w14:textId="77777777" w:rsidR="00F568F1" w:rsidRPr="00796905" w:rsidRDefault="00F568F1" w:rsidP="009D6BD1">
      <w:pPr>
        <w:pStyle w:val="Ttulo1"/>
        <w:spacing w:before="0" w:after="0" w:line="240" w:lineRule="auto"/>
        <w:jc w:val="center"/>
        <w:rPr>
          <w:rFonts w:ascii="Arial" w:hAnsi="Arial" w:cs="Arial"/>
          <w:iCs/>
          <w:sz w:val="22"/>
          <w:szCs w:val="22"/>
        </w:rPr>
      </w:pPr>
      <w:bookmarkStart w:id="42" w:name="_Toc412203431"/>
      <w:bookmarkStart w:id="43" w:name="_Toc393191015"/>
      <w:bookmarkStart w:id="44" w:name="_Toc393191461"/>
      <w:bookmarkStart w:id="45" w:name="_Toc393192748"/>
      <w:r w:rsidRPr="00796905">
        <w:rPr>
          <w:rFonts w:ascii="Arial" w:hAnsi="Arial" w:cs="Arial"/>
          <w:iCs/>
          <w:sz w:val="22"/>
          <w:szCs w:val="22"/>
        </w:rPr>
        <w:t>DERECHO HUMANO AL AGUA</w:t>
      </w:r>
      <w:bookmarkEnd w:id="42"/>
    </w:p>
    <w:p w14:paraId="75576A32" w14:textId="77777777" w:rsidR="00F568F1" w:rsidRPr="00796905" w:rsidRDefault="00F568F1" w:rsidP="009D6BD1">
      <w:pPr>
        <w:spacing w:after="0" w:line="240" w:lineRule="auto"/>
        <w:jc w:val="center"/>
        <w:rPr>
          <w:rFonts w:ascii="Arial" w:hAnsi="Arial" w:cs="Arial"/>
        </w:rPr>
      </w:pPr>
    </w:p>
    <w:p w14:paraId="3591F4FA" w14:textId="77777777" w:rsidR="00F568F1" w:rsidRDefault="00F568F1" w:rsidP="009D6BD1">
      <w:pPr>
        <w:pStyle w:val="ARTCULO"/>
        <w:rPr>
          <w:color w:val="auto"/>
          <w:szCs w:val="22"/>
        </w:rPr>
      </w:pPr>
      <w:r w:rsidRPr="00796905">
        <w:rPr>
          <w:color w:val="auto"/>
          <w:szCs w:val="22"/>
        </w:rPr>
        <w:t xml:space="preserve"> Es responsabilidad de la Federación, estados, Distrito Federal y municipios, en el ámbito de sus respectivas competencias, garantizar el derecho al acceso, disposición y saneamiento de agua para consumo personal y doméstico en forma suficiente, salubre, aceptable y asequible, con la participación que corresponda a la ciudadanía.</w:t>
      </w:r>
    </w:p>
    <w:p w14:paraId="3B6FFB8E" w14:textId="77777777" w:rsidR="00221331" w:rsidRPr="004538E1" w:rsidRDefault="00221331" w:rsidP="004538E1">
      <w:pPr>
        <w:pStyle w:val="ARTCULO"/>
        <w:numPr>
          <w:ilvl w:val="0"/>
          <w:numId w:val="0"/>
        </w:numPr>
        <w:rPr>
          <w:color w:val="auto"/>
          <w:szCs w:val="22"/>
        </w:rPr>
      </w:pPr>
    </w:p>
    <w:p w14:paraId="52123D2B" w14:textId="77777777" w:rsidR="00221331" w:rsidRPr="004538E1" w:rsidRDefault="00221331" w:rsidP="004538E1">
      <w:pPr>
        <w:pStyle w:val="ARTCULO"/>
        <w:rPr>
          <w:color w:val="auto"/>
          <w:szCs w:val="22"/>
        </w:rPr>
      </w:pPr>
      <w:r w:rsidRPr="004538E1">
        <w:rPr>
          <w:color w:val="auto"/>
          <w:szCs w:val="22"/>
        </w:rPr>
        <w:t xml:space="preserve"> El derecho al acceso implica que el agua para consumo personal y doméstico sea accesible y asequible, estos es, al alcance físico y seguro, por lo que se debe encontrar en las cercanías inmediatas de cada hogar, institución educativa o lugar de trabajo; y los costos y cargos directos e indirectos asociados al agua deben ser acordes con la capacidad económica de los usuarios.</w:t>
      </w:r>
    </w:p>
    <w:p w14:paraId="20C17882" w14:textId="77777777" w:rsidR="004538E1" w:rsidRPr="004538E1" w:rsidRDefault="004538E1" w:rsidP="004538E1">
      <w:pPr>
        <w:pStyle w:val="Cuadrculamedia1-nfasis21"/>
        <w:spacing w:after="0" w:line="240" w:lineRule="auto"/>
        <w:rPr>
          <w:rFonts w:ascii="Arial" w:hAnsi="Arial" w:cs="Arial"/>
        </w:rPr>
      </w:pPr>
    </w:p>
    <w:p w14:paraId="3938DD8E" w14:textId="77777777" w:rsidR="004538E1" w:rsidRDefault="004538E1" w:rsidP="004538E1">
      <w:pPr>
        <w:pStyle w:val="ARTCULO"/>
        <w:rPr>
          <w:color w:val="auto"/>
          <w:szCs w:val="22"/>
        </w:rPr>
      </w:pPr>
      <w:r w:rsidRPr="004538E1">
        <w:rPr>
          <w:color w:val="auto"/>
          <w:szCs w:val="22"/>
        </w:rPr>
        <w:t xml:space="preserve"> El derecho a la disposición se traduce en que el abastecimiento de agua debe ser suficiente para el consumo personal y doméstico, que comprende la destinada a bebidas y alimentos, higiene alimentaria y la preparación de comestibles, así como al aseo personal y la higiene del hogar.</w:t>
      </w:r>
    </w:p>
    <w:p w14:paraId="5598719E" w14:textId="77777777" w:rsidR="00A3447F" w:rsidRDefault="00A3447F" w:rsidP="00A3447F">
      <w:pPr>
        <w:pStyle w:val="Cuadrculamedia1-nfasis21"/>
      </w:pPr>
    </w:p>
    <w:p w14:paraId="544B9CDA" w14:textId="77777777" w:rsidR="00A631A1" w:rsidRPr="00A631A1" w:rsidRDefault="00A3447F" w:rsidP="00A631A1">
      <w:pPr>
        <w:pStyle w:val="ARTCULO"/>
        <w:rPr>
          <w:color w:val="auto"/>
          <w:szCs w:val="22"/>
        </w:rPr>
      </w:pPr>
      <w:r>
        <w:rPr>
          <w:color w:val="auto"/>
          <w:szCs w:val="22"/>
        </w:rPr>
        <w:t xml:space="preserve"> </w:t>
      </w:r>
      <w:r w:rsidR="00A631A1" w:rsidRPr="00A631A1">
        <w:rPr>
          <w:color w:val="auto"/>
          <w:szCs w:val="22"/>
        </w:rPr>
        <w:t xml:space="preserve">A fin de cumplir el derecho al saneamiento de agua para consumo personal y doméstico dicho recurso debe ser de calidad, salubre y aceptable, por lo que debe contar con características apropiadas de olor, color y sabor, los cuales se evalúan en términos del método que establecen la normas oficiales mexicanas aplicables. </w:t>
      </w:r>
    </w:p>
    <w:p w14:paraId="73CD4AF5" w14:textId="77777777" w:rsidR="00A631A1" w:rsidRPr="00A631A1" w:rsidRDefault="00A631A1" w:rsidP="00A631A1">
      <w:pPr>
        <w:pStyle w:val="ARTCULO"/>
        <w:numPr>
          <w:ilvl w:val="0"/>
          <w:numId w:val="0"/>
        </w:numPr>
        <w:rPr>
          <w:color w:val="auto"/>
          <w:szCs w:val="22"/>
        </w:rPr>
      </w:pPr>
    </w:p>
    <w:p w14:paraId="25C18B32" w14:textId="77777777" w:rsidR="00A3447F" w:rsidRDefault="00A631A1" w:rsidP="00A631A1">
      <w:pPr>
        <w:pStyle w:val="ARTCULO"/>
        <w:numPr>
          <w:ilvl w:val="0"/>
          <w:numId w:val="0"/>
        </w:numPr>
        <w:rPr>
          <w:color w:val="auto"/>
          <w:szCs w:val="22"/>
        </w:rPr>
      </w:pPr>
      <w:r w:rsidRPr="00A631A1">
        <w:rPr>
          <w:color w:val="auto"/>
          <w:szCs w:val="22"/>
        </w:rPr>
        <w:t>Las autoridades, en el ámbito de su competencia, deben ampliar de manera progresiva los servicios encaminados a la reducción de la contaminación de los recursos hídricos producida por radiación o sustancias químicas nocivas, en particular en las zonas rurales y en las zonas urbanas desfavorecidas.</w:t>
      </w:r>
    </w:p>
    <w:p w14:paraId="0D05D01D" w14:textId="77777777" w:rsidR="00F568F1" w:rsidRPr="00796905" w:rsidRDefault="00F568F1" w:rsidP="009D6BD1">
      <w:pPr>
        <w:pStyle w:val="ARTCULO"/>
        <w:numPr>
          <w:ilvl w:val="0"/>
          <w:numId w:val="0"/>
        </w:numPr>
        <w:rPr>
          <w:color w:val="auto"/>
          <w:szCs w:val="22"/>
        </w:rPr>
      </w:pPr>
    </w:p>
    <w:p w14:paraId="330D9EEF" w14:textId="77777777" w:rsidR="00D23120" w:rsidRDefault="00F568F1" w:rsidP="00D23120">
      <w:pPr>
        <w:pStyle w:val="ARTCULO"/>
        <w:rPr>
          <w:szCs w:val="22"/>
        </w:rPr>
      </w:pPr>
      <w:r w:rsidRPr="00796905">
        <w:rPr>
          <w:color w:val="auto"/>
          <w:szCs w:val="22"/>
        </w:rPr>
        <w:t xml:space="preserve"> </w:t>
      </w:r>
      <w:r w:rsidR="00D23120" w:rsidRPr="007E0469">
        <w:rPr>
          <w:szCs w:val="22"/>
        </w:rPr>
        <w:t>El Estado debe asegurar el acceso al agua a las personas de edad, discapacitados, víctimas de desastres naturales, así como a las personas que viven en zonas áridas y semiáridas.</w:t>
      </w:r>
    </w:p>
    <w:p w14:paraId="2C970BB8" w14:textId="77777777" w:rsidR="00D23120" w:rsidRPr="00D23120" w:rsidRDefault="00D23120" w:rsidP="00D23120">
      <w:pPr>
        <w:pStyle w:val="ARTCULO"/>
        <w:numPr>
          <w:ilvl w:val="0"/>
          <w:numId w:val="0"/>
        </w:numPr>
        <w:rPr>
          <w:szCs w:val="22"/>
        </w:rPr>
      </w:pPr>
    </w:p>
    <w:p w14:paraId="39A963F7" w14:textId="77777777" w:rsidR="00D23120" w:rsidRDefault="00D23120" w:rsidP="00D23120">
      <w:pPr>
        <w:pStyle w:val="ARTCULO"/>
        <w:rPr>
          <w:szCs w:val="22"/>
        </w:rPr>
      </w:pPr>
      <w:r>
        <w:rPr>
          <w:szCs w:val="22"/>
        </w:rPr>
        <w:t xml:space="preserve"> </w:t>
      </w:r>
      <w:r w:rsidRPr="009159AF">
        <w:rPr>
          <w:szCs w:val="22"/>
        </w:rPr>
        <w:t>Los órdenes de gobierno, en su ámbito de competencia deben realizar gestiones para garantizar que no se excluya a las mujeres en los procesos de planeación hídrica y de cumplimiento del derecho humano al agua, ni se impida a los niños ejercer sus derechos humanos por falta de agua en las institucio</w:t>
      </w:r>
      <w:r>
        <w:rPr>
          <w:szCs w:val="22"/>
        </w:rPr>
        <w:t>nes de enseñanza y los hogares.</w:t>
      </w:r>
    </w:p>
    <w:p w14:paraId="326CD791" w14:textId="77777777" w:rsidR="00D23120" w:rsidRPr="009159AF" w:rsidRDefault="00D23120" w:rsidP="00D23120">
      <w:pPr>
        <w:pStyle w:val="ARTCULO"/>
        <w:numPr>
          <w:ilvl w:val="0"/>
          <w:numId w:val="0"/>
        </w:numPr>
        <w:rPr>
          <w:szCs w:val="22"/>
        </w:rPr>
      </w:pPr>
    </w:p>
    <w:p w14:paraId="1496B18A" w14:textId="77777777" w:rsidR="00D23120" w:rsidRDefault="00D23120" w:rsidP="00D23120">
      <w:pPr>
        <w:pStyle w:val="ARTCULO"/>
        <w:numPr>
          <w:ilvl w:val="0"/>
          <w:numId w:val="0"/>
        </w:numPr>
        <w:rPr>
          <w:szCs w:val="22"/>
        </w:rPr>
      </w:pPr>
      <w:r w:rsidRPr="009159AF">
        <w:rPr>
          <w:szCs w:val="22"/>
        </w:rPr>
        <w:t>Asimismo, deben asegurar el acceso al agua a pueblos y comunidades indígenas, refugiados, solicitantes de asilo, desplazados internos, repatriados, presos y detenidos, así como en zonas rurales y urbanas desfavorecidas.</w:t>
      </w:r>
    </w:p>
    <w:p w14:paraId="7425C921" w14:textId="77777777" w:rsidR="00D23120" w:rsidRDefault="00D23120" w:rsidP="00D23120">
      <w:pPr>
        <w:pStyle w:val="ARTCULO"/>
        <w:numPr>
          <w:ilvl w:val="0"/>
          <w:numId w:val="0"/>
        </w:numPr>
        <w:rPr>
          <w:color w:val="auto"/>
          <w:szCs w:val="22"/>
        </w:rPr>
      </w:pPr>
    </w:p>
    <w:p w14:paraId="68A1FA8F" w14:textId="77777777" w:rsidR="00F568F1" w:rsidRPr="00796905" w:rsidRDefault="00F568F1" w:rsidP="009D6BD1">
      <w:pPr>
        <w:pStyle w:val="ARTCULO"/>
        <w:rPr>
          <w:color w:val="auto"/>
          <w:szCs w:val="22"/>
        </w:rPr>
      </w:pPr>
      <w:r w:rsidRPr="00796905">
        <w:rPr>
          <w:color w:val="auto"/>
          <w:szCs w:val="22"/>
          <w:lang w:val="es-ES"/>
        </w:rPr>
        <w:t>Las normas relativas al derecho humano al agua se interpretarán de conformidad con la Constitución Política de los Estados Unidos Mexicanos y los tratados internacionales de la materia, favoreciendo en todo tiempo a las personas la protección más amplia.</w:t>
      </w:r>
    </w:p>
    <w:p w14:paraId="29163EA8" w14:textId="77777777" w:rsidR="00F568F1" w:rsidRPr="00796905" w:rsidRDefault="00F568F1" w:rsidP="009D6BD1">
      <w:pPr>
        <w:pStyle w:val="ARTCULO"/>
        <w:numPr>
          <w:ilvl w:val="0"/>
          <w:numId w:val="0"/>
        </w:numPr>
        <w:rPr>
          <w:color w:val="auto"/>
          <w:szCs w:val="22"/>
        </w:rPr>
      </w:pPr>
    </w:p>
    <w:p w14:paraId="556E6C6D" w14:textId="77777777" w:rsidR="00F568F1" w:rsidRPr="00796905" w:rsidRDefault="00F568F1" w:rsidP="009D6BD1">
      <w:pPr>
        <w:spacing w:after="0" w:line="240" w:lineRule="auto"/>
        <w:jc w:val="both"/>
        <w:rPr>
          <w:rFonts w:ascii="Arial" w:hAnsi="Arial" w:cs="Arial"/>
        </w:rPr>
      </w:pPr>
      <w:r w:rsidRPr="00796905">
        <w:rPr>
          <w:rFonts w:ascii="Arial" w:hAnsi="Arial" w:cs="Arial"/>
        </w:rPr>
        <w:t>Los poderes públicos de los tres órdenes de gobierno están obligados a garantizar el derecho humano al agua de forma progresiva y sin discriminación alguna que atente contra la dignidad humana y tenga por objeto anularlo o menoscabarlo.</w:t>
      </w:r>
    </w:p>
    <w:p w14:paraId="084270AF" w14:textId="77777777" w:rsidR="00DA3D23" w:rsidRPr="00796905" w:rsidRDefault="00DA3D23" w:rsidP="009D6BD1">
      <w:pPr>
        <w:spacing w:after="0" w:line="240" w:lineRule="auto"/>
        <w:jc w:val="both"/>
        <w:rPr>
          <w:rFonts w:ascii="Arial" w:hAnsi="Arial" w:cs="Arial"/>
        </w:rPr>
      </w:pPr>
    </w:p>
    <w:p w14:paraId="77E9B04E" w14:textId="77777777" w:rsidR="001F730C" w:rsidRPr="00796905" w:rsidRDefault="00F568F1" w:rsidP="00527BE9">
      <w:pPr>
        <w:pStyle w:val="ARTCULO"/>
        <w:rPr>
          <w:color w:val="auto"/>
          <w:szCs w:val="22"/>
        </w:rPr>
      </w:pPr>
      <w:r w:rsidRPr="00796905">
        <w:rPr>
          <w:color w:val="auto"/>
          <w:szCs w:val="22"/>
        </w:rPr>
        <w:t xml:space="preserve"> </w:t>
      </w:r>
      <w:r w:rsidR="00DA3D23" w:rsidRPr="00796905">
        <w:rPr>
          <w:color w:val="auto"/>
          <w:szCs w:val="22"/>
        </w:rPr>
        <w:t>La autoridad, en el ámbito de su competencia, debe respetar y promover el derecho humano al agua en los pueblos y comunidades indígenas.</w:t>
      </w:r>
    </w:p>
    <w:p w14:paraId="5B1D8C28" w14:textId="77777777" w:rsidR="00D50BBA" w:rsidRPr="00796905" w:rsidRDefault="00D50BBA" w:rsidP="00D50BBA">
      <w:pPr>
        <w:pStyle w:val="NormalWeb"/>
        <w:shd w:val="clear" w:color="auto" w:fill="FFFFFF"/>
        <w:spacing w:before="0" w:beforeAutospacing="0" w:after="0" w:afterAutospacing="0"/>
        <w:jc w:val="both"/>
        <w:rPr>
          <w:rFonts w:ascii="Arial" w:hAnsi="Arial" w:cs="Arial"/>
          <w:sz w:val="22"/>
          <w:szCs w:val="22"/>
        </w:rPr>
      </w:pPr>
      <w:r w:rsidRPr="00796905">
        <w:rPr>
          <w:rFonts w:ascii="Arial" w:hAnsi="Arial" w:cs="Arial"/>
          <w:sz w:val="22"/>
          <w:szCs w:val="22"/>
        </w:rPr>
        <w:t xml:space="preserve"> </w:t>
      </w:r>
    </w:p>
    <w:p w14:paraId="1796C30F" w14:textId="77777777" w:rsidR="000245B4" w:rsidRDefault="00D50BBA" w:rsidP="000245B4">
      <w:pPr>
        <w:pStyle w:val="ARTCULO"/>
        <w:rPr>
          <w:color w:val="auto"/>
          <w:szCs w:val="22"/>
        </w:rPr>
      </w:pPr>
      <w:r w:rsidRPr="00796905">
        <w:rPr>
          <w:szCs w:val="22"/>
        </w:rPr>
        <w:t xml:space="preserve"> Ninguna persona por cualquier motivo o circunstancia podrá impedir o lesionar el disfrute del derecho humano al agua.</w:t>
      </w:r>
    </w:p>
    <w:p w14:paraId="0DC5D8D7" w14:textId="77777777" w:rsidR="000245B4" w:rsidRDefault="000245B4" w:rsidP="000245B4">
      <w:pPr>
        <w:pStyle w:val="ARTCULO"/>
        <w:numPr>
          <w:ilvl w:val="0"/>
          <w:numId w:val="0"/>
        </w:numPr>
        <w:rPr>
          <w:color w:val="auto"/>
          <w:szCs w:val="22"/>
        </w:rPr>
      </w:pPr>
    </w:p>
    <w:p w14:paraId="7A1C6108" w14:textId="77777777" w:rsidR="00DA3D23" w:rsidRPr="000245B4" w:rsidRDefault="001F730C" w:rsidP="000245B4">
      <w:pPr>
        <w:pStyle w:val="ARTCULO"/>
        <w:numPr>
          <w:ilvl w:val="0"/>
          <w:numId w:val="0"/>
        </w:numPr>
        <w:rPr>
          <w:color w:val="auto"/>
          <w:szCs w:val="22"/>
        </w:rPr>
      </w:pPr>
      <w:r w:rsidRPr="000245B4">
        <w:rPr>
          <w:szCs w:val="22"/>
        </w:rPr>
        <w:t>El Estado debe adoptar las medidas necesarias para garantizar acceso al agua a mujeres, niños, grupos minoritarios, refugiados, solicitantes de asilo, desplazados internos, trabajadores migrantes, los presos y los detenidos.</w:t>
      </w:r>
      <w:r w:rsidR="00377F41" w:rsidRPr="000245B4">
        <w:rPr>
          <w:szCs w:val="22"/>
        </w:rPr>
        <w:t xml:space="preserve"> </w:t>
      </w:r>
    </w:p>
    <w:p w14:paraId="2DC36133" w14:textId="77777777" w:rsidR="000245B4" w:rsidRPr="00796905" w:rsidRDefault="000245B4" w:rsidP="00DA3D23">
      <w:pPr>
        <w:pStyle w:val="ARTCULO"/>
        <w:numPr>
          <w:ilvl w:val="0"/>
          <w:numId w:val="0"/>
        </w:numPr>
        <w:rPr>
          <w:color w:val="auto"/>
          <w:szCs w:val="22"/>
        </w:rPr>
      </w:pPr>
    </w:p>
    <w:p w14:paraId="3B74AD95" w14:textId="77777777" w:rsidR="00F568F1" w:rsidRPr="00796905" w:rsidRDefault="0056192F" w:rsidP="009D6BD1">
      <w:pPr>
        <w:pStyle w:val="ARTCULO"/>
        <w:rPr>
          <w:color w:val="auto"/>
          <w:szCs w:val="22"/>
        </w:rPr>
      </w:pPr>
      <w:r w:rsidRPr="00796905">
        <w:rPr>
          <w:color w:val="auto"/>
          <w:szCs w:val="22"/>
        </w:rPr>
        <w:t xml:space="preserve"> </w:t>
      </w:r>
      <w:r w:rsidR="00F568F1" w:rsidRPr="00796905">
        <w:rPr>
          <w:color w:val="auto"/>
          <w:szCs w:val="22"/>
        </w:rPr>
        <w:t>El derecho humano al agua comprende la obligación de la autoridad competente de garantizar a los asentamientos humanos</w:t>
      </w:r>
      <w:r w:rsidR="00CC1FA5" w:rsidRPr="00796905">
        <w:rPr>
          <w:color w:val="auto"/>
          <w:szCs w:val="22"/>
        </w:rPr>
        <w:t>, en términos de esta Ley</w:t>
      </w:r>
      <w:r w:rsidR="00F568F1" w:rsidRPr="00796905">
        <w:rPr>
          <w:color w:val="auto"/>
          <w:szCs w:val="22"/>
        </w:rPr>
        <w:t>:</w:t>
      </w:r>
    </w:p>
    <w:p w14:paraId="0633EE9F" w14:textId="77777777" w:rsidR="00F568F1" w:rsidRPr="000245B4" w:rsidRDefault="00F568F1" w:rsidP="000245B4">
      <w:pPr>
        <w:pStyle w:val="ARTCULO"/>
        <w:numPr>
          <w:ilvl w:val="0"/>
          <w:numId w:val="0"/>
        </w:numPr>
        <w:ind w:left="851" w:hanging="567"/>
        <w:rPr>
          <w:color w:val="auto"/>
          <w:szCs w:val="22"/>
        </w:rPr>
      </w:pPr>
    </w:p>
    <w:p w14:paraId="1155F3CD" w14:textId="77777777" w:rsidR="000245B4" w:rsidRPr="000245B4" w:rsidRDefault="00F568F1" w:rsidP="000245B4">
      <w:pPr>
        <w:pStyle w:val="Texto"/>
        <w:numPr>
          <w:ilvl w:val="0"/>
          <w:numId w:val="95"/>
        </w:numPr>
        <w:spacing w:after="0" w:line="240" w:lineRule="auto"/>
        <w:ind w:left="851" w:hanging="567"/>
        <w:rPr>
          <w:sz w:val="22"/>
          <w:szCs w:val="22"/>
        </w:rPr>
      </w:pPr>
      <w:r w:rsidRPr="000245B4">
        <w:rPr>
          <w:sz w:val="22"/>
          <w:szCs w:val="22"/>
        </w:rPr>
        <w:t>Los derechos de acceso, disposición y saneamiento de agua para</w:t>
      </w:r>
      <w:r w:rsidR="00DA3D23" w:rsidRPr="000245B4">
        <w:rPr>
          <w:sz w:val="22"/>
          <w:szCs w:val="22"/>
        </w:rPr>
        <w:t xml:space="preserve"> consumo personal y doméstico, y</w:t>
      </w:r>
    </w:p>
    <w:p w14:paraId="2976AF21" w14:textId="77777777" w:rsidR="000245B4" w:rsidRPr="000245B4" w:rsidRDefault="000245B4" w:rsidP="000245B4">
      <w:pPr>
        <w:pStyle w:val="Texto"/>
        <w:spacing w:after="0" w:line="240" w:lineRule="auto"/>
        <w:ind w:left="851" w:hanging="567"/>
        <w:rPr>
          <w:sz w:val="22"/>
          <w:szCs w:val="22"/>
        </w:rPr>
      </w:pPr>
    </w:p>
    <w:p w14:paraId="49294C8B" w14:textId="77777777" w:rsidR="00F568F1" w:rsidRPr="000245B4" w:rsidRDefault="00941D13" w:rsidP="000245B4">
      <w:pPr>
        <w:pStyle w:val="Texto"/>
        <w:numPr>
          <w:ilvl w:val="0"/>
          <w:numId w:val="95"/>
        </w:numPr>
        <w:spacing w:after="0" w:line="240" w:lineRule="auto"/>
        <w:ind w:left="851" w:hanging="567"/>
        <w:rPr>
          <w:sz w:val="22"/>
          <w:szCs w:val="22"/>
        </w:rPr>
      </w:pPr>
      <w:r w:rsidRPr="000245B4">
        <w:rPr>
          <w:sz w:val="22"/>
          <w:szCs w:val="22"/>
        </w:rPr>
        <w:t>El mínimo vital, que se otorgará con la periodicidad que permita la dotación equivalente a cincuenta litros diarios por persona.</w:t>
      </w:r>
    </w:p>
    <w:p w14:paraId="506A5C3E" w14:textId="77777777" w:rsidR="000245B4" w:rsidRPr="000245B4" w:rsidRDefault="000245B4" w:rsidP="000245B4">
      <w:pPr>
        <w:pStyle w:val="Texto"/>
        <w:spacing w:after="0" w:line="240" w:lineRule="auto"/>
        <w:ind w:left="851" w:firstLine="0"/>
        <w:rPr>
          <w:sz w:val="22"/>
          <w:szCs w:val="22"/>
        </w:rPr>
      </w:pPr>
    </w:p>
    <w:p w14:paraId="1B619802" w14:textId="77777777" w:rsidR="00F568F1" w:rsidRPr="00796905" w:rsidRDefault="00F568F1" w:rsidP="009D6BD1">
      <w:pPr>
        <w:pStyle w:val="ARTCULO"/>
        <w:rPr>
          <w:color w:val="auto"/>
          <w:szCs w:val="22"/>
        </w:rPr>
      </w:pPr>
      <w:r w:rsidRPr="00796905">
        <w:rPr>
          <w:b/>
          <w:color w:val="auto"/>
          <w:szCs w:val="22"/>
          <w:lang w:val="es-ES"/>
        </w:rPr>
        <w:t xml:space="preserve"> </w:t>
      </w:r>
      <w:r w:rsidRPr="00796905">
        <w:rPr>
          <w:color w:val="auto"/>
          <w:szCs w:val="22"/>
        </w:rPr>
        <w:t>Para la promoción, respeto, protección y garantía del derecho humano al agua, la Federación, los estados, el Distrito Federal y los municipios, en el ámbito de su competencia, deberán:</w:t>
      </w:r>
    </w:p>
    <w:p w14:paraId="0A114445" w14:textId="77777777" w:rsidR="00F568F1" w:rsidRPr="00796905" w:rsidRDefault="00F568F1" w:rsidP="009D6BD1">
      <w:pPr>
        <w:pStyle w:val="Texto"/>
        <w:spacing w:after="0" w:line="240" w:lineRule="auto"/>
        <w:ind w:firstLine="0"/>
        <w:rPr>
          <w:sz w:val="22"/>
          <w:szCs w:val="22"/>
        </w:rPr>
      </w:pPr>
    </w:p>
    <w:p w14:paraId="5374BFBD"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Adoptar medidas normativas y de otra índole para hacerlo efectivo;</w:t>
      </w:r>
    </w:p>
    <w:p w14:paraId="40ECAA19" w14:textId="77777777" w:rsidR="00F568F1" w:rsidRPr="00796905" w:rsidRDefault="00F568F1" w:rsidP="000245B4">
      <w:pPr>
        <w:pStyle w:val="Texto"/>
        <w:spacing w:after="0" w:line="240" w:lineRule="auto"/>
        <w:ind w:left="851" w:hanging="567"/>
        <w:rPr>
          <w:sz w:val="22"/>
          <w:szCs w:val="22"/>
        </w:rPr>
      </w:pPr>
    </w:p>
    <w:p w14:paraId="52466543"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Atender prioritariamente a grupos vulnerables</w:t>
      </w:r>
      <w:r w:rsidR="00CB5B4B" w:rsidRPr="00796905">
        <w:rPr>
          <w:sz w:val="22"/>
          <w:szCs w:val="22"/>
        </w:rPr>
        <w:t>,</w:t>
      </w:r>
      <w:r w:rsidRPr="00796905">
        <w:rPr>
          <w:sz w:val="22"/>
          <w:szCs w:val="22"/>
        </w:rPr>
        <w:t xml:space="preserve"> a personas menos favorecidas</w:t>
      </w:r>
      <w:r w:rsidR="00CB5B4B" w:rsidRPr="00796905">
        <w:rPr>
          <w:sz w:val="22"/>
          <w:szCs w:val="22"/>
        </w:rPr>
        <w:t xml:space="preserve"> y a pueblos y comunidades indígenas</w:t>
      </w:r>
      <w:r w:rsidRPr="00796905">
        <w:rPr>
          <w:sz w:val="22"/>
          <w:szCs w:val="22"/>
        </w:rPr>
        <w:t>;</w:t>
      </w:r>
    </w:p>
    <w:p w14:paraId="71A78F8E" w14:textId="77777777" w:rsidR="00F568F1" w:rsidRPr="00796905" w:rsidRDefault="00F568F1" w:rsidP="000245B4">
      <w:pPr>
        <w:pStyle w:val="Texto"/>
        <w:spacing w:after="0" w:line="240" w:lineRule="auto"/>
        <w:ind w:left="851" w:hanging="567"/>
        <w:rPr>
          <w:sz w:val="22"/>
          <w:szCs w:val="22"/>
        </w:rPr>
      </w:pPr>
    </w:p>
    <w:p w14:paraId="443B4115"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Establecer contribuciones y tarifas asociadas al agua para consumo personal y doméstico acorde</w:t>
      </w:r>
      <w:r w:rsidR="00BC2941" w:rsidRPr="00796905">
        <w:rPr>
          <w:sz w:val="22"/>
          <w:szCs w:val="22"/>
        </w:rPr>
        <w:t>s con la capacidad contributiva</w:t>
      </w:r>
      <w:r w:rsidRPr="00796905">
        <w:rPr>
          <w:sz w:val="22"/>
          <w:szCs w:val="22"/>
        </w:rPr>
        <w:t xml:space="preserve"> de los usuarios;</w:t>
      </w:r>
    </w:p>
    <w:p w14:paraId="303C9E44" w14:textId="77777777" w:rsidR="00F568F1" w:rsidRPr="00796905" w:rsidRDefault="00F568F1" w:rsidP="000245B4">
      <w:pPr>
        <w:pStyle w:val="Texto"/>
        <w:spacing w:after="0" w:line="240" w:lineRule="auto"/>
        <w:ind w:left="851" w:hanging="567"/>
        <w:rPr>
          <w:sz w:val="22"/>
          <w:szCs w:val="22"/>
        </w:rPr>
      </w:pPr>
    </w:p>
    <w:p w14:paraId="2090762A"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Colaborar con la ciudadanía y la sociedad civil para su cumplimiento;</w:t>
      </w:r>
    </w:p>
    <w:p w14:paraId="6111EC78" w14:textId="77777777" w:rsidR="00F568F1" w:rsidRPr="00796905" w:rsidRDefault="00F568F1" w:rsidP="000245B4">
      <w:pPr>
        <w:pStyle w:val="Texto"/>
        <w:spacing w:after="0" w:line="240" w:lineRule="auto"/>
        <w:ind w:left="851" w:hanging="567"/>
        <w:rPr>
          <w:sz w:val="22"/>
          <w:szCs w:val="22"/>
        </w:rPr>
      </w:pPr>
    </w:p>
    <w:p w14:paraId="07A98ED0"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Prevenir y controlar la contaminación de las fuentes de abastecimiento;</w:t>
      </w:r>
    </w:p>
    <w:p w14:paraId="0ED88587" w14:textId="77777777" w:rsidR="00F568F1" w:rsidRPr="00796905" w:rsidRDefault="00F568F1" w:rsidP="000245B4">
      <w:pPr>
        <w:pStyle w:val="Texto"/>
        <w:spacing w:after="0" w:line="240" w:lineRule="auto"/>
        <w:ind w:left="851" w:hanging="567"/>
        <w:rPr>
          <w:sz w:val="22"/>
          <w:szCs w:val="22"/>
        </w:rPr>
      </w:pPr>
    </w:p>
    <w:p w14:paraId="238735DB"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Informar sobre la calidad del agua, en particular la que se abastece para consumo humano;</w:t>
      </w:r>
    </w:p>
    <w:p w14:paraId="1529D3AD" w14:textId="77777777" w:rsidR="00F568F1" w:rsidRPr="00796905" w:rsidRDefault="00F568F1" w:rsidP="000245B4">
      <w:pPr>
        <w:pStyle w:val="Texto"/>
        <w:spacing w:after="0" w:line="240" w:lineRule="auto"/>
        <w:ind w:left="851" w:hanging="567"/>
        <w:rPr>
          <w:sz w:val="22"/>
          <w:szCs w:val="22"/>
        </w:rPr>
      </w:pPr>
    </w:p>
    <w:p w14:paraId="00AA4169"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Fomentar la cultura de resp</w:t>
      </w:r>
      <w:r w:rsidR="00DA3D23" w:rsidRPr="00796905">
        <w:rPr>
          <w:sz w:val="22"/>
          <w:szCs w:val="22"/>
        </w:rPr>
        <w:t>eto al derecho humano al agua;</w:t>
      </w:r>
    </w:p>
    <w:p w14:paraId="1E9BF70B" w14:textId="77777777" w:rsidR="00F568F1" w:rsidRPr="00796905" w:rsidRDefault="00F568F1" w:rsidP="000245B4">
      <w:pPr>
        <w:pStyle w:val="Texto"/>
        <w:spacing w:after="0" w:line="240" w:lineRule="auto"/>
        <w:ind w:left="851" w:hanging="567"/>
        <w:rPr>
          <w:sz w:val="22"/>
          <w:szCs w:val="22"/>
        </w:rPr>
      </w:pPr>
    </w:p>
    <w:p w14:paraId="606126AE" w14:textId="77777777" w:rsidR="00F568F1" w:rsidRPr="00796905" w:rsidRDefault="00F568F1" w:rsidP="000245B4">
      <w:pPr>
        <w:pStyle w:val="Texto"/>
        <w:numPr>
          <w:ilvl w:val="0"/>
          <w:numId w:val="96"/>
        </w:numPr>
        <w:spacing w:after="0" w:line="240" w:lineRule="auto"/>
        <w:ind w:left="851" w:hanging="567"/>
        <w:rPr>
          <w:sz w:val="22"/>
          <w:szCs w:val="22"/>
        </w:rPr>
      </w:pPr>
      <w:r w:rsidRPr="00796905">
        <w:rPr>
          <w:sz w:val="22"/>
          <w:szCs w:val="22"/>
        </w:rPr>
        <w:t>Establecer programas</w:t>
      </w:r>
      <w:r w:rsidR="001E5CED">
        <w:rPr>
          <w:sz w:val="22"/>
          <w:szCs w:val="22"/>
        </w:rPr>
        <w:t>e</w:t>
      </w:r>
      <w:r w:rsidRPr="00796905">
        <w:rPr>
          <w:sz w:val="22"/>
          <w:szCs w:val="22"/>
        </w:rPr>
        <w:t xml:space="preserve"> incentivos para dar cumplimiento progr</w:t>
      </w:r>
      <w:r w:rsidR="00DA3D23" w:rsidRPr="00796905">
        <w:rPr>
          <w:sz w:val="22"/>
          <w:szCs w:val="22"/>
        </w:rPr>
        <w:t>esivo al derecho humano al agua, y</w:t>
      </w:r>
    </w:p>
    <w:p w14:paraId="0A15C3B5" w14:textId="77777777" w:rsidR="00DA3D23" w:rsidRPr="00796905" w:rsidRDefault="00DA3D23" w:rsidP="000245B4">
      <w:pPr>
        <w:pStyle w:val="Cuadrculamedia1-nfasis21"/>
        <w:spacing w:after="0" w:line="240" w:lineRule="auto"/>
        <w:ind w:left="851" w:hanging="567"/>
        <w:rPr>
          <w:rFonts w:ascii="Arial" w:hAnsi="Arial" w:cs="Arial"/>
        </w:rPr>
      </w:pPr>
    </w:p>
    <w:p w14:paraId="0001B480" w14:textId="77777777" w:rsidR="00DA3D23" w:rsidRPr="00796905" w:rsidRDefault="00DA3D23" w:rsidP="000245B4">
      <w:pPr>
        <w:pStyle w:val="Texto"/>
        <w:numPr>
          <w:ilvl w:val="0"/>
          <w:numId w:val="96"/>
        </w:numPr>
        <w:spacing w:after="0" w:line="240" w:lineRule="auto"/>
        <w:ind w:left="851" w:hanging="567"/>
        <w:rPr>
          <w:sz w:val="22"/>
          <w:szCs w:val="22"/>
        </w:rPr>
      </w:pPr>
      <w:r w:rsidRPr="00796905">
        <w:rPr>
          <w:sz w:val="22"/>
          <w:szCs w:val="22"/>
          <w:lang w:val="es-MX"/>
        </w:rPr>
        <w:t>Suministrar agua potable de modo preferente a guarderías, hospitales, centros de salud, asilos e instituciones educativas y de investigación, entre otros.</w:t>
      </w:r>
    </w:p>
    <w:p w14:paraId="5C763963" w14:textId="77777777" w:rsidR="00F568F1" w:rsidRPr="00796905" w:rsidRDefault="00F568F1" w:rsidP="00DA3D23">
      <w:pPr>
        <w:pStyle w:val="ARTCULO"/>
        <w:numPr>
          <w:ilvl w:val="0"/>
          <w:numId w:val="0"/>
        </w:numPr>
        <w:rPr>
          <w:color w:val="auto"/>
          <w:szCs w:val="22"/>
          <w:lang w:val="es-ES"/>
        </w:rPr>
      </w:pPr>
    </w:p>
    <w:p w14:paraId="3E846F39" w14:textId="77777777" w:rsidR="00F568F1" w:rsidRPr="00796905" w:rsidRDefault="00F568F1" w:rsidP="009D6BD1">
      <w:pPr>
        <w:pStyle w:val="ARTCULO"/>
        <w:rPr>
          <w:color w:val="auto"/>
          <w:szCs w:val="22"/>
        </w:rPr>
      </w:pPr>
      <w:r w:rsidRPr="00796905">
        <w:rPr>
          <w:color w:val="auto"/>
          <w:szCs w:val="22"/>
        </w:rPr>
        <w:t xml:space="preserve"> El acceso al agua debe ser preferentemente a través de las redes municipales de servicios púbicos de agua potable. En caso de que lo anterior no sea posible, se deben considerar formas alternas para su abastecimiento a fin de garantizar el mínimo vital.</w:t>
      </w:r>
    </w:p>
    <w:p w14:paraId="79ABA064" w14:textId="77777777" w:rsidR="00F568F1" w:rsidRPr="00796905" w:rsidRDefault="00F568F1" w:rsidP="009D6BD1">
      <w:pPr>
        <w:pStyle w:val="ARTCULO"/>
        <w:numPr>
          <w:ilvl w:val="0"/>
          <w:numId w:val="0"/>
        </w:numPr>
        <w:rPr>
          <w:color w:val="auto"/>
          <w:szCs w:val="22"/>
        </w:rPr>
      </w:pPr>
    </w:p>
    <w:p w14:paraId="48350F7E" w14:textId="77777777" w:rsidR="00F568F1" w:rsidRPr="00796905" w:rsidRDefault="00F568F1" w:rsidP="009D6BD1">
      <w:pPr>
        <w:pStyle w:val="ARTCULO"/>
        <w:rPr>
          <w:color w:val="auto"/>
          <w:szCs w:val="22"/>
        </w:rPr>
      </w:pPr>
      <w:r w:rsidRPr="00796905">
        <w:rPr>
          <w:color w:val="auto"/>
          <w:szCs w:val="22"/>
        </w:rPr>
        <w:t xml:space="preserve"> Los municipios </w:t>
      </w:r>
      <w:r w:rsidR="00D31FA6" w:rsidRPr="00796905">
        <w:rPr>
          <w:color w:val="auto"/>
          <w:szCs w:val="22"/>
        </w:rPr>
        <w:t xml:space="preserve">podrán </w:t>
      </w:r>
      <w:r w:rsidRPr="00796905">
        <w:rPr>
          <w:color w:val="auto"/>
          <w:szCs w:val="22"/>
        </w:rPr>
        <w:t>realizar y difundir oportunamente planes, programas, medidas y acciones para garantizar el derecho humano al agua.</w:t>
      </w:r>
    </w:p>
    <w:p w14:paraId="36A035A8" w14:textId="77777777" w:rsidR="00F568F1" w:rsidRPr="00796905" w:rsidRDefault="00F568F1" w:rsidP="009D6BD1">
      <w:pPr>
        <w:pStyle w:val="ARTCULO"/>
        <w:numPr>
          <w:ilvl w:val="0"/>
          <w:numId w:val="0"/>
        </w:numPr>
        <w:rPr>
          <w:rFonts w:eastAsia="Calibri"/>
          <w:color w:val="auto"/>
          <w:szCs w:val="22"/>
          <w:lang w:eastAsia="en-US"/>
        </w:rPr>
      </w:pPr>
    </w:p>
    <w:p w14:paraId="3B37428D" w14:textId="77777777" w:rsidR="00F568F1" w:rsidRPr="00796905" w:rsidRDefault="00CB5B4B" w:rsidP="009D6BD1">
      <w:pPr>
        <w:pStyle w:val="ARTCULO"/>
        <w:numPr>
          <w:ilvl w:val="0"/>
          <w:numId w:val="0"/>
        </w:numPr>
        <w:rPr>
          <w:color w:val="auto"/>
          <w:szCs w:val="22"/>
        </w:rPr>
      </w:pPr>
      <w:r w:rsidRPr="00796905">
        <w:rPr>
          <w:color w:val="auto"/>
          <w:szCs w:val="22"/>
        </w:rPr>
        <w:t>Los pueblos y comunidades indígenas, así como la ciudadanía en general</w:t>
      </w:r>
      <w:r w:rsidR="00F568F1" w:rsidRPr="00796905">
        <w:rPr>
          <w:color w:val="auto"/>
          <w:szCs w:val="22"/>
        </w:rPr>
        <w:t xml:space="preserve"> podrán participar de manera informada y oportuna, en la planeación, realización y supervisión de acciones para garantizar el derecho humano al agua.</w:t>
      </w:r>
    </w:p>
    <w:p w14:paraId="5200F0DD" w14:textId="77777777" w:rsidR="00F568F1" w:rsidRPr="00796905" w:rsidRDefault="00F568F1" w:rsidP="009D6BD1">
      <w:pPr>
        <w:pStyle w:val="ARTCULO"/>
        <w:numPr>
          <w:ilvl w:val="0"/>
          <w:numId w:val="0"/>
        </w:numPr>
        <w:rPr>
          <w:color w:val="auto"/>
          <w:szCs w:val="22"/>
        </w:rPr>
      </w:pPr>
    </w:p>
    <w:p w14:paraId="09253FBB" w14:textId="77777777" w:rsidR="00F568F1" w:rsidRDefault="00F568F1" w:rsidP="009D6BD1">
      <w:pPr>
        <w:pStyle w:val="ARTCULO"/>
        <w:rPr>
          <w:color w:val="auto"/>
          <w:szCs w:val="22"/>
        </w:rPr>
      </w:pPr>
      <w:r w:rsidRPr="00796905">
        <w:rPr>
          <w:color w:val="auto"/>
          <w:szCs w:val="22"/>
        </w:rPr>
        <w:t xml:space="preserve"> El concesionario y el usuario deben contribuir por la explotación, uso o aprovechamiento de las aguas nacionales y sus bienes públicos inherentes, así como pagar las tarifas por la prestación de los servicios relacionados.</w:t>
      </w:r>
    </w:p>
    <w:p w14:paraId="750A9C8E" w14:textId="77777777" w:rsidR="00F568F1" w:rsidRPr="00796905" w:rsidRDefault="00F568F1" w:rsidP="009D6BD1">
      <w:pPr>
        <w:pStyle w:val="Ttulo1"/>
        <w:spacing w:before="0" w:after="0" w:line="240" w:lineRule="auto"/>
        <w:jc w:val="center"/>
        <w:rPr>
          <w:rFonts w:ascii="Arial" w:hAnsi="Arial" w:cs="Arial"/>
          <w:iCs/>
          <w:sz w:val="22"/>
          <w:szCs w:val="22"/>
        </w:rPr>
      </w:pPr>
    </w:p>
    <w:p w14:paraId="3324F98F" w14:textId="77777777" w:rsidR="00F568F1" w:rsidRPr="00796905" w:rsidRDefault="00F568F1" w:rsidP="009D6BD1">
      <w:pPr>
        <w:pStyle w:val="Ttulo1"/>
        <w:spacing w:before="0" w:after="0" w:line="240" w:lineRule="auto"/>
        <w:jc w:val="center"/>
        <w:rPr>
          <w:rFonts w:ascii="Arial" w:hAnsi="Arial" w:cs="Arial"/>
          <w:iCs/>
          <w:sz w:val="22"/>
          <w:szCs w:val="22"/>
        </w:rPr>
      </w:pPr>
      <w:bookmarkStart w:id="46" w:name="_Toc412203432"/>
      <w:r w:rsidRPr="00796905">
        <w:rPr>
          <w:rFonts w:ascii="Arial" w:hAnsi="Arial" w:cs="Arial"/>
          <w:iCs/>
          <w:sz w:val="22"/>
          <w:szCs w:val="22"/>
        </w:rPr>
        <w:t>TÍTULO TERCERO</w:t>
      </w:r>
      <w:bookmarkEnd w:id="46"/>
    </w:p>
    <w:p w14:paraId="2C86B419" w14:textId="77777777" w:rsidR="00245881" w:rsidRPr="00796905" w:rsidRDefault="00245881" w:rsidP="009D6BD1">
      <w:pPr>
        <w:pStyle w:val="Ttulo1"/>
        <w:spacing w:before="0" w:after="0" w:line="240" w:lineRule="auto"/>
        <w:jc w:val="center"/>
        <w:rPr>
          <w:rFonts w:ascii="Arial" w:hAnsi="Arial" w:cs="Arial"/>
          <w:iCs/>
          <w:sz w:val="22"/>
          <w:szCs w:val="22"/>
        </w:rPr>
      </w:pPr>
      <w:bookmarkStart w:id="47" w:name="_Toc412203433"/>
      <w:r w:rsidRPr="00796905">
        <w:rPr>
          <w:rFonts w:ascii="Arial" w:hAnsi="Arial" w:cs="Arial"/>
          <w:iCs/>
          <w:sz w:val="22"/>
          <w:szCs w:val="22"/>
        </w:rPr>
        <w:t xml:space="preserve">PARTICIPACIÓN </w:t>
      </w:r>
      <w:bookmarkEnd w:id="43"/>
      <w:bookmarkEnd w:id="44"/>
      <w:bookmarkEnd w:id="45"/>
      <w:r w:rsidR="005A39C7" w:rsidRPr="00796905">
        <w:rPr>
          <w:rFonts w:ascii="Arial" w:hAnsi="Arial" w:cs="Arial"/>
          <w:iCs/>
          <w:sz w:val="22"/>
          <w:szCs w:val="22"/>
        </w:rPr>
        <w:t xml:space="preserve"> CIUDADANA</w:t>
      </w:r>
      <w:bookmarkEnd w:id="47"/>
    </w:p>
    <w:p w14:paraId="46B7F20E" w14:textId="77777777" w:rsidR="00701C50" w:rsidRPr="00796905" w:rsidRDefault="00701C50" w:rsidP="009D6BD1">
      <w:pPr>
        <w:spacing w:after="0" w:line="240" w:lineRule="auto"/>
        <w:jc w:val="center"/>
        <w:rPr>
          <w:rFonts w:ascii="Arial" w:hAnsi="Arial" w:cs="Arial"/>
          <w:b/>
          <w:lang w:val="es-ES"/>
        </w:rPr>
      </w:pPr>
      <w:bookmarkStart w:id="48" w:name="_Toc371266640"/>
    </w:p>
    <w:p w14:paraId="19CDEE29" w14:textId="77777777" w:rsidR="003859CE" w:rsidRPr="00796905" w:rsidRDefault="003859CE" w:rsidP="009D6BD1">
      <w:pPr>
        <w:pStyle w:val="Default"/>
        <w:jc w:val="center"/>
        <w:outlineLvl w:val="0"/>
        <w:rPr>
          <w:rFonts w:ascii="Arial" w:hAnsi="Arial" w:cs="Arial"/>
          <w:b/>
          <w:iCs/>
          <w:color w:val="auto"/>
          <w:sz w:val="22"/>
          <w:szCs w:val="22"/>
        </w:rPr>
      </w:pPr>
      <w:bookmarkStart w:id="49" w:name="_Toc393191017"/>
      <w:bookmarkStart w:id="50" w:name="_Toc393191463"/>
      <w:bookmarkStart w:id="51" w:name="_Toc393192750"/>
      <w:bookmarkStart w:id="52" w:name="_Toc412203434"/>
      <w:r w:rsidRPr="00796905">
        <w:rPr>
          <w:rFonts w:ascii="Arial" w:hAnsi="Arial" w:cs="Arial"/>
          <w:b/>
          <w:iCs/>
          <w:color w:val="auto"/>
          <w:sz w:val="22"/>
          <w:szCs w:val="22"/>
        </w:rPr>
        <w:t xml:space="preserve">CAPÍTULO I. </w:t>
      </w:r>
      <w:r w:rsidRPr="00796905">
        <w:rPr>
          <w:rFonts w:ascii="Arial" w:hAnsi="Arial" w:cs="Arial"/>
          <w:iCs/>
          <w:color w:val="auto"/>
          <w:sz w:val="22"/>
          <w:szCs w:val="22"/>
        </w:rPr>
        <w:t xml:space="preserve">Participación </w:t>
      </w:r>
      <w:bookmarkEnd w:id="49"/>
      <w:bookmarkEnd w:id="50"/>
      <w:bookmarkEnd w:id="51"/>
      <w:r w:rsidR="00DF3993" w:rsidRPr="00796905">
        <w:rPr>
          <w:rFonts w:ascii="Arial" w:hAnsi="Arial" w:cs="Arial"/>
          <w:iCs/>
          <w:color w:val="auto"/>
          <w:sz w:val="22"/>
          <w:szCs w:val="22"/>
        </w:rPr>
        <w:t xml:space="preserve"> Ciudadana</w:t>
      </w:r>
      <w:bookmarkEnd w:id="52"/>
    </w:p>
    <w:p w14:paraId="0C366407" w14:textId="77777777" w:rsidR="00EB319C" w:rsidRPr="00796905" w:rsidRDefault="00EB319C" w:rsidP="009D6BD1">
      <w:pPr>
        <w:spacing w:after="0" w:line="240" w:lineRule="auto"/>
        <w:jc w:val="both"/>
        <w:rPr>
          <w:rFonts w:ascii="Arial" w:hAnsi="Arial" w:cs="Arial"/>
          <w:b/>
          <w:lang w:val="es-ES"/>
        </w:rPr>
      </w:pPr>
    </w:p>
    <w:p w14:paraId="1DA81ED0" w14:textId="77777777" w:rsidR="00EB319C" w:rsidRPr="00796905" w:rsidRDefault="00001FFA" w:rsidP="00AD1E01">
      <w:pPr>
        <w:pStyle w:val="ARTCULO"/>
        <w:rPr>
          <w:szCs w:val="22"/>
          <w:lang w:val="es-ES"/>
        </w:rPr>
      </w:pPr>
      <w:r w:rsidRPr="00796905">
        <w:rPr>
          <w:szCs w:val="22"/>
        </w:rPr>
        <w:t xml:space="preserve"> </w:t>
      </w:r>
      <w:r w:rsidR="00EB319C" w:rsidRPr="00796905">
        <w:rPr>
          <w:szCs w:val="22"/>
        </w:rPr>
        <w:t>La Comisión</w:t>
      </w:r>
      <w:r w:rsidR="008E7F5A" w:rsidRPr="00796905">
        <w:rPr>
          <w:szCs w:val="22"/>
        </w:rPr>
        <w:t>,</w:t>
      </w:r>
      <w:r w:rsidR="00EB319C" w:rsidRPr="00796905">
        <w:rPr>
          <w:szCs w:val="22"/>
          <w:lang w:val="es-ES"/>
        </w:rPr>
        <w:t xml:space="preserve"> conjuntamente con los gobiernos de los estados, el Distrito Federal y los municipios, debe promover y facilitar la participación de</w:t>
      </w:r>
      <w:r w:rsidR="00AD1E01" w:rsidRPr="00796905">
        <w:rPr>
          <w:color w:val="auto"/>
          <w:szCs w:val="22"/>
          <w:lang w:val="es-ES"/>
        </w:rPr>
        <w:t xml:space="preserve">las organizaciones de la sociedad civil y de </w:t>
      </w:r>
      <w:r w:rsidR="00EB319C" w:rsidRPr="00796905">
        <w:rPr>
          <w:szCs w:val="22"/>
          <w:lang w:val="es-ES"/>
        </w:rPr>
        <w:t>los concesionarios de aguas nacionales en la planeación, ejecución, evaluación y vigilancia de la política nacional hídrica.</w:t>
      </w:r>
    </w:p>
    <w:p w14:paraId="55B2C2DD" w14:textId="77777777" w:rsidR="00EB319C" w:rsidRPr="00796905" w:rsidRDefault="00EB319C" w:rsidP="009D6BD1">
      <w:pPr>
        <w:spacing w:after="0" w:line="240" w:lineRule="auto"/>
        <w:jc w:val="both"/>
        <w:rPr>
          <w:rFonts w:ascii="Arial" w:hAnsi="Arial" w:cs="Arial"/>
          <w:lang w:val="es-ES"/>
        </w:rPr>
      </w:pPr>
    </w:p>
    <w:p w14:paraId="45EA860E" w14:textId="77777777" w:rsidR="00EB319C" w:rsidRPr="00796905" w:rsidRDefault="00EB319C" w:rsidP="009D6BD1">
      <w:pPr>
        <w:spacing w:after="0" w:line="240" w:lineRule="auto"/>
        <w:jc w:val="both"/>
        <w:rPr>
          <w:rFonts w:ascii="Arial" w:hAnsi="Arial" w:cs="Arial"/>
          <w:lang w:val="es-ES"/>
        </w:rPr>
      </w:pPr>
      <w:r w:rsidRPr="00796905">
        <w:rPr>
          <w:rFonts w:ascii="Arial" w:hAnsi="Arial" w:cs="Arial"/>
          <w:lang w:val="es-ES"/>
        </w:rPr>
        <w:t>Los concesionarios y sectores no gubernamentales con objetivos relacionados con los recursos hídricos y su gestión integrada, así como</w:t>
      </w:r>
      <w:r w:rsidR="0091595B" w:rsidRPr="00796905">
        <w:rPr>
          <w:rFonts w:ascii="Arial" w:hAnsi="Arial" w:cs="Arial"/>
          <w:lang w:val="es-ES"/>
        </w:rPr>
        <w:t xml:space="preserve"> los colegios de profesionales,</w:t>
      </w:r>
      <w:r w:rsidRPr="00796905">
        <w:rPr>
          <w:rFonts w:ascii="Arial" w:hAnsi="Arial" w:cs="Arial"/>
          <w:lang w:val="es-ES"/>
        </w:rPr>
        <w:t xml:space="preserve"> grupos académicos especializados</w:t>
      </w:r>
      <w:r w:rsidR="003B633F" w:rsidRPr="00796905">
        <w:rPr>
          <w:rFonts w:ascii="Arial" w:hAnsi="Arial" w:cs="Arial"/>
          <w:lang w:val="es-ES"/>
        </w:rPr>
        <w:t xml:space="preserve"> y</w:t>
      </w:r>
      <w:r w:rsidR="00774606" w:rsidRPr="00796905">
        <w:rPr>
          <w:rFonts w:ascii="Arial" w:hAnsi="Arial" w:cs="Arial"/>
          <w:lang w:val="es-ES"/>
        </w:rPr>
        <w:t xml:space="preserve"> </w:t>
      </w:r>
      <w:r w:rsidR="0091595B" w:rsidRPr="00796905">
        <w:rPr>
          <w:rFonts w:ascii="Arial" w:hAnsi="Arial" w:cs="Arial"/>
          <w:lang w:val="es-ES"/>
        </w:rPr>
        <w:t>la sociedad organizada</w:t>
      </w:r>
      <w:r w:rsidRPr="00796905">
        <w:rPr>
          <w:rFonts w:ascii="Arial" w:hAnsi="Arial" w:cs="Arial"/>
          <w:lang w:val="es-ES"/>
        </w:rPr>
        <w:t>, podrán participar en la planeación hídrica y la gestión del agua.</w:t>
      </w:r>
    </w:p>
    <w:p w14:paraId="5125A4E5" w14:textId="77777777" w:rsidR="00EB319C" w:rsidRPr="00796905" w:rsidRDefault="00EB319C" w:rsidP="009D6BD1">
      <w:pPr>
        <w:spacing w:after="0" w:line="240" w:lineRule="auto"/>
        <w:jc w:val="both"/>
        <w:rPr>
          <w:rFonts w:ascii="Arial" w:hAnsi="Arial" w:cs="Arial"/>
          <w:lang w:val="es-ES"/>
        </w:rPr>
      </w:pPr>
    </w:p>
    <w:p w14:paraId="2C33CEEB" w14:textId="77777777" w:rsidR="00961EA2" w:rsidRPr="00796905" w:rsidRDefault="008966FD" w:rsidP="009D6BD1">
      <w:pPr>
        <w:pStyle w:val="Default"/>
        <w:jc w:val="center"/>
        <w:outlineLvl w:val="0"/>
        <w:rPr>
          <w:rFonts w:ascii="Arial" w:hAnsi="Arial" w:cs="Arial"/>
          <w:b/>
          <w:iCs/>
          <w:color w:val="auto"/>
          <w:sz w:val="22"/>
          <w:szCs w:val="22"/>
        </w:rPr>
      </w:pPr>
      <w:bookmarkStart w:id="53" w:name="_Toc393191018"/>
      <w:bookmarkStart w:id="54" w:name="_Toc393191464"/>
      <w:bookmarkStart w:id="55" w:name="_Toc393192751"/>
      <w:bookmarkStart w:id="56" w:name="_Toc412203435"/>
      <w:r w:rsidRPr="00796905">
        <w:rPr>
          <w:rFonts w:ascii="Arial" w:hAnsi="Arial" w:cs="Arial"/>
          <w:b/>
          <w:iCs/>
          <w:color w:val="auto"/>
          <w:sz w:val="22"/>
          <w:szCs w:val="22"/>
        </w:rPr>
        <w:t>Capítulo II</w:t>
      </w:r>
      <w:r w:rsidR="00961EA2" w:rsidRPr="00796905">
        <w:rPr>
          <w:rFonts w:ascii="Arial" w:hAnsi="Arial" w:cs="Arial"/>
          <w:b/>
          <w:iCs/>
          <w:color w:val="auto"/>
          <w:sz w:val="22"/>
          <w:szCs w:val="22"/>
        </w:rPr>
        <w:t xml:space="preserve">. </w:t>
      </w:r>
      <w:r w:rsidR="00961EA2" w:rsidRPr="00796905">
        <w:rPr>
          <w:rFonts w:ascii="Arial" w:hAnsi="Arial" w:cs="Arial"/>
          <w:iCs/>
          <w:color w:val="auto"/>
          <w:sz w:val="22"/>
          <w:szCs w:val="22"/>
        </w:rPr>
        <w:t>Consejos de Cuenca</w:t>
      </w:r>
      <w:bookmarkEnd w:id="53"/>
      <w:bookmarkEnd w:id="54"/>
      <w:bookmarkEnd w:id="55"/>
      <w:bookmarkEnd w:id="56"/>
    </w:p>
    <w:p w14:paraId="5A95CC29" w14:textId="77777777" w:rsidR="00EB319C" w:rsidRPr="00796905" w:rsidRDefault="00EB319C" w:rsidP="009D6BD1">
      <w:pPr>
        <w:spacing w:after="0" w:line="240" w:lineRule="auto"/>
        <w:jc w:val="both"/>
        <w:rPr>
          <w:rFonts w:ascii="Arial" w:eastAsia="Times New Roman" w:hAnsi="Arial" w:cs="Arial"/>
          <w:b/>
          <w:lang w:val="es-ES" w:eastAsia="es-ES"/>
        </w:rPr>
      </w:pPr>
    </w:p>
    <w:p w14:paraId="3FC622FA" w14:textId="77777777" w:rsidR="00EB319C" w:rsidRPr="00796905" w:rsidRDefault="00001FFA" w:rsidP="009D6BD1">
      <w:pPr>
        <w:pStyle w:val="ARTCULO"/>
        <w:rPr>
          <w:color w:val="auto"/>
          <w:szCs w:val="22"/>
          <w:lang w:val="es-ES"/>
        </w:rPr>
      </w:pPr>
      <w:r w:rsidRPr="00796905">
        <w:rPr>
          <w:color w:val="auto"/>
          <w:szCs w:val="22"/>
        </w:rPr>
        <w:t xml:space="preserve"> </w:t>
      </w:r>
      <w:r w:rsidR="00EB319C" w:rsidRPr="00796905">
        <w:rPr>
          <w:color w:val="auto"/>
          <w:szCs w:val="22"/>
          <w:lang w:val="es-ES"/>
        </w:rPr>
        <w:t>Los Consejos de Cuenca son órganos colegiados de integración mixta para la coordinación, concertación, apoyo, consulta y asesoría entre la Comisión, dependencias y entidades federales, estatales y municipales y representantes de los concesionarios del agua y organizaciones de la sociedad de la cuenca o acuífero para la preservación de los recursos hídricos, y el desarrollo de la infraestructura hidráulica y de los servicios respectivos. Los Consejos de Cuenca no están subordinados a la Comisión.</w:t>
      </w:r>
    </w:p>
    <w:p w14:paraId="2F38A1BF" w14:textId="77777777" w:rsidR="005574AE" w:rsidRPr="00796905" w:rsidRDefault="005574AE" w:rsidP="005574AE">
      <w:pPr>
        <w:pStyle w:val="ARTCULO"/>
        <w:numPr>
          <w:ilvl w:val="0"/>
          <w:numId w:val="0"/>
        </w:numPr>
        <w:rPr>
          <w:color w:val="auto"/>
          <w:szCs w:val="22"/>
          <w:lang w:val="es-ES"/>
        </w:rPr>
      </w:pPr>
    </w:p>
    <w:p w14:paraId="2AA1D675" w14:textId="77777777" w:rsidR="003200B2" w:rsidRPr="00796905" w:rsidRDefault="005574AE" w:rsidP="003200B2">
      <w:pPr>
        <w:pStyle w:val="ARTCULO"/>
        <w:rPr>
          <w:color w:val="auto"/>
          <w:szCs w:val="22"/>
          <w:lang w:val="es-ES"/>
        </w:rPr>
      </w:pPr>
      <w:r w:rsidRPr="00796905">
        <w:rPr>
          <w:color w:val="auto"/>
          <w:szCs w:val="22"/>
          <w:lang w:val="es-ES"/>
        </w:rPr>
        <w:t xml:space="preserve"> </w:t>
      </w:r>
      <w:r w:rsidR="003200B2" w:rsidRPr="00796905">
        <w:rPr>
          <w:color w:val="auto"/>
          <w:szCs w:val="22"/>
        </w:rPr>
        <w:t>Cada Consejo de Cuenca contará con un Presidente, un Secretario Técnico y vocales, con voz y voto, que representan a los tres órdenes de gobierno, concesionarios y organizaciones de la sociedad, conforme a lo siguiente:</w:t>
      </w:r>
    </w:p>
    <w:p w14:paraId="1DAD1794" w14:textId="77777777" w:rsidR="00D02692" w:rsidRPr="00796905" w:rsidRDefault="00D02692" w:rsidP="000245B4">
      <w:pPr>
        <w:pStyle w:val="Texto"/>
        <w:spacing w:after="0" w:line="240" w:lineRule="auto"/>
        <w:ind w:firstLine="0"/>
        <w:rPr>
          <w:sz w:val="22"/>
          <w:szCs w:val="22"/>
        </w:rPr>
      </w:pPr>
    </w:p>
    <w:tbl>
      <w:tblPr>
        <w:tblW w:w="4900" w:type="pct"/>
        <w:tblInd w:w="144" w:type="dxa"/>
        <w:tblLayout w:type="fixed"/>
        <w:tblCellMar>
          <w:left w:w="70" w:type="dxa"/>
          <w:right w:w="70" w:type="dxa"/>
        </w:tblCellMar>
        <w:tblLook w:val="0000" w:firstRow="0" w:lastRow="0" w:firstColumn="0" w:lastColumn="0" w:noHBand="0" w:noVBand="0"/>
      </w:tblPr>
      <w:tblGrid>
        <w:gridCol w:w="5773"/>
        <w:gridCol w:w="3303"/>
      </w:tblGrid>
      <w:tr w:rsidR="00D02692" w:rsidRPr="00796905" w14:paraId="727AF598" w14:textId="77777777" w:rsidTr="006C0E4E">
        <w:trPr>
          <w:cantSplit/>
        </w:trPr>
        <w:tc>
          <w:tcPr>
            <w:tcW w:w="5596" w:type="dxa"/>
            <w:tcBorders>
              <w:top w:val="single" w:sz="6" w:space="0" w:color="auto"/>
              <w:left w:val="single" w:sz="6" w:space="0" w:color="auto"/>
              <w:bottom w:val="single" w:sz="6" w:space="0" w:color="auto"/>
              <w:right w:val="single" w:sz="6" w:space="0" w:color="auto"/>
            </w:tcBorders>
          </w:tcPr>
          <w:p w14:paraId="146E50C6" w14:textId="77777777" w:rsidR="00D02692" w:rsidRPr="00796905" w:rsidRDefault="00D02692" w:rsidP="006C0E4E">
            <w:pPr>
              <w:pStyle w:val="Texto"/>
              <w:spacing w:after="0" w:line="240" w:lineRule="auto"/>
              <w:ind w:firstLine="0"/>
              <w:rPr>
                <w:sz w:val="22"/>
                <w:szCs w:val="22"/>
              </w:rPr>
            </w:pPr>
            <w:r w:rsidRPr="00796905">
              <w:rPr>
                <w:sz w:val="22"/>
                <w:szCs w:val="22"/>
              </w:rPr>
              <w:t>Vocales</w:t>
            </w:r>
          </w:p>
        </w:tc>
        <w:tc>
          <w:tcPr>
            <w:tcW w:w="3202" w:type="dxa"/>
            <w:tcBorders>
              <w:top w:val="single" w:sz="6" w:space="0" w:color="auto"/>
              <w:left w:val="single" w:sz="6" w:space="0" w:color="auto"/>
              <w:bottom w:val="single" w:sz="6" w:space="0" w:color="auto"/>
              <w:right w:val="single" w:sz="6" w:space="0" w:color="auto"/>
            </w:tcBorders>
          </w:tcPr>
          <w:p w14:paraId="671D84C2" w14:textId="77777777" w:rsidR="00D02692" w:rsidRPr="00796905" w:rsidRDefault="00D02692" w:rsidP="006C0E4E">
            <w:pPr>
              <w:pStyle w:val="Texto"/>
              <w:spacing w:after="0" w:line="240" w:lineRule="auto"/>
              <w:ind w:firstLine="0"/>
              <w:rPr>
                <w:spacing w:val="-20"/>
                <w:sz w:val="22"/>
                <w:szCs w:val="22"/>
              </w:rPr>
            </w:pPr>
            <w:r w:rsidRPr="00796905">
              <w:rPr>
                <w:sz w:val="22"/>
                <w:szCs w:val="22"/>
              </w:rPr>
              <w:t>Proporción de Representación</w:t>
            </w:r>
          </w:p>
        </w:tc>
      </w:tr>
      <w:tr w:rsidR="00D02692" w:rsidRPr="00796905" w14:paraId="69449E95" w14:textId="77777777" w:rsidTr="006C0E4E">
        <w:trPr>
          <w:cantSplit/>
        </w:trPr>
        <w:tc>
          <w:tcPr>
            <w:tcW w:w="5596" w:type="dxa"/>
            <w:tcBorders>
              <w:top w:val="single" w:sz="6" w:space="0" w:color="auto"/>
              <w:left w:val="single" w:sz="6" w:space="0" w:color="auto"/>
              <w:bottom w:val="single" w:sz="6" w:space="0" w:color="auto"/>
              <w:right w:val="single" w:sz="6" w:space="0" w:color="auto"/>
            </w:tcBorders>
          </w:tcPr>
          <w:p w14:paraId="722CB05E" w14:textId="77777777" w:rsidR="00D02692" w:rsidRPr="00796905" w:rsidRDefault="00D02692" w:rsidP="006C0E4E">
            <w:pPr>
              <w:pStyle w:val="Texto"/>
              <w:spacing w:after="0" w:line="240" w:lineRule="auto"/>
              <w:ind w:firstLine="0"/>
              <w:rPr>
                <w:sz w:val="22"/>
                <w:szCs w:val="22"/>
              </w:rPr>
            </w:pPr>
            <w:r w:rsidRPr="00796905">
              <w:rPr>
                <w:sz w:val="22"/>
                <w:szCs w:val="22"/>
              </w:rPr>
              <w:t>Representantes del Gobierno Federal</w:t>
            </w:r>
          </w:p>
        </w:tc>
        <w:tc>
          <w:tcPr>
            <w:tcW w:w="3202" w:type="dxa"/>
            <w:tcBorders>
              <w:top w:val="single" w:sz="6" w:space="0" w:color="auto"/>
              <w:left w:val="single" w:sz="6" w:space="0" w:color="auto"/>
              <w:bottom w:val="single" w:sz="6" w:space="0" w:color="auto"/>
              <w:right w:val="single" w:sz="6" w:space="0" w:color="auto"/>
            </w:tcBorders>
          </w:tcPr>
          <w:p w14:paraId="3776F292" w14:textId="77777777" w:rsidR="00D02692" w:rsidRPr="00796905" w:rsidRDefault="005B6E51" w:rsidP="005B6E51">
            <w:pPr>
              <w:pStyle w:val="Texto"/>
              <w:spacing w:after="0" w:line="240" w:lineRule="auto"/>
              <w:ind w:firstLine="0"/>
              <w:rPr>
                <w:sz w:val="22"/>
                <w:szCs w:val="22"/>
              </w:rPr>
            </w:pPr>
            <w:r>
              <w:rPr>
                <w:sz w:val="22"/>
                <w:szCs w:val="22"/>
              </w:rPr>
              <w:t>10</w:t>
            </w:r>
            <w:r w:rsidR="00D02692" w:rsidRPr="00796905">
              <w:rPr>
                <w:sz w:val="22"/>
                <w:szCs w:val="22"/>
              </w:rPr>
              <w:t>%</w:t>
            </w:r>
          </w:p>
        </w:tc>
      </w:tr>
      <w:tr w:rsidR="00D02692" w:rsidRPr="00796905" w14:paraId="61BCEAF6" w14:textId="77777777" w:rsidTr="006C0E4E">
        <w:trPr>
          <w:cantSplit/>
        </w:trPr>
        <w:tc>
          <w:tcPr>
            <w:tcW w:w="5596" w:type="dxa"/>
            <w:tcBorders>
              <w:top w:val="single" w:sz="6" w:space="0" w:color="auto"/>
              <w:left w:val="single" w:sz="6" w:space="0" w:color="auto"/>
              <w:bottom w:val="single" w:sz="6" w:space="0" w:color="auto"/>
              <w:right w:val="single" w:sz="6" w:space="0" w:color="auto"/>
            </w:tcBorders>
          </w:tcPr>
          <w:p w14:paraId="0884A847" w14:textId="77777777" w:rsidR="00D02692" w:rsidRPr="00796905" w:rsidRDefault="00D02692" w:rsidP="006C0E4E">
            <w:pPr>
              <w:pStyle w:val="Texto"/>
              <w:spacing w:after="0" w:line="240" w:lineRule="auto"/>
              <w:ind w:firstLine="0"/>
              <w:rPr>
                <w:sz w:val="22"/>
                <w:szCs w:val="22"/>
              </w:rPr>
            </w:pPr>
            <w:r w:rsidRPr="00796905">
              <w:rPr>
                <w:sz w:val="22"/>
                <w:szCs w:val="22"/>
              </w:rPr>
              <w:t>Representantes de los Gobiernos Estatales y Municipales conforme a su circunscripción territorial dentro de la cuenca hidrológica</w:t>
            </w:r>
          </w:p>
        </w:tc>
        <w:tc>
          <w:tcPr>
            <w:tcW w:w="3202" w:type="dxa"/>
            <w:tcBorders>
              <w:top w:val="single" w:sz="6" w:space="0" w:color="auto"/>
              <w:left w:val="single" w:sz="6" w:space="0" w:color="auto"/>
              <w:bottom w:val="single" w:sz="6" w:space="0" w:color="auto"/>
              <w:right w:val="single" w:sz="6" w:space="0" w:color="auto"/>
            </w:tcBorders>
          </w:tcPr>
          <w:p w14:paraId="64385FB7" w14:textId="77777777" w:rsidR="00D02692" w:rsidRPr="00796905" w:rsidRDefault="005B6E51" w:rsidP="005B6E51">
            <w:pPr>
              <w:pStyle w:val="Texto"/>
              <w:spacing w:after="0" w:line="240" w:lineRule="auto"/>
              <w:ind w:firstLine="0"/>
              <w:rPr>
                <w:sz w:val="22"/>
                <w:szCs w:val="22"/>
              </w:rPr>
            </w:pPr>
            <w:r>
              <w:rPr>
                <w:sz w:val="22"/>
                <w:szCs w:val="22"/>
              </w:rPr>
              <w:t>30</w:t>
            </w:r>
            <w:r w:rsidR="00D02692" w:rsidRPr="00796905">
              <w:rPr>
                <w:sz w:val="22"/>
                <w:szCs w:val="22"/>
              </w:rPr>
              <w:t>%</w:t>
            </w:r>
          </w:p>
        </w:tc>
      </w:tr>
      <w:tr w:rsidR="00D02692" w:rsidRPr="00796905" w14:paraId="4B93E53E" w14:textId="77777777" w:rsidTr="006C0E4E">
        <w:trPr>
          <w:cantSplit/>
        </w:trPr>
        <w:tc>
          <w:tcPr>
            <w:tcW w:w="5596" w:type="dxa"/>
            <w:tcBorders>
              <w:top w:val="single" w:sz="6" w:space="0" w:color="auto"/>
              <w:left w:val="single" w:sz="6" w:space="0" w:color="auto"/>
              <w:bottom w:val="single" w:sz="6" w:space="0" w:color="auto"/>
              <w:right w:val="single" w:sz="6" w:space="0" w:color="auto"/>
            </w:tcBorders>
          </w:tcPr>
          <w:p w14:paraId="278EC665" w14:textId="77777777" w:rsidR="00D02692" w:rsidRPr="00796905" w:rsidRDefault="00D02692" w:rsidP="006C0E4E">
            <w:pPr>
              <w:pStyle w:val="Texto"/>
              <w:spacing w:after="0" w:line="240" w:lineRule="auto"/>
              <w:ind w:firstLine="0"/>
              <w:rPr>
                <w:sz w:val="22"/>
                <w:szCs w:val="22"/>
              </w:rPr>
            </w:pPr>
            <w:r w:rsidRPr="00796905">
              <w:rPr>
                <w:sz w:val="22"/>
                <w:szCs w:val="22"/>
              </w:rPr>
              <w:t>Representantes de Concesionarios en diferentes usos y Organizaciones Ciudadanas o No Gubernamentales</w:t>
            </w:r>
          </w:p>
        </w:tc>
        <w:tc>
          <w:tcPr>
            <w:tcW w:w="3202" w:type="dxa"/>
            <w:tcBorders>
              <w:top w:val="single" w:sz="6" w:space="0" w:color="auto"/>
              <w:left w:val="single" w:sz="6" w:space="0" w:color="auto"/>
              <w:bottom w:val="single" w:sz="6" w:space="0" w:color="auto"/>
              <w:right w:val="single" w:sz="6" w:space="0" w:color="auto"/>
            </w:tcBorders>
          </w:tcPr>
          <w:p w14:paraId="2B5DE12A" w14:textId="77777777" w:rsidR="00D02692" w:rsidRPr="00796905" w:rsidRDefault="005B6E51" w:rsidP="005B6E51">
            <w:pPr>
              <w:pStyle w:val="Texto"/>
              <w:spacing w:after="0" w:line="240" w:lineRule="auto"/>
              <w:ind w:firstLine="0"/>
              <w:rPr>
                <w:sz w:val="22"/>
                <w:szCs w:val="22"/>
              </w:rPr>
            </w:pPr>
            <w:r>
              <w:rPr>
                <w:sz w:val="22"/>
                <w:szCs w:val="22"/>
              </w:rPr>
              <w:t>60</w:t>
            </w:r>
            <w:r w:rsidR="00D02692" w:rsidRPr="00796905">
              <w:rPr>
                <w:sz w:val="22"/>
                <w:szCs w:val="22"/>
              </w:rPr>
              <w:t>%</w:t>
            </w:r>
          </w:p>
        </w:tc>
      </w:tr>
    </w:tbl>
    <w:p w14:paraId="03CE6554" w14:textId="77777777" w:rsidR="00D02692" w:rsidRPr="00796905" w:rsidRDefault="00D02692" w:rsidP="00D02692">
      <w:pPr>
        <w:pStyle w:val="Texto"/>
        <w:spacing w:after="0" w:line="240" w:lineRule="auto"/>
        <w:rPr>
          <w:sz w:val="22"/>
          <w:szCs w:val="22"/>
        </w:rPr>
      </w:pPr>
    </w:p>
    <w:p w14:paraId="2011E6EA" w14:textId="77777777" w:rsidR="00D02692" w:rsidRPr="00796905" w:rsidRDefault="00D02692" w:rsidP="00D02692">
      <w:pPr>
        <w:pStyle w:val="Texto"/>
        <w:spacing w:after="0" w:line="240" w:lineRule="auto"/>
        <w:ind w:firstLine="0"/>
        <w:rPr>
          <w:sz w:val="22"/>
          <w:szCs w:val="22"/>
        </w:rPr>
      </w:pPr>
      <w:r w:rsidRPr="00796905">
        <w:rPr>
          <w:sz w:val="22"/>
          <w:szCs w:val="22"/>
        </w:rPr>
        <w:t>El Presidente del Consejo de Cuenca será designado en términos de las Reglas Generales de Integración, Organización y Funcionamiento de esta instancia y tendrá voz y voto de calidad. El Director General del Organismo de Cuenca fungirá como Secretario Técnico del Consejo de Cuenca, quien tendrá voz y voto.</w:t>
      </w:r>
    </w:p>
    <w:p w14:paraId="69D4569A" w14:textId="77777777" w:rsidR="00D02692" w:rsidRPr="00796905" w:rsidRDefault="00D02692" w:rsidP="00D02692">
      <w:pPr>
        <w:pStyle w:val="Cuadrculamedia1-nfasis21"/>
        <w:spacing w:after="0" w:line="240" w:lineRule="auto"/>
        <w:ind w:left="0"/>
        <w:rPr>
          <w:rFonts w:ascii="Arial" w:hAnsi="Arial" w:cs="Arial"/>
          <w:lang w:val="es-ES"/>
        </w:rPr>
      </w:pPr>
    </w:p>
    <w:p w14:paraId="120B499C" w14:textId="77777777" w:rsidR="003200B2" w:rsidRPr="00796905" w:rsidRDefault="00D02692" w:rsidP="003200B2">
      <w:pPr>
        <w:pStyle w:val="ARTCULO"/>
        <w:rPr>
          <w:color w:val="auto"/>
          <w:szCs w:val="22"/>
          <w:lang w:val="es-ES"/>
        </w:rPr>
      </w:pPr>
      <w:r w:rsidRPr="00796905">
        <w:rPr>
          <w:color w:val="auto"/>
          <w:szCs w:val="22"/>
        </w:rPr>
        <w:t xml:space="preserve"> </w:t>
      </w:r>
      <w:r w:rsidR="003200B2" w:rsidRPr="00796905">
        <w:rPr>
          <w:color w:val="auto"/>
          <w:szCs w:val="22"/>
        </w:rPr>
        <w:t>Los Consejos de Cuenca se establecerán por cada cuenca hidrológica o grupo de cuencas hidrológicas que determine la Comisión, lo que constituirá su delimitación territorial.</w:t>
      </w:r>
    </w:p>
    <w:p w14:paraId="56139C38" w14:textId="77777777" w:rsidR="00D02692" w:rsidRPr="00796905" w:rsidRDefault="00D02692" w:rsidP="00D02692">
      <w:pPr>
        <w:pStyle w:val="ARTCULO"/>
        <w:numPr>
          <w:ilvl w:val="0"/>
          <w:numId w:val="0"/>
        </w:numPr>
        <w:rPr>
          <w:color w:val="auto"/>
          <w:szCs w:val="22"/>
          <w:lang w:val="es-ES"/>
        </w:rPr>
      </w:pPr>
    </w:p>
    <w:p w14:paraId="495CF32D" w14:textId="77777777" w:rsidR="00D02692" w:rsidRPr="00796905" w:rsidRDefault="00D02692" w:rsidP="00D02692">
      <w:pPr>
        <w:pStyle w:val="Texto"/>
        <w:spacing w:after="0" w:line="240" w:lineRule="auto"/>
        <w:ind w:firstLine="0"/>
        <w:rPr>
          <w:sz w:val="22"/>
          <w:szCs w:val="22"/>
        </w:rPr>
      </w:pPr>
      <w:r w:rsidRPr="00796905">
        <w:rPr>
          <w:sz w:val="22"/>
          <w:szCs w:val="22"/>
        </w:rPr>
        <w:t>Los Consejos de Cuenca, con apego a esta Ley y su Reglamento, establecerán sus reglas generales de integración, organización y funcionamiento.</w:t>
      </w:r>
    </w:p>
    <w:p w14:paraId="0DE9CF3B" w14:textId="77777777" w:rsidR="00D02692" w:rsidRPr="00796905" w:rsidRDefault="00D02692" w:rsidP="00D02692">
      <w:pPr>
        <w:pStyle w:val="Texto"/>
        <w:spacing w:after="0" w:line="240" w:lineRule="auto"/>
        <w:ind w:firstLine="0"/>
        <w:rPr>
          <w:sz w:val="22"/>
          <w:szCs w:val="22"/>
        </w:rPr>
      </w:pPr>
    </w:p>
    <w:p w14:paraId="5DBFC1A7" w14:textId="77777777" w:rsidR="00D02692" w:rsidRPr="00796905" w:rsidRDefault="00D02692" w:rsidP="00D02692">
      <w:pPr>
        <w:pStyle w:val="Texto"/>
        <w:spacing w:after="0" w:line="240" w:lineRule="auto"/>
        <w:ind w:firstLine="0"/>
        <w:rPr>
          <w:sz w:val="22"/>
          <w:szCs w:val="22"/>
        </w:rPr>
      </w:pPr>
      <w:r w:rsidRPr="00796905">
        <w:rPr>
          <w:sz w:val="22"/>
          <w:szCs w:val="22"/>
        </w:rPr>
        <w:t>El Consejo de Cuenca contará al menos con cuatro órganos para su funcionamiento:</w:t>
      </w:r>
    </w:p>
    <w:p w14:paraId="20751EDA" w14:textId="77777777" w:rsidR="00D02692" w:rsidRPr="00796905" w:rsidRDefault="00D02692" w:rsidP="00D02692">
      <w:pPr>
        <w:pStyle w:val="Texto"/>
        <w:spacing w:after="0" w:line="240" w:lineRule="auto"/>
        <w:ind w:firstLine="0"/>
        <w:rPr>
          <w:sz w:val="22"/>
          <w:szCs w:val="22"/>
        </w:rPr>
      </w:pPr>
    </w:p>
    <w:p w14:paraId="482D5C59" w14:textId="77777777" w:rsidR="00D02692" w:rsidRPr="00796905" w:rsidRDefault="00D02692" w:rsidP="000245B4">
      <w:pPr>
        <w:pStyle w:val="Texto"/>
        <w:numPr>
          <w:ilvl w:val="1"/>
          <w:numId w:val="107"/>
        </w:numPr>
        <w:spacing w:after="0" w:line="240" w:lineRule="auto"/>
        <w:ind w:left="454" w:hanging="397"/>
        <w:rPr>
          <w:sz w:val="22"/>
          <w:szCs w:val="22"/>
        </w:rPr>
      </w:pPr>
      <w:r w:rsidRPr="00796905">
        <w:rPr>
          <w:sz w:val="22"/>
          <w:szCs w:val="22"/>
        </w:rPr>
        <w:t>La Asamblea General de la Cuenca: la cual estará integrada por los representantes de los concesionarios de los diferentes usos y de las organizaciones de la sociedad; contará con un Presidente de Asamblea y un Secretario de Actas, quienes serán electos de entre sus miembros por los propios asambleístas conforme a las Reglas Generales de Integración, Organización y Funcionamiento del Consejo de Cuenca.</w:t>
      </w:r>
    </w:p>
    <w:p w14:paraId="0F3CA34B" w14:textId="77777777" w:rsidR="00D02692" w:rsidRPr="00796905" w:rsidRDefault="00D02692" w:rsidP="00D02692">
      <w:pPr>
        <w:pStyle w:val="Texto"/>
        <w:spacing w:after="0" w:line="240" w:lineRule="auto"/>
        <w:ind w:firstLine="0"/>
        <w:rPr>
          <w:sz w:val="22"/>
          <w:szCs w:val="22"/>
        </w:rPr>
      </w:pPr>
    </w:p>
    <w:p w14:paraId="2451295F" w14:textId="77777777" w:rsidR="00D02692" w:rsidRPr="00796905" w:rsidRDefault="00D02692" w:rsidP="00D02692">
      <w:pPr>
        <w:pStyle w:val="Texto"/>
        <w:spacing w:after="0" w:line="240" w:lineRule="auto"/>
        <w:ind w:firstLine="0"/>
        <w:rPr>
          <w:sz w:val="22"/>
          <w:szCs w:val="22"/>
        </w:rPr>
      </w:pPr>
      <w:r w:rsidRPr="00796905">
        <w:rPr>
          <w:sz w:val="22"/>
          <w:szCs w:val="22"/>
        </w:rPr>
        <w:t>La Asamblea General de la Cuenca funcionará con la periodicidad, sesiones y participantes que determinen las Reglas Generales de Integración, Organización y Funcionamiento del Consejo de Cuenca.</w:t>
      </w:r>
    </w:p>
    <w:p w14:paraId="58ACF308" w14:textId="77777777" w:rsidR="00D02692" w:rsidRPr="00796905" w:rsidRDefault="00D02692" w:rsidP="00D02692">
      <w:pPr>
        <w:pStyle w:val="Texto"/>
        <w:spacing w:after="0" w:line="240" w:lineRule="auto"/>
        <w:ind w:firstLine="0"/>
        <w:rPr>
          <w:sz w:val="22"/>
          <w:szCs w:val="22"/>
        </w:rPr>
      </w:pPr>
    </w:p>
    <w:p w14:paraId="7DF46BB8" w14:textId="77777777" w:rsidR="00D02692" w:rsidRPr="00796905" w:rsidRDefault="00D02692" w:rsidP="00D02692">
      <w:pPr>
        <w:pStyle w:val="Texto"/>
        <w:spacing w:after="0" w:line="240" w:lineRule="auto"/>
        <w:ind w:firstLine="0"/>
        <w:rPr>
          <w:sz w:val="22"/>
          <w:szCs w:val="22"/>
        </w:rPr>
      </w:pPr>
      <w:r w:rsidRPr="00796905">
        <w:rPr>
          <w:sz w:val="22"/>
          <w:szCs w:val="22"/>
        </w:rPr>
        <w:t>Las disposiciones para determinar la participación de los concesionarios de los diferentes usos por estado en el contexto de la cuenca hidrológica o región hidrológica y de las organizaciones de la sociedad ante la Asamblea General de la Cuenca, estarán contenidas en las Reglas Generales de Integración, Organización y Funcionamiento del Consejo de Cuenca correspondiente, las cuales considerarán la representatividad de los usos en la cuenca hidrológica o región hidrológica.</w:t>
      </w:r>
    </w:p>
    <w:p w14:paraId="24D56EAD" w14:textId="77777777" w:rsidR="00D02692" w:rsidRPr="00796905" w:rsidRDefault="00D02692" w:rsidP="00D02692">
      <w:pPr>
        <w:pStyle w:val="Texto"/>
        <w:spacing w:after="0" w:line="240" w:lineRule="auto"/>
        <w:ind w:firstLine="0"/>
        <w:rPr>
          <w:sz w:val="22"/>
          <w:szCs w:val="22"/>
        </w:rPr>
      </w:pPr>
    </w:p>
    <w:p w14:paraId="2B03AE01" w14:textId="77777777" w:rsidR="00D02692" w:rsidRPr="00796905" w:rsidRDefault="00D02692" w:rsidP="00D02692">
      <w:pPr>
        <w:pStyle w:val="Texto"/>
        <w:spacing w:after="0" w:line="240" w:lineRule="auto"/>
        <w:ind w:firstLine="0"/>
        <w:rPr>
          <w:sz w:val="22"/>
          <w:szCs w:val="22"/>
        </w:rPr>
      </w:pPr>
      <w:r w:rsidRPr="00796905">
        <w:rPr>
          <w:sz w:val="22"/>
          <w:szCs w:val="22"/>
        </w:rPr>
        <w:t>La Asamblea General de la Cuenca tendrá las siguientes funciones:</w:t>
      </w:r>
    </w:p>
    <w:p w14:paraId="473716F5" w14:textId="77777777" w:rsidR="00D02692" w:rsidRPr="00796905" w:rsidRDefault="00D02692" w:rsidP="00D02692">
      <w:pPr>
        <w:pStyle w:val="Texto"/>
        <w:spacing w:after="0" w:line="240" w:lineRule="auto"/>
        <w:ind w:firstLine="0"/>
        <w:rPr>
          <w:sz w:val="22"/>
          <w:szCs w:val="22"/>
        </w:rPr>
      </w:pPr>
    </w:p>
    <w:p w14:paraId="2778907E" w14:textId="77777777" w:rsidR="00D02692" w:rsidRPr="00796905" w:rsidRDefault="00D02692" w:rsidP="000245B4">
      <w:pPr>
        <w:pStyle w:val="Texto"/>
        <w:numPr>
          <w:ilvl w:val="0"/>
          <w:numId w:val="108"/>
        </w:numPr>
        <w:spacing w:after="0" w:line="240" w:lineRule="auto"/>
        <w:ind w:left="737" w:hanging="397"/>
        <w:rPr>
          <w:sz w:val="22"/>
          <w:szCs w:val="22"/>
        </w:rPr>
      </w:pPr>
      <w:r w:rsidRPr="00796905">
        <w:rPr>
          <w:sz w:val="22"/>
          <w:szCs w:val="22"/>
        </w:rPr>
        <w:t>Discutir las estrategias, prioridades, políticas, líneas de acción y criterios, para ser considerados en la planeación de corto, mediano y largo plazo de la cuenca hidrológica;</w:t>
      </w:r>
    </w:p>
    <w:p w14:paraId="574C034B" w14:textId="77777777" w:rsidR="00D02692" w:rsidRPr="00796905" w:rsidRDefault="00D02692" w:rsidP="000245B4">
      <w:pPr>
        <w:pStyle w:val="Texto"/>
        <w:spacing w:after="0" w:line="240" w:lineRule="auto"/>
        <w:ind w:left="737" w:hanging="397"/>
        <w:rPr>
          <w:sz w:val="22"/>
          <w:szCs w:val="22"/>
        </w:rPr>
      </w:pPr>
    </w:p>
    <w:p w14:paraId="1A274611" w14:textId="77777777" w:rsidR="00D02692" w:rsidRPr="00796905" w:rsidRDefault="00D02692" w:rsidP="000245B4">
      <w:pPr>
        <w:pStyle w:val="Texto"/>
        <w:numPr>
          <w:ilvl w:val="0"/>
          <w:numId w:val="108"/>
        </w:numPr>
        <w:spacing w:after="0" w:line="240" w:lineRule="auto"/>
        <w:ind w:left="737" w:hanging="397"/>
        <w:rPr>
          <w:sz w:val="22"/>
          <w:szCs w:val="22"/>
        </w:rPr>
      </w:pPr>
      <w:r w:rsidRPr="00796905">
        <w:rPr>
          <w:sz w:val="22"/>
          <w:szCs w:val="22"/>
        </w:rPr>
        <w:t>Conocer los asuntos relativos a la explotación, uso y aprovechamiento del agua; la contaminación y tratamiento del agua; la construcción de obras hidráulicas, y los demás aspectos relativos a la gestión integrada de los recursos hídricos, propuestos por los representantes de los concesionarios de los diferentes usos;</w:t>
      </w:r>
    </w:p>
    <w:p w14:paraId="6FB7AA47" w14:textId="77777777" w:rsidR="00D02692" w:rsidRPr="00796905" w:rsidRDefault="00D02692" w:rsidP="000245B4">
      <w:pPr>
        <w:pStyle w:val="Texto"/>
        <w:spacing w:after="0" w:line="240" w:lineRule="auto"/>
        <w:ind w:left="737" w:hanging="397"/>
        <w:rPr>
          <w:sz w:val="22"/>
          <w:szCs w:val="22"/>
        </w:rPr>
      </w:pPr>
    </w:p>
    <w:p w14:paraId="740C5728" w14:textId="77777777" w:rsidR="00D02692" w:rsidRPr="00796905" w:rsidRDefault="00D02692" w:rsidP="000245B4">
      <w:pPr>
        <w:pStyle w:val="Texto"/>
        <w:numPr>
          <w:ilvl w:val="0"/>
          <w:numId w:val="108"/>
        </w:numPr>
        <w:spacing w:after="0" w:line="240" w:lineRule="auto"/>
        <w:ind w:left="737" w:hanging="397"/>
        <w:rPr>
          <w:sz w:val="22"/>
          <w:szCs w:val="22"/>
        </w:rPr>
      </w:pPr>
      <w:r w:rsidRPr="00796905">
        <w:rPr>
          <w:sz w:val="22"/>
          <w:szCs w:val="22"/>
        </w:rPr>
        <w:t>Coadyuvar con el Consejo de Cuenca en la vigilancia del cumplimiento del Plan Hídrico de la Cuenca Hidrológica;</w:t>
      </w:r>
    </w:p>
    <w:p w14:paraId="187892FE" w14:textId="77777777" w:rsidR="00D02692" w:rsidRPr="00796905" w:rsidRDefault="00D02692" w:rsidP="000245B4">
      <w:pPr>
        <w:pStyle w:val="Texto"/>
        <w:spacing w:after="0" w:line="240" w:lineRule="auto"/>
        <w:ind w:left="737" w:hanging="397"/>
        <w:rPr>
          <w:sz w:val="22"/>
          <w:szCs w:val="22"/>
        </w:rPr>
      </w:pPr>
    </w:p>
    <w:p w14:paraId="64ABDEAE" w14:textId="77777777" w:rsidR="00D02692" w:rsidRPr="00796905" w:rsidRDefault="00D02692" w:rsidP="000245B4">
      <w:pPr>
        <w:pStyle w:val="Texto"/>
        <w:numPr>
          <w:ilvl w:val="0"/>
          <w:numId w:val="108"/>
        </w:numPr>
        <w:spacing w:after="0" w:line="240" w:lineRule="auto"/>
        <w:ind w:left="737" w:hanging="397"/>
        <w:rPr>
          <w:sz w:val="22"/>
          <w:szCs w:val="22"/>
        </w:rPr>
      </w:pPr>
      <w:r w:rsidRPr="00796905">
        <w:rPr>
          <w:sz w:val="22"/>
          <w:szCs w:val="22"/>
        </w:rPr>
        <w:t>Nombrar sus representantes que fungirán con el carácter de vocales en el seno del Consejo de Cuenca;</w:t>
      </w:r>
    </w:p>
    <w:p w14:paraId="308AB332" w14:textId="77777777" w:rsidR="00D02692" w:rsidRPr="00796905" w:rsidRDefault="00D02692" w:rsidP="000245B4">
      <w:pPr>
        <w:pStyle w:val="Texto"/>
        <w:spacing w:after="0" w:line="240" w:lineRule="auto"/>
        <w:ind w:left="737" w:hanging="397"/>
        <w:rPr>
          <w:sz w:val="22"/>
          <w:szCs w:val="22"/>
        </w:rPr>
      </w:pPr>
    </w:p>
    <w:p w14:paraId="540953EA" w14:textId="77777777" w:rsidR="00D02692" w:rsidRPr="00796905" w:rsidRDefault="00D02692" w:rsidP="000245B4">
      <w:pPr>
        <w:pStyle w:val="Texto"/>
        <w:numPr>
          <w:ilvl w:val="0"/>
          <w:numId w:val="108"/>
        </w:numPr>
        <w:spacing w:after="0" w:line="240" w:lineRule="auto"/>
        <w:ind w:left="737" w:hanging="397"/>
        <w:rPr>
          <w:sz w:val="22"/>
          <w:szCs w:val="22"/>
        </w:rPr>
      </w:pPr>
      <w:r w:rsidRPr="00796905">
        <w:rPr>
          <w:sz w:val="22"/>
          <w:szCs w:val="22"/>
        </w:rPr>
        <w:t>Definir la posición de los concesionarios de los distintos usos y de las organizaciones de la sociedad, en relación con los asuntos que elevará la Asamblea General al Consejo de Cuenca.</w:t>
      </w:r>
    </w:p>
    <w:p w14:paraId="04E50E2E" w14:textId="77777777" w:rsidR="00D02692" w:rsidRPr="00796905" w:rsidRDefault="00D02692" w:rsidP="00D02692">
      <w:pPr>
        <w:pStyle w:val="Texto"/>
        <w:spacing w:after="0" w:line="240" w:lineRule="auto"/>
        <w:rPr>
          <w:sz w:val="22"/>
          <w:szCs w:val="22"/>
        </w:rPr>
      </w:pPr>
    </w:p>
    <w:p w14:paraId="625DA9D7" w14:textId="77777777" w:rsidR="00D02692" w:rsidRPr="00796905" w:rsidRDefault="00D02692" w:rsidP="000245B4">
      <w:pPr>
        <w:pStyle w:val="Texto"/>
        <w:numPr>
          <w:ilvl w:val="1"/>
          <w:numId w:val="107"/>
        </w:numPr>
        <w:spacing w:after="0" w:line="240" w:lineRule="auto"/>
        <w:ind w:left="454" w:hanging="397"/>
        <w:rPr>
          <w:sz w:val="22"/>
          <w:szCs w:val="22"/>
        </w:rPr>
      </w:pPr>
      <w:r w:rsidRPr="00796905">
        <w:rPr>
          <w:sz w:val="22"/>
          <w:szCs w:val="22"/>
        </w:rPr>
        <w:t>El Comité Directivo del Consejo de Cuenca: Integrado por el Presidente y Secretario Técnico del Consejo de Cuenca.</w:t>
      </w:r>
    </w:p>
    <w:p w14:paraId="3E49809C" w14:textId="77777777" w:rsidR="00D02692" w:rsidRPr="00796905" w:rsidRDefault="00D02692" w:rsidP="000245B4">
      <w:pPr>
        <w:pStyle w:val="Texto"/>
        <w:spacing w:after="0" w:line="240" w:lineRule="auto"/>
        <w:ind w:left="454" w:hanging="397"/>
        <w:rPr>
          <w:sz w:val="22"/>
          <w:szCs w:val="22"/>
        </w:rPr>
      </w:pPr>
    </w:p>
    <w:p w14:paraId="24D7C2E8" w14:textId="67FC4CBA" w:rsidR="00D02692" w:rsidRDefault="00D02692" w:rsidP="00B85178">
      <w:pPr>
        <w:pStyle w:val="Texto"/>
        <w:numPr>
          <w:ilvl w:val="1"/>
          <w:numId w:val="107"/>
        </w:numPr>
        <w:spacing w:after="0" w:line="240" w:lineRule="auto"/>
        <w:ind w:left="454" w:hanging="397"/>
        <w:rPr>
          <w:sz w:val="22"/>
          <w:szCs w:val="22"/>
        </w:rPr>
      </w:pPr>
      <w:r w:rsidRPr="00796905">
        <w:rPr>
          <w:sz w:val="22"/>
          <w:szCs w:val="22"/>
        </w:rPr>
        <w:t xml:space="preserve">La </w:t>
      </w:r>
      <w:r w:rsidR="00B85178">
        <w:rPr>
          <w:sz w:val="22"/>
          <w:szCs w:val="22"/>
        </w:rPr>
        <w:t xml:space="preserve">Contraloría Social </w:t>
      </w:r>
      <w:r w:rsidRPr="00796905">
        <w:rPr>
          <w:sz w:val="22"/>
          <w:szCs w:val="22"/>
        </w:rPr>
        <w:t xml:space="preserve">del Consejo de Cuenca: De la cual depende un Grupo Técnico de Trabajo Mixto y Colegiado, </w:t>
      </w:r>
      <w:r w:rsidR="00565998">
        <w:rPr>
          <w:sz w:val="22"/>
          <w:szCs w:val="22"/>
        </w:rPr>
        <w:t>que</w:t>
      </w:r>
      <w:r w:rsidRPr="00796905">
        <w:rPr>
          <w:sz w:val="22"/>
          <w:szCs w:val="22"/>
        </w:rPr>
        <w:t xml:space="preserve"> se encargará de</w:t>
      </w:r>
      <w:r w:rsidR="000779A3">
        <w:rPr>
          <w:sz w:val="22"/>
          <w:szCs w:val="22"/>
        </w:rPr>
        <w:t xml:space="preserve"> verificar los procesos democráticos, transparentes y el adecuado ejercicio de los recursos</w:t>
      </w:r>
      <w:r w:rsidR="00B85178">
        <w:rPr>
          <w:sz w:val="22"/>
          <w:szCs w:val="22"/>
        </w:rPr>
        <w:t>.</w:t>
      </w:r>
    </w:p>
    <w:p w14:paraId="045CF6C8" w14:textId="77777777" w:rsidR="00A432DB" w:rsidRPr="00796905" w:rsidRDefault="00A432DB" w:rsidP="00A432DB">
      <w:pPr>
        <w:pStyle w:val="Texto"/>
        <w:spacing w:after="0" w:line="240" w:lineRule="auto"/>
        <w:ind w:left="454" w:firstLine="0"/>
        <w:rPr>
          <w:sz w:val="22"/>
          <w:szCs w:val="22"/>
        </w:rPr>
      </w:pPr>
    </w:p>
    <w:p w14:paraId="7D74087B" w14:textId="77777777" w:rsidR="00D02692" w:rsidRPr="00796905" w:rsidRDefault="00D02692" w:rsidP="000245B4">
      <w:pPr>
        <w:pStyle w:val="Texto"/>
        <w:numPr>
          <w:ilvl w:val="1"/>
          <w:numId w:val="107"/>
        </w:numPr>
        <w:spacing w:after="0" w:line="240" w:lineRule="auto"/>
        <w:ind w:left="454" w:hanging="397"/>
        <w:rPr>
          <w:sz w:val="22"/>
          <w:szCs w:val="22"/>
        </w:rPr>
      </w:pPr>
      <w:r w:rsidRPr="00796905">
        <w:rPr>
          <w:sz w:val="22"/>
          <w:szCs w:val="22"/>
        </w:rPr>
        <w:t>La Gerencia Operativa: Con funciones internas de carácter técnico, administrativo y jurídico.</w:t>
      </w:r>
    </w:p>
    <w:p w14:paraId="67764EDE" w14:textId="77777777" w:rsidR="00D02692" w:rsidRPr="00796905" w:rsidRDefault="00D02692" w:rsidP="00D02692">
      <w:pPr>
        <w:pStyle w:val="Texto"/>
        <w:spacing w:after="0" w:line="240" w:lineRule="auto"/>
        <w:ind w:firstLine="0"/>
        <w:rPr>
          <w:sz w:val="22"/>
          <w:szCs w:val="22"/>
        </w:rPr>
      </w:pPr>
    </w:p>
    <w:p w14:paraId="40BC81FA" w14:textId="77777777" w:rsidR="00D02692" w:rsidRPr="00796905" w:rsidRDefault="00D02692" w:rsidP="00D02692">
      <w:pPr>
        <w:pStyle w:val="Texto"/>
        <w:spacing w:after="0" w:line="240" w:lineRule="auto"/>
        <w:ind w:firstLine="0"/>
        <w:rPr>
          <w:sz w:val="22"/>
          <w:szCs w:val="22"/>
        </w:rPr>
      </w:pPr>
      <w:r w:rsidRPr="00796905">
        <w:rPr>
          <w:sz w:val="22"/>
          <w:szCs w:val="22"/>
        </w:rPr>
        <w:t>Para el ejercicio de sus funciones, los Consejos de Cuenca se auxiliarán de las Comisiones de Cuenca -cuyo ámbito de acción comúnmente es a nivel de subcuenca o grupo de subcuencas correspondientes a una cuenca hidrológica en particular-, de los Comités de Cuenca -cuyo ámbito de acción regularmente corresponde a nivel de microcuenca o grupo de microcuencas de una subcuenca específica- y de los Comités Técnicos de Aguas del Subsuelo o Subterráneas -que desarrollan sus actividades en relación con un acuífero o grupo de acuíferos determinados- que sean necesarios.</w:t>
      </w:r>
    </w:p>
    <w:p w14:paraId="1AD319CE" w14:textId="77777777" w:rsidR="00D02692" w:rsidRPr="00796905" w:rsidRDefault="00D02692" w:rsidP="00D02692">
      <w:pPr>
        <w:pStyle w:val="Texto"/>
        <w:spacing w:after="0" w:line="240" w:lineRule="auto"/>
        <w:ind w:firstLine="0"/>
        <w:rPr>
          <w:sz w:val="22"/>
          <w:szCs w:val="22"/>
        </w:rPr>
      </w:pPr>
    </w:p>
    <w:p w14:paraId="2F91C057" w14:textId="77777777" w:rsidR="00D02692" w:rsidRPr="00796905" w:rsidRDefault="00D02692" w:rsidP="00D02692">
      <w:pPr>
        <w:pStyle w:val="Texto"/>
        <w:spacing w:after="0" w:line="240" w:lineRule="auto"/>
        <w:ind w:firstLine="0"/>
        <w:rPr>
          <w:sz w:val="22"/>
          <w:szCs w:val="22"/>
        </w:rPr>
      </w:pPr>
      <w:r w:rsidRPr="00796905">
        <w:rPr>
          <w:sz w:val="22"/>
          <w:szCs w:val="22"/>
        </w:rPr>
        <w:t>Al igual que los Consejos de Cuenca, las Comisiones de Cuenca, Comités de Cuenca y Comités Técnicos de Aguas del Subsuelo o Subterráneas, son órganos colegiados de integración mixta, y no están subordinados a la Comisión.</w:t>
      </w:r>
    </w:p>
    <w:p w14:paraId="058C8E8B" w14:textId="77777777" w:rsidR="00D02692" w:rsidRPr="00796905" w:rsidRDefault="00D02692" w:rsidP="00D02692">
      <w:pPr>
        <w:pStyle w:val="Texto"/>
        <w:spacing w:after="0" w:line="240" w:lineRule="auto"/>
        <w:ind w:firstLine="0"/>
        <w:rPr>
          <w:sz w:val="22"/>
          <w:szCs w:val="22"/>
        </w:rPr>
      </w:pPr>
    </w:p>
    <w:p w14:paraId="7C45222A" w14:textId="77777777" w:rsidR="00D02692" w:rsidRPr="00796905" w:rsidRDefault="00D02692" w:rsidP="00D02692">
      <w:pPr>
        <w:pStyle w:val="Texto"/>
        <w:spacing w:after="0" w:line="240" w:lineRule="auto"/>
        <w:ind w:firstLine="0"/>
        <w:rPr>
          <w:sz w:val="22"/>
          <w:szCs w:val="22"/>
        </w:rPr>
      </w:pPr>
      <w:r w:rsidRPr="00796905">
        <w:rPr>
          <w:sz w:val="22"/>
          <w:szCs w:val="22"/>
        </w:rPr>
        <w:t>La naturaleza y disposiciones generales para la creación, integración y funcionamiento de las comisiones de cuenca, comités de cuenca y comités técnicos de aguas subterráneas, se establecerán en el Reglamento de la presente Ley. Las características particulares de dichas comisiones y comités quedarán asentadas en las Reglas Generales de Integración, Organización y Funcionamiento de dicho Consejo.</w:t>
      </w:r>
    </w:p>
    <w:p w14:paraId="033CA3E4" w14:textId="77777777" w:rsidR="00D02692" w:rsidRPr="00796905" w:rsidRDefault="00D02692" w:rsidP="00D02692">
      <w:pPr>
        <w:pStyle w:val="ARTCULO"/>
        <w:numPr>
          <w:ilvl w:val="0"/>
          <w:numId w:val="0"/>
        </w:numPr>
        <w:rPr>
          <w:color w:val="auto"/>
          <w:szCs w:val="22"/>
          <w:lang w:val="es-ES"/>
        </w:rPr>
      </w:pPr>
    </w:p>
    <w:p w14:paraId="48681468" w14:textId="77777777" w:rsidR="003200B2" w:rsidRPr="00796905" w:rsidRDefault="00D02692" w:rsidP="003200B2">
      <w:pPr>
        <w:pStyle w:val="ARTCULO"/>
        <w:rPr>
          <w:color w:val="auto"/>
          <w:szCs w:val="22"/>
          <w:lang w:val="es-ES"/>
        </w:rPr>
      </w:pPr>
      <w:r w:rsidRPr="00796905">
        <w:rPr>
          <w:color w:val="auto"/>
          <w:szCs w:val="22"/>
          <w:lang w:val="es-ES"/>
        </w:rPr>
        <w:t xml:space="preserve"> </w:t>
      </w:r>
      <w:r w:rsidR="003200B2" w:rsidRPr="00796905">
        <w:rPr>
          <w:color w:val="auto"/>
          <w:szCs w:val="22"/>
        </w:rPr>
        <w:t>Los Consejos de Cuenca se organizarán y funcionarán de acuerdo con lo establecido en esta Ley, su Reglamento, en las disposiciones que emita la Comisión, y en las Reglas Generales de Integración, Organización y Funcionamiento que cada Consejo de Cuenca adopte, conforme a los siguientes lineamientos generales:</w:t>
      </w:r>
    </w:p>
    <w:p w14:paraId="5BE3A490" w14:textId="77777777" w:rsidR="003200B2" w:rsidRPr="00796905" w:rsidRDefault="003200B2" w:rsidP="00D02692">
      <w:pPr>
        <w:pStyle w:val="Texto"/>
        <w:spacing w:after="0" w:line="240" w:lineRule="auto"/>
        <w:ind w:left="862" w:firstLine="0"/>
        <w:rPr>
          <w:sz w:val="22"/>
          <w:szCs w:val="22"/>
        </w:rPr>
      </w:pPr>
    </w:p>
    <w:p w14:paraId="472CFD6E"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Los concesionarios de aguas nacionales que participen como vocales en los Consejos de Cuenca serán electos en la Asamblea General de la Cuenca, en un número que asegure proporcionalidad en la representación de los usos; la designación de suplentes será también prevista por la propia Asamblea; la representatividad de cada uso por estado se determinará en las Reglas Generales de Integración, Organización y Funcionamiento del Consejo de Cuenca;</w:t>
      </w:r>
    </w:p>
    <w:p w14:paraId="24034BFD" w14:textId="77777777" w:rsidR="003200B2" w:rsidRPr="00796905" w:rsidRDefault="003200B2" w:rsidP="000245B4">
      <w:pPr>
        <w:pStyle w:val="Texto"/>
        <w:spacing w:after="0" w:line="240" w:lineRule="auto"/>
        <w:ind w:left="851" w:hanging="567"/>
        <w:rPr>
          <w:sz w:val="22"/>
          <w:szCs w:val="22"/>
        </w:rPr>
      </w:pPr>
    </w:p>
    <w:p w14:paraId="2D86F962"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Los gobiernos estatales con territorio dentro de la cuenca hidrológica, estarán representados por sus respectivos Titulares del Poder Ejecutivo Estatal, quienes fungirán con carácter de vocales; podrán designar un suplente, preferentemente con nivel de Secretario o similar;</w:t>
      </w:r>
    </w:p>
    <w:p w14:paraId="2E1A0197" w14:textId="77777777" w:rsidR="003200B2" w:rsidRPr="00796905" w:rsidRDefault="003200B2" w:rsidP="000245B4">
      <w:pPr>
        <w:pStyle w:val="Texto"/>
        <w:spacing w:after="0" w:line="240" w:lineRule="auto"/>
        <w:ind w:left="851" w:hanging="567"/>
        <w:rPr>
          <w:sz w:val="22"/>
          <w:szCs w:val="22"/>
        </w:rPr>
      </w:pPr>
    </w:p>
    <w:p w14:paraId="36BBC14B"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Los gobiernos municipales con territorio dentro de la cuenca, estarán representados conforme se determine en cada estado. La distribución de vocalías municipales se determinará en las Reglas Generales de Integración, Organización y Funcionamiento del propio Consejo de Cuenca. Los vocales propietarios municipales serán Presidentes Municipales y podrán designar un suplente, preferentemente con nivel de regidor o similar;</w:t>
      </w:r>
    </w:p>
    <w:p w14:paraId="5BF32001" w14:textId="77777777" w:rsidR="003200B2" w:rsidRPr="00796905" w:rsidRDefault="003200B2" w:rsidP="000245B4">
      <w:pPr>
        <w:pStyle w:val="Texto"/>
        <w:spacing w:after="0" w:line="240" w:lineRule="auto"/>
        <w:ind w:left="851" w:hanging="567"/>
        <w:rPr>
          <w:sz w:val="22"/>
          <w:szCs w:val="22"/>
        </w:rPr>
      </w:pPr>
    </w:p>
    <w:p w14:paraId="191FA453"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El Gobierno Federal contará con vocales representantes designados por las Secretarías de Medio Ambiente y Recursos Naturales; de Hacienda y Crédito Público; Desarrollo Agrario, Territorial y Urbano; Energía; y Agricultura, Ganadería, Desarrollo Rural, Pesca y Alimentación. Los vocales propietarios del Gobierno Federal podrán designar un suplente, con nivel de Director General o de la más elevada jerarquía regional;</w:t>
      </w:r>
    </w:p>
    <w:p w14:paraId="6DEFD572" w14:textId="77777777" w:rsidR="003200B2" w:rsidRPr="00796905" w:rsidRDefault="003200B2" w:rsidP="000245B4">
      <w:pPr>
        <w:pStyle w:val="Texto"/>
        <w:spacing w:after="0" w:line="240" w:lineRule="auto"/>
        <w:ind w:left="851" w:hanging="567"/>
        <w:rPr>
          <w:sz w:val="22"/>
          <w:szCs w:val="22"/>
        </w:rPr>
      </w:pPr>
    </w:p>
    <w:p w14:paraId="24DC79B1"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Las organizaciones de la sociedad, incluyendo organizaciones ciudadanas o no gubernamentales, colegios y asociaciones de profesionales, empresarios, y otros grupos organizados vinculados con la explotación, uso, aprovechamiento o conservación, preservación y restauración de las aguas de la cuenca hidrológica y de los acuíferos, también participarán en las actividades de los Consejos de Cuenca en la calidad que se determine en las Reglas Generales de Integración, Organización y Funcionamiento del propio Consejo de Cuenca;</w:t>
      </w:r>
    </w:p>
    <w:p w14:paraId="393537C5" w14:textId="77777777" w:rsidR="003200B2" w:rsidRPr="00796905" w:rsidRDefault="003200B2" w:rsidP="000245B4">
      <w:pPr>
        <w:pStyle w:val="Texto"/>
        <w:spacing w:after="0" w:line="240" w:lineRule="auto"/>
        <w:ind w:left="851" w:hanging="567"/>
        <w:rPr>
          <w:sz w:val="22"/>
          <w:szCs w:val="22"/>
        </w:rPr>
      </w:pPr>
    </w:p>
    <w:p w14:paraId="49A94A72"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A través de los vocales concesionarios que tenga designados, la Asamblea General de la Cuenca canalizará sus recomendaciones al Consejo de Cuenca, y</w:t>
      </w:r>
    </w:p>
    <w:p w14:paraId="7E99D4FF" w14:textId="77777777" w:rsidR="003200B2" w:rsidRPr="00796905" w:rsidRDefault="003200B2" w:rsidP="000245B4">
      <w:pPr>
        <w:pStyle w:val="Texto"/>
        <w:spacing w:after="0" w:line="240" w:lineRule="auto"/>
        <w:ind w:left="851" w:hanging="567"/>
        <w:rPr>
          <w:sz w:val="22"/>
          <w:szCs w:val="22"/>
        </w:rPr>
      </w:pPr>
    </w:p>
    <w:p w14:paraId="6E8D35D1" w14:textId="77777777" w:rsidR="003200B2" w:rsidRPr="00796905" w:rsidRDefault="003200B2" w:rsidP="000245B4">
      <w:pPr>
        <w:pStyle w:val="Texto"/>
        <w:numPr>
          <w:ilvl w:val="0"/>
          <w:numId w:val="109"/>
        </w:numPr>
        <w:spacing w:after="0" w:line="240" w:lineRule="auto"/>
        <w:ind w:left="851" w:hanging="567"/>
        <w:rPr>
          <w:sz w:val="22"/>
          <w:szCs w:val="22"/>
        </w:rPr>
      </w:pPr>
      <w:r w:rsidRPr="00796905">
        <w:rPr>
          <w:sz w:val="22"/>
          <w:szCs w:val="22"/>
        </w:rPr>
        <w:t>Los Consejos de Cuenca tendrán la delimitación territorial que defina la Comisión respecto de los Organismos de Cuenca.</w:t>
      </w:r>
    </w:p>
    <w:p w14:paraId="3A568471" w14:textId="77777777" w:rsidR="003200B2" w:rsidRPr="00796905" w:rsidRDefault="003200B2" w:rsidP="009D6BD1">
      <w:pPr>
        <w:spacing w:after="0" w:line="240" w:lineRule="auto"/>
        <w:jc w:val="both"/>
        <w:rPr>
          <w:rFonts w:ascii="Arial" w:hAnsi="Arial" w:cs="Arial"/>
          <w:b/>
          <w:lang w:val="es-ES"/>
        </w:rPr>
      </w:pPr>
    </w:p>
    <w:p w14:paraId="2423C416" w14:textId="77777777" w:rsidR="00EB319C" w:rsidRPr="00796905" w:rsidRDefault="00001FFA" w:rsidP="009D6BD1">
      <w:pPr>
        <w:pStyle w:val="ARTCULO"/>
        <w:rPr>
          <w:color w:val="auto"/>
          <w:szCs w:val="22"/>
          <w:lang w:val="es-ES"/>
        </w:rPr>
      </w:pPr>
      <w:r w:rsidRPr="00796905">
        <w:rPr>
          <w:color w:val="auto"/>
          <w:szCs w:val="22"/>
        </w:rPr>
        <w:t xml:space="preserve"> </w:t>
      </w:r>
      <w:r w:rsidR="00EB319C" w:rsidRPr="00796905">
        <w:rPr>
          <w:color w:val="auto"/>
          <w:szCs w:val="22"/>
          <w:lang w:val="es-ES"/>
        </w:rPr>
        <w:t>Los Consejos de Cuenca tienen a su cargo:</w:t>
      </w:r>
    </w:p>
    <w:p w14:paraId="0B263C17" w14:textId="77777777" w:rsidR="00EB319C" w:rsidRPr="00796905" w:rsidRDefault="00EB319C" w:rsidP="009D6BD1">
      <w:pPr>
        <w:pStyle w:val="Texto"/>
        <w:spacing w:after="0" w:line="240" w:lineRule="auto"/>
        <w:ind w:left="862" w:firstLine="0"/>
        <w:rPr>
          <w:sz w:val="22"/>
          <w:szCs w:val="22"/>
        </w:rPr>
      </w:pPr>
    </w:p>
    <w:p w14:paraId="54DBE564"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Promover el uso responsable, racional y equitativo de los recursos hídricos a fin de contribuir a garantizar el derecho humano al agua;</w:t>
      </w:r>
    </w:p>
    <w:p w14:paraId="12FC1F86" w14:textId="77777777" w:rsidR="00EB319C" w:rsidRPr="00796905" w:rsidRDefault="00EB319C" w:rsidP="006C4A7D">
      <w:pPr>
        <w:pStyle w:val="Texto"/>
        <w:spacing w:after="0" w:line="240" w:lineRule="auto"/>
        <w:ind w:left="851" w:hanging="567"/>
        <w:rPr>
          <w:sz w:val="22"/>
          <w:szCs w:val="22"/>
        </w:rPr>
      </w:pPr>
    </w:p>
    <w:p w14:paraId="6D520442"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Impulsar acciones derivadas del establecimiento de veda</w:t>
      </w:r>
      <w:r w:rsidR="007E25FF" w:rsidRPr="00796905">
        <w:rPr>
          <w:sz w:val="22"/>
          <w:szCs w:val="22"/>
        </w:rPr>
        <w:t>s</w:t>
      </w:r>
      <w:r w:rsidRPr="00796905">
        <w:rPr>
          <w:sz w:val="22"/>
          <w:szCs w:val="22"/>
        </w:rPr>
        <w:t>, reglament</w:t>
      </w:r>
      <w:r w:rsidR="007E25FF" w:rsidRPr="00796905">
        <w:rPr>
          <w:sz w:val="22"/>
          <w:szCs w:val="22"/>
        </w:rPr>
        <w:t>o</w:t>
      </w:r>
      <w:r w:rsidRPr="00796905">
        <w:rPr>
          <w:sz w:val="22"/>
          <w:szCs w:val="22"/>
        </w:rPr>
        <w:t>s</w:t>
      </w:r>
      <w:r w:rsidR="00B6138E" w:rsidRPr="00796905">
        <w:rPr>
          <w:sz w:val="22"/>
          <w:szCs w:val="22"/>
        </w:rPr>
        <w:t xml:space="preserve"> específicos</w:t>
      </w:r>
      <w:r w:rsidRPr="00796905">
        <w:rPr>
          <w:sz w:val="22"/>
          <w:szCs w:val="22"/>
        </w:rPr>
        <w:t xml:space="preserve"> y reservas, y en general el uso eficiente y sustentable del agua, su reúso y recirculación;</w:t>
      </w:r>
    </w:p>
    <w:p w14:paraId="7E7A5B19" w14:textId="77777777" w:rsidR="00EB319C" w:rsidRPr="00796905" w:rsidRDefault="00EB319C" w:rsidP="006C4A7D">
      <w:pPr>
        <w:pStyle w:val="Texto"/>
        <w:spacing w:after="0" w:line="240" w:lineRule="auto"/>
        <w:ind w:left="851" w:hanging="567"/>
        <w:rPr>
          <w:sz w:val="22"/>
          <w:szCs w:val="22"/>
        </w:rPr>
      </w:pPr>
    </w:p>
    <w:p w14:paraId="3705C97D"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Difundir y participar en la política hídrica nacional, regional y por cuenca, información relativa a cantidad, calidad y usos del agua, así como la cultura hídrica;</w:t>
      </w:r>
    </w:p>
    <w:p w14:paraId="740FA08A" w14:textId="77777777" w:rsidR="00EB319C" w:rsidRPr="00796905" w:rsidRDefault="00EB319C" w:rsidP="006C4A7D">
      <w:pPr>
        <w:pStyle w:val="Texto"/>
        <w:spacing w:after="0" w:line="240" w:lineRule="auto"/>
        <w:ind w:left="851" w:hanging="567"/>
        <w:rPr>
          <w:sz w:val="22"/>
          <w:szCs w:val="22"/>
        </w:rPr>
      </w:pPr>
    </w:p>
    <w:p w14:paraId="168ED010"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 xml:space="preserve">Constituir </w:t>
      </w:r>
      <w:r w:rsidR="00DC4541" w:rsidRPr="00796905">
        <w:rPr>
          <w:sz w:val="22"/>
          <w:szCs w:val="22"/>
        </w:rPr>
        <w:t xml:space="preserve">las Comisiones de Cuenca, Comités de Cuenca o Comités Técnicos de Aguas del Subsuelo o Subterráneas y demás </w:t>
      </w:r>
      <w:r w:rsidRPr="00796905">
        <w:rPr>
          <w:sz w:val="22"/>
          <w:szCs w:val="22"/>
        </w:rPr>
        <w:t>órganos auxiliares;</w:t>
      </w:r>
    </w:p>
    <w:p w14:paraId="7FD0A816" w14:textId="77777777" w:rsidR="00EB319C" w:rsidRPr="00796905" w:rsidRDefault="00EB319C" w:rsidP="006C4A7D">
      <w:pPr>
        <w:pStyle w:val="Texto"/>
        <w:spacing w:after="0" w:line="240" w:lineRule="auto"/>
        <w:ind w:left="851" w:hanging="567"/>
        <w:rPr>
          <w:sz w:val="22"/>
          <w:szCs w:val="22"/>
        </w:rPr>
      </w:pPr>
    </w:p>
    <w:p w14:paraId="02CD4FA1"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Contribuir a la gestión integrada de los recursos hídricos, en el restablecimiento o mantenimiento del equilibrio entre disponibilidad, demanda y calidad del agua, y al saneamiento de los cuerpos receptores de aguas residuales;</w:t>
      </w:r>
    </w:p>
    <w:p w14:paraId="19747BE1" w14:textId="77777777" w:rsidR="00EB319C" w:rsidRPr="00796905" w:rsidRDefault="00EB319C" w:rsidP="006C4A7D">
      <w:pPr>
        <w:pStyle w:val="Texto"/>
        <w:spacing w:after="0" w:line="240" w:lineRule="auto"/>
        <w:ind w:left="851" w:hanging="567"/>
        <w:rPr>
          <w:sz w:val="22"/>
          <w:szCs w:val="22"/>
        </w:rPr>
      </w:pPr>
    </w:p>
    <w:p w14:paraId="24C1168C"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Participar en el análisis de los estudios técnicos relativos a la disponibilidad y usos del agua;</w:t>
      </w:r>
    </w:p>
    <w:p w14:paraId="1E8ABEFF" w14:textId="77777777" w:rsidR="00EB319C" w:rsidRPr="00796905" w:rsidRDefault="00EB319C" w:rsidP="006C4A7D">
      <w:pPr>
        <w:pStyle w:val="Texto"/>
        <w:spacing w:after="0" w:line="240" w:lineRule="auto"/>
        <w:ind w:left="851" w:hanging="567"/>
        <w:rPr>
          <w:sz w:val="22"/>
          <w:szCs w:val="22"/>
        </w:rPr>
      </w:pPr>
    </w:p>
    <w:p w14:paraId="4BCDF0B6"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Participar en la integración del Programa Nacional Hídrico, en la validación y aprobación de los programas hídricos regionales y en la elaboración de sus respectivos programas de gestión del agua, su instrumentación, seguimiento y evaluación;</w:t>
      </w:r>
    </w:p>
    <w:p w14:paraId="3698592C" w14:textId="77777777" w:rsidR="00EB319C" w:rsidRPr="00796905" w:rsidRDefault="00EB319C" w:rsidP="006C4A7D">
      <w:pPr>
        <w:pStyle w:val="Texto"/>
        <w:spacing w:after="0" w:line="240" w:lineRule="auto"/>
        <w:ind w:left="851" w:hanging="567"/>
        <w:rPr>
          <w:sz w:val="22"/>
          <w:szCs w:val="22"/>
        </w:rPr>
      </w:pPr>
    </w:p>
    <w:p w14:paraId="0DA1CBC6"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Coadyuvar en la selección y desarrollo de proyectos y obras de infraestructura hidráulica;</w:t>
      </w:r>
    </w:p>
    <w:p w14:paraId="131315CB" w14:textId="77777777" w:rsidR="00EB319C" w:rsidRPr="00796905" w:rsidRDefault="00EB319C" w:rsidP="006C4A7D">
      <w:pPr>
        <w:pStyle w:val="Texto"/>
        <w:spacing w:after="0" w:line="240" w:lineRule="auto"/>
        <w:ind w:left="851" w:hanging="567"/>
        <w:rPr>
          <w:sz w:val="22"/>
          <w:szCs w:val="22"/>
        </w:rPr>
      </w:pPr>
    </w:p>
    <w:p w14:paraId="5E37BC53"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Apoyar la gestión y coordinación de recursos e inversion</w:t>
      </w:r>
      <w:r w:rsidR="008E7F5A" w:rsidRPr="00796905">
        <w:rPr>
          <w:sz w:val="22"/>
          <w:szCs w:val="22"/>
        </w:rPr>
        <w:t>es en materia hídrica entre el G</w:t>
      </w:r>
      <w:r w:rsidRPr="00796905">
        <w:rPr>
          <w:sz w:val="22"/>
          <w:szCs w:val="22"/>
        </w:rPr>
        <w:t xml:space="preserve">obierno </w:t>
      </w:r>
      <w:r w:rsidR="008E7F5A" w:rsidRPr="00796905">
        <w:rPr>
          <w:sz w:val="22"/>
          <w:szCs w:val="22"/>
        </w:rPr>
        <w:t>F</w:t>
      </w:r>
      <w:r w:rsidRPr="00796905">
        <w:rPr>
          <w:sz w:val="22"/>
          <w:szCs w:val="22"/>
        </w:rPr>
        <w:t>ederal y los gobiernos de los estados, Distrito Federal y municipios;</w:t>
      </w:r>
    </w:p>
    <w:p w14:paraId="1B40A31B" w14:textId="77777777" w:rsidR="00EB319C" w:rsidRPr="00796905" w:rsidRDefault="00EB319C" w:rsidP="006C4A7D">
      <w:pPr>
        <w:pStyle w:val="Texto"/>
        <w:spacing w:after="0" w:line="240" w:lineRule="auto"/>
        <w:ind w:left="851" w:hanging="567"/>
        <w:rPr>
          <w:sz w:val="22"/>
          <w:szCs w:val="22"/>
        </w:rPr>
      </w:pPr>
    </w:p>
    <w:p w14:paraId="19BE0C51"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Gestionar la concurrencia de recursos entre la Comisión, los gobiernos de los estados, el Distrito Federal y los municipios, para la instalación y funcionamiento de gerencias operativas y demás órganos auxiliares, que apoyen el cumplimiento de sus acuerdos y la realización de sus funciones;</w:t>
      </w:r>
    </w:p>
    <w:p w14:paraId="2AEB3A2C" w14:textId="77777777" w:rsidR="00EB319C" w:rsidRPr="00796905" w:rsidRDefault="00EB319C" w:rsidP="006C4A7D">
      <w:pPr>
        <w:pStyle w:val="Texto"/>
        <w:spacing w:after="0" w:line="240" w:lineRule="auto"/>
        <w:ind w:left="851" w:hanging="567"/>
        <w:rPr>
          <w:sz w:val="22"/>
          <w:szCs w:val="22"/>
        </w:rPr>
      </w:pPr>
    </w:p>
    <w:p w14:paraId="1D236D0C"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Proponer soluciones y recomendaciones sobre administración de las aguas, infraestructura hidráulica y servicios relacionados;</w:t>
      </w:r>
    </w:p>
    <w:p w14:paraId="731B2EA3" w14:textId="77777777" w:rsidR="00EB319C" w:rsidRPr="00796905" w:rsidRDefault="00EB319C" w:rsidP="006C4A7D">
      <w:pPr>
        <w:pStyle w:val="Texto"/>
        <w:spacing w:after="0" w:line="240" w:lineRule="auto"/>
        <w:ind w:left="851" w:hanging="567"/>
        <w:rPr>
          <w:sz w:val="22"/>
          <w:szCs w:val="22"/>
        </w:rPr>
      </w:pPr>
    </w:p>
    <w:p w14:paraId="74D915C7"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Auxiliar a la Comisión en la vigilancia d</w:t>
      </w:r>
      <w:r w:rsidR="000E46E5" w:rsidRPr="00796905">
        <w:rPr>
          <w:sz w:val="22"/>
          <w:szCs w:val="22"/>
        </w:rPr>
        <w:t>e</w:t>
      </w:r>
      <w:r w:rsidR="0013574C" w:rsidRPr="00796905">
        <w:rPr>
          <w:sz w:val="22"/>
          <w:szCs w:val="22"/>
        </w:rPr>
        <w:t xml:space="preserve"> la explotación, </w:t>
      </w:r>
      <w:r w:rsidRPr="00796905">
        <w:rPr>
          <w:sz w:val="22"/>
          <w:szCs w:val="22"/>
        </w:rPr>
        <w:t>uso</w:t>
      </w:r>
      <w:r w:rsidR="0013574C" w:rsidRPr="00796905">
        <w:rPr>
          <w:sz w:val="22"/>
          <w:szCs w:val="22"/>
        </w:rPr>
        <w:t xml:space="preserve"> y aprovechamiento</w:t>
      </w:r>
      <w:r w:rsidRPr="00796905">
        <w:rPr>
          <w:sz w:val="22"/>
          <w:szCs w:val="22"/>
        </w:rPr>
        <w:t xml:space="preserve"> del agua y en la prevención, conciliación, arbitraje, mitigación y solución de conflictos en materia hídrica, y </w:t>
      </w:r>
    </w:p>
    <w:p w14:paraId="47256928" w14:textId="77777777" w:rsidR="00EB319C" w:rsidRPr="00796905" w:rsidRDefault="00EB319C" w:rsidP="006C4A7D">
      <w:pPr>
        <w:pStyle w:val="Texto"/>
        <w:spacing w:after="0" w:line="240" w:lineRule="auto"/>
        <w:ind w:left="851" w:hanging="567"/>
        <w:rPr>
          <w:sz w:val="22"/>
          <w:szCs w:val="22"/>
        </w:rPr>
      </w:pPr>
    </w:p>
    <w:p w14:paraId="013FF2BC" w14:textId="77777777" w:rsidR="00EB319C" w:rsidRPr="00796905" w:rsidRDefault="00EB319C" w:rsidP="006C4A7D">
      <w:pPr>
        <w:pStyle w:val="Texto"/>
        <w:numPr>
          <w:ilvl w:val="0"/>
          <w:numId w:val="21"/>
        </w:numPr>
        <w:spacing w:after="0" w:line="240" w:lineRule="auto"/>
        <w:ind w:left="851" w:hanging="567"/>
        <w:rPr>
          <w:sz w:val="22"/>
          <w:szCs w:val="22"/>
        </w:rPr>
      </w:pPr>
      <w:r w:rsidRPr="00796905">
        <w:rPr>
          <w:sz w:val="22"/>
          <w:szCs w:val="22"/>
        </w:rPr>
        <w:t xml:space="preserve">Difundir e implementar acciones para prevenir y mitigar los efectos causados por fenómenos hidrometeorológicos. </w:t>
      </w:r>
    </w:p>
    <w:p w14:paraId="0D4FC98D" w14:textId="77777777" w:rsidR="00DC4541" w:rsidRPr="00796905" w:rsidRDefault="00DC4541" w:rsidP="009D6BD1">
      <w:pPr>
        <w:spacing w:after="0" w:line="240" w:lineRule="auto"/>
        <w:jc w:val="both"/>
        <w:rPr>
          <w:rFonts w:ascii="Arial" w:eastAsia="Times New Roman" w:hAnsi="Arial" w:cs="Arial"/>
          <w:lang w:val="es-ES" w:eastAsia="es-ES"/>
        </w:rPr>
      </w:pPr>
    </w:p>
    <w:p w14:paraId="48F3E2FE" w14:textId="77777777" w:rsidR="00AF7874" w:rsidRPr="00796905" w:rsidRDefault="00D02692" w:rsidP="00D02692">
      <w:pPr>
        <w:pStyle w:val="ARTCULO"/>
        <w:rPr>
          <w:color w:val="auto"/>
          <w:szCs w:val="22"/>
          <w:lang w:val="es-ES"/>
        </w:rPr>
      </w:pPr>
      <w:r w:rsidRPr="00796905">
        <w:rPr>
          <w:color w:val="auto"/>
          <w:szCs w:val="22"/>
          <w:lang w:val="es-ES"/>
        </w:rPr>
        <w:t xml:space="preserve"> </w:t>
      </w:r>
      <w:r w:rsidR="00AF7874" w:rsidRPr="00796905">
        <w:rPr>
          <w:color w:val="auto"/>
          <w:szCs w:val="22"/>
          <w:lang w:val="es-ES"/>
        </w:rPr>
        <w:t>La Comisión, con el apoyo de los concesionarios y las organizaciones de la sociedad, en el ámbito de los Consejos de Cuenca, resolverá las posibles limitaciones temporales a los derechos de agua para enfrentar situaciones de emergencia, escasez extrema, desequilibrio hidrológico, sobreexplotación, contaminación y riesgo o cuando se comprometa la sustentabilidad de los ecosistemas vitales. Asimismo, resolverá las limitaciones que deriven de la instrumentación de vedas, reglamentos específicos y reservas. En estos casos tendrán prioridad el uso doméstico y el público urbano.</w:t>
      </w:r>
    </w:p>
    <w:p w14:paraId="4F57F52A" w14:textId="77777777" w:rsidR="006C4A7D" w:rsidRPr="00796905" w:rsidRDefault="006C4A7D" w:rsidP="009D6BD1">
      <w:pPr>
        <w:spacing w:after="0" w:line="240" w:lineRule="auto"/>
        <w:rPr>
          <w:rFonts w:ascii="Arial" w:hAnsi="Arial" w:cs="Arial"/>
          <w:b/>
          <w:lang w:val="es-ES"/>
        </w:rPr>
      </w:pPr>
    </w:p>
    <w:p w14:paraId="7C6527F7" w14:textId="77777777" w:rsidR="00961EA2" w:rsidRPr="00796905" w:rsidRDefault="008966FD" w:rsidP="009D6BD1">
      <w:pPr>
        <w:pStyle w:val="Default"/>
        <w:jc w:val="center"/>
        <w:outlineLvl w:val="0"/>
        <w:rPr>
          <w:rFonts w:ascii="Arial" w:hAnsi="Arial" w:cs="Arial"/>
          <w:b/>
          <w:iCs/>
          <w:color w:val="auto"/>
          <w:sz w:val="22"/>
          <w:szCs w:val="22"/>
        </w:rPr>
      </w:pPr>
      <w:bookmarkStart w:id="57" w:name="_Toc393191019"/>
      <w:bookmarkStart w:id="58" w:name="_Toc393191465"/>
      <w:bookmarkStart w:id="59" w:name="_Toc393192752"/>
      <w:bookmarkStart w:id="60" w:name="_Toc412203436"/>
      <w:r w:rsidRPr="00796905">
        <w:rPr>
          <w:rFonts w:ascii="Arial" w:hAnsi="Arial" w:cs="Arial"/>
          <w:b/>
          <w:iCs/>
          <w:color w:val="auto"/>
          <w:sz w:val="22"/>
          <w:szCs w:val="22"/>
        </w:rPr>
        <w:t>Capítulo III</w:t>
      </w:r>
      <w:r w:rsidR="00961EA2" w:rsidRPr="00796905">
        <w:rPr>
          <w:rFonts w:ascii="Arial" w:hAnsi="Arial" w:cs="Arial"/>
          <w:b/>
          <w:iCs/>
          <w:color w:val="auto"/>
          <w:sz w:val="22"/>
          <w:szCs w:val="22"/>
        </w:rPr>
        <w:t xml:space="preserve">. </w:t>
      </w:r>
      <w:bookmarkEnd w:id="57"/>
      <w:bookmarkEnd w:id="58"/>
      <w:bookmarkEnd w:id="59"/>
      <w:r w:rsidR="00433D1F" w:rsidRPr="00796905">
        <w:rPr>
          <w:rFonts w:ascii="Arial" w:hAnsi="Arial" w:cs="Arial"/>
          <w:iCs/>
          <w:color w:val="auto"/>
          <w:sz w:val="22"/>
          <w:szCs w:val="22"/>
        </w:rPr>
        <w:t>Instituciones de P</w:t>
      </w:r>
      <w:r w:rsidR="006A7B25" w:rsidRPr="00796905">
        <w:rPr>
          <w:rFonts w:ascii="Arial" w:hAnsi="Arial" w:cs="Arial"/>
          <w:iCs/>
          <w:color w:val="auto"/>
          <w:sz w:val="22"/>
          <w:szCs w:val="22"/>
        </w:rPr>
        <w:t xml:space="preserve">articipación </w:t>
      </w:r>
      <w:r w:rsidRPr="00796905">
        <w:rPr>
          <w:rFonts w:ascii="Arial" w:hAnsi="Arial" w:cs="Arial"/>
          <w:iCs/>
          <w:color w:val="auto"/>
          <w:sz w:val="22"/>
          <w:szCs w:val="22"/>
        </w:rPr>
        <w:t>Ciudadana</w:t>
      </w:r>
      <w:bookmarkEnd w:id="60"/>
    </w:p>
    <w:p w14:paraId="4FBB3B85" w14:textId="77777777" w:rsidR="00EB319C" w:rsidRPr="00796905" w:rsidRDefault="00EB319C" w:rsidP="009D6BD1">
      <w:pPr>
        <w:spacing w:after="0" w:line="240" w:lineRule="auto"/>
        <w:rPr>
          <w:rFonts w:ascii="Arial" w:hAnsi="Arial" w:cs="Arial"/>
          <w:b/>
          <w:lang w:val="es-ES"/>
        </w:rPr>
      </w:pPr>
    </w:p>
    <w:p w14:paraId="5CE742D8" w14:textId="77777777" w:rsidR="00D971F2" w:rsidRDefault="00D971F2" w:rsidP="00D971F2">
      <w:pPr>
        <w:pStyle w:val="ARTCULO"/>
        <w:rPr>
          <w:szCs w:val="22"/>
        </w:rPr>
      </w:pPr>
      <w:r w:rsidRPr="00796905">
        <w:rPr>
          <w:szCs w:val="22"/>
        </w:rPr>
        <w:t xml:space="preserve"> </w:t>
      </w:r>
      <w:r w:rsidR="007F4DE9" w:rsidRPr="00796905">
        <w:rPr>
          <w:szCs w:val="22"/>
        </w:rPr>
        <w:t>El Consejo Consultivo del Agua es una asociación civil sin fin de lucro cuyo objeto social es promover, generar y difundir conocimiento, a través del intercambio de ideas el pensamiento crítico, la investigación y el debate así como crear, producir y difundir mensajes y campañas educativas para sensibilizar y concientizar a la población sobre la problemática del agua.</w:t>
      </w:r>
    </w:p>
    <w:p w14:paraId="2EFC3708" w14:textId="77777777" w:rsidR="006C4A7D" w:rsidRDefault="006C4A7D" w:rsidP="006C4A7D">
      <w:pPr>
        <w:pStyle w:val="ARTCULO"/>
        <w:numPr>
          <w:ilvl w:val="0"/>
          <w:numId w:val="0"/>
        </w:numPr>
        <w:rPr>
          <w:szCs w:val="22"/>
        </w:rPr>
      </w:pPr>
    </w:p>
    <w:p w14:paraId="1CD7EA3A" w14:textId="77777777" w:rsidR="006C4A7D" w:rsidRPr="00796905" w:rsidRDefault="006C4A7D" w:rsidP="006C4A7D">
      <w:pPr>
        <w:spacing w:after="0" w:line="240" w:lineRule="auto"/>
        <w:jc w:val="both"/>
        <w:rPr>
          <w:rFonts w:ascii="Arial" w:hAnsi="Arial" w:cs="Arial"/>
        </w:rPr>
      </w:pPr>
    </w:p>
    <w:p w14:paraId="22416F04" w14:textId="77777777" w:rsidR="006C4A7D" w:rsidRPr="00796905" w:rsidRDefault="006C4A7D" w:rsidP="006C4A7D">
      <w:pPr>
        <w:spacing w:after="0" w:line="240" w:lineRule="auto"/>
        <w:jc w:val="both"/>
        <w:rPr>
          <w:rFonts w:ascii="Arial" w:hAnsi="Arial" w:cs="Arial"/>
        </w:rPr>
      </w:pPr>
      <w:r w:rsidRPr="00796905">
        <w:rPr>
          <w:rFonts w:ascii="Arial" w:hAnsi="Arial" w:cs="Arial"/>
        </w:rPr>
        <w:t>El Consejo Consultivo del Agua, la Asociación Nacional de Empresas de Agua y Saneamiento de México, la Asociación Nacional de Usuarios de Riego, entre otras organizaciones de la sociedad civil, a solicitud del Ejecutivo Federal, podrán evaluar, analizar, asesorar y recomendar respecto a los retos nacionales prioritarios o estratégicos relacionados con la gestión del agua. En adición, dichas organizaciones podrá realizar por sí solas acciones, recomendaciones, análisis y evaluaciones que coadyuven a la gestión integrada de los recursos hídricos en el marco de las disposiciones legales aplicables.</w:t>
      </w:r>
    </w:p>
    <w:p w14:paraId="434CABEB" w14:textId="77777777" w:rsidR="006C4A7D" w:rsidRDefault="006C4A7D" w:rsidP="006C4A7D">
      <w:pPr>
        <w:pStyle w:val="ARTCULO"/>
        <w:numPr>
          <w:ilvl w:val="0"/>
          <w:numId w:val="0"/>
        </w:numPr>
        <w:rPr>
          <w:szCs w:val="22"/>
        </w:rPr>
      </w:pPr>
    </w:p>
    <w:p w14:paraId="6F6C2A70" w14:textId="77777777" w:rsidR="006C4A7D" w:rsidRPr="006C4A7D" w:rsidRDefault="006C4A7D" w:rsidP="006C4A7D">
      <w:pPr>
        <w:pStyle w:val="Default"/>
        <w:jc w:val="center"/>
        <w:outlineLvl w:val="0"/>
        <w:rPr>
          <w:rFonts w:ascii="Arial" w:hAnsi="Arial" w:cs="Arial"/>
          <w:b/>
          <w:iCs/>
          <w:color w:val="auto"/>
          <w:sz w:val="22"/>
          <w:szCs w:val="22"/>
        </w:rPr>
      </w:pPr>
      <w:bookmarkStart w:id="61" w:name="_Toc412203437"/>
      <w:r w:rsidRPr="006C4A7D">
        <w:rPr>
          <w:rFonts w:ascii="Arial" w:hAnsi="Arial" w:cs="Arial"/>
          <w:b/>
          <w:iCs/>
          <w:color w:val="auto"/>
          <w:sz w:val="22"/>
          <w:szCs w:val="22"/>
        </w:rPr>
        <w:t xml:space="preserve">Capítulo IV. </w:t>
      </w:r>
      <w:r w:rsidRPr="006C4A7D">
        <w:rPr>
          <w:rFonts w:ascii="Arial" w:hAnsi="Arial" w:cs="Arial"/>
          <w:iCs/>
          <w:color w:val="auto"/>
          <w:sz w:val="22"/>
          <w:szCs w:val="22"/>
        </w:rPr>
        <w:t>Información y Transparencia</w:t>
      </w:r>
      <w:bookmarkEnd w:id="61"/>
    </w:p>
    <w:p w14:paraId="23A50340" w14:textId="77777777" w:rsidR="006C4A7D" w:rsidRDefault="006C4A7D" w:rsidP="006C4A7D">
      <w:pPr>
        <w:pStyle w:val="ARTCULO"/>
        <w:numPr>
          <w:ilvl w:val="0"/>
          <w:numId w:val="0"/>
        </w:numPr>
        <w:rPr>
          <w:szCs w:val="22"/>
        </w:rPr>
      </w:pPr>
    </w:p>
    <w:p w14:paraId="0C7A6BC5" w14:textId="77777777" w:rsidR="006C4A7D" w:rsidRDefault="006C4A7D" w:rsidP="006C4A7D">
      <w:pPr>
        <w:pStyle w:val="ARTCULO"/>
        <w:rPr>
          <w:szCs w:val="22"/>
        </w:rPr>
      </w:pPr>
      <w:r>
        <w:rPr>
          <w:szCs w:val="22"/>
        </w:rPr>
        <w:t xml:space="preserve"> </w:t>
      </w:r>
      <w:r w:rsidRPr="006C4A7D">
        <w:rPr>
          <w:szCs w:val="22"/>
        </w:rPr>
        <w:t>El Estado debe garantizar el derecho de acceso a la información en materia de recursos hídricos, infraestructura hidráulica y servicios relacionados, en términos de la ley, de tal modo que sea completa, veraz, objetiva, imparcial, congruente y oportuna. En particular, con relación a la cantidad y calidad del agua, así como a su acceso, uso sustentable y equitativo</w:t>
      </w:r>
      <w:r>
        <w:rPr>
          <w:szCs w:val="22"/>
        </w:rPr>
        <w:t>.</w:t>
      </w:r>
    </w:p>
    <w:p w14:paraId="4F851CE9" w14:textId="77777777" w:rsidR="006C4A7D" w:rsidRDefault="006C4A7D" w:rsidP="006C4A7D">
      <w:pPr>
        <w:pStyle w:val="ARTCULO"/>
        <w:numPr>
          <w:ilvl w:val="0"/>
          <w:numId w:val="0"/>
        </w:numPr>
        <w:rPr>
          <w:szCs w:val="22"/>
        </w:rPr>
      </w:pPr>
    </w:p>
    <w:p w14:paraId="40B30743" w14:textId="77777777" w:rsidR="00C5127A" w:rsidRPr="006C4A7D" w:rsidRDefault="006C4A7D" w:rsidP="00C5127A">
      <w:pPr>
        <w:pStyle w:val="ARTCULO"/>
        <w:rPr>
          <w:szCs w:val="22"/>
        </w:rPr>
      </w:pPr>
      <w:r>
        <w:t xml:space="preserve"> </w:t>
      </w:r>
      <w:r w:rsidR="00C5127A" w:rsidRPr="006C4A7D">
        <w:t>En materia de recursos hídricos, infraestructura hidráulica y servicios relacionados, se observarán los principios de acceso a la información pública gubernamental, transparencia y rendición de cuentas, por lo que la Federación, estados, Distrito Federal y municipios, en el ámbito de su competencia, deben:</w:t>
      </w:r>
    </w:p>
    <w:p w14:paraId="2F2A6F68" w14:textId="77777777" w:rsidR="006C4A7D" w:rsidRDefault="006C4A7D" w:rsidP="006C4A7D">
      <w:pPr>
        <w:pStyle w:val="ARTCULO"/>
        <w:numPr>
          <w:ilvl w:val="0"/>
          <w:numId w:val="0"/>
        </w:numPr>
        <w:rPr>
          <w:szCs w:val="22"/>
        </w:rPr>
      </w:pPr>
    </w:p>
    <w:p w14:paraId="0A00A900"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Contribuir a la democratización en la toma de decisiones y fomentar el monitoreo social sobre el uso, distribución, manejo y destino de los mismos;</w:t>
      </w:r>
    </w:p>
    <w:p w14:paraId="56600BA9" w14:textId="77777777" w:rsidR="006C4A7D" w:rsidRPr="006C4A7D" w:rsidRDefault="006C4A7D" w:rsidP="006C4A7D">
      <w:pPr>
        <w:pStyle w:val="Texto"/>
        <w:spacing w:after="0" w:line="240" w:lineRule="auto"/>
        <w:ind w:left="851" w:firstLine="0"/>
        <w:rPr>
          <w:sz w:val="22"/>
          <w:szCs w:val="22"/>
        </w:rPr>
      </w:pPr>
    </w:p>
    <w:p w14:paraId="3DAC481B"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Dar a conocer indicadores de gestión, cumplimiento y niveles de desempeño de los prestadores de servicios para que la población conozca el grado de realización del derecho humano al agua;</w:t>
      </w:r>
    </w:p>
    <w:p w14:paraId="15571B5D" w14:textId="77777777" w:rsidR="006C4A7D" w:rsidRPr="006C4A7D" w:rsidRDefault="006C4A7D" w:rsidP="006C4A7D">
      <w:pPr>
        <w:pStyle w:val="Texto"/>
        <w:spacing w:after="0" w:line="240" w:lineRule="auto"/>
        <w:ind w:left="851" w:firstLine="0"/>
        <w:rPr>
          <w:sz w:val="22"/>
          <w:szCs w:val="22"/>
        </w:rPr>
      </w:pPr>
    </w:p>
    <w:p w14:paraId="49C1734F"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Garantizar el derecho a solicitar, recibir y difundir la información en materia hídrica;</w:t>
      </w:r>
    </w:p>
    <w:p w14:paraId="1D718434" w14:textId="77777777" w:rsidR="006C4A7D" w:rsidRPr="006C4A7D" w:rsidRDefault="006C4A7D" w:rsidP="006C4A7D">
      <w:pPr>
        <w:pStyle w:val="Texto"/>
        <w:spacing w:after="0" w:line="240" w:lineRule="auto"/>
        <w:ind w:left="851" w:firstLine="0"/>
        <w:rPr>
          <w:sz w:val="22"/>
          <w:szCs w:val="22"/>
        </w:rPr>
      </w:pPr>
    </w:p>
    <w:p w14:paraId="26E984F3"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Informar a los usuarios los elementos que componen las contribuciones, aprovechamientos, cuotas y tarifas del sector hídrico;</w:t>
      </w:r>
    </w:p>
    <w:p w14:paraId="679E31BF" w14:textId="77777777" w:rsidR="006C4A7D" w:rsidRPr="006C4A7D" w:rsidRDefault="006C4A7D" w:rsidP="006C4A7D">
      <w:pPr>
        <w:pStyle w:val="Texto"/>
        <w:spacing w:after="0" w:line="240" w:lineRule="auto"/>
        <w:ind w:left="851" w:firstLine="0"/>
        <w:rPr>
          <w:sz w:val="22"/>
          <w:szCs w:val="22"/>
        </w:rPr>
      </w:pPr>
    </w:p>
    <w:p w14:paraId="3AE75390"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Proporcionar, en los términos de esta ley, los datos e información que requiera el Sistema Nacional de Información del Agua;</w:t>
      </w:r>
    </w:p>
    <w:p w14:paraId="577D99B9" w14:textId="77777777" w:rsidR="006C4A7D" w:rsidRPr="006C4A7D" w:rsidRDefault="006C4A7D" w:rsidP="006C4A7D">
      <w:pPr>
        <w:pStyle w:val="Texto"/>
        <w:spacing w:after="0" w:line="240" w:lineRule="auto"/>
        <w:ind w:left="851" w:firstLine="0"/>
        <w:rPr>
          <w:sz w:val="22"/>
          <w:szCs w:val="22"/>
        </w:rPr>
      </w:pPr>
    </w:p>
    <w:p w14:paraId="087F22F4"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Publicitar los términos y condiciones bajo los que se prestan los servicios públicos de agua potable, drenaje, alcantarillado, tratamiento y disposición de aguas residuales, así como de sus prestadores;</w:t>
      </w:r>
    </w:p>
    <w:p w14:paraId="106CAED4" w14:textId="77777777" w:rsidR="006C4A7D" w:rsidRPr="006C4A7D" w:rsidRDefault="006C4A7D" w:rsidP="006C4A7D">
      <w:pPr>
        <w:pStyle w:val="Texto"/>
        <w:spacing w:after="0" w:line="240" w:lineRule="auto"/>
        <w:ind w:left="851" w:firstLine="0"/>
        <w:rPr>
          <w:sz w:val="22"/>
          <w:szCs w:val="22"/>
        </w:rPr>
      </w:pPr>
    </w:p>
    <w:p w14:paraId="347BB9BB"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Rendir cuentas de los recursos públicos del sector hídrico;</w:t>
      </w:r>
    </w:p>
    <w:p w14:paraId="0991160D" w14:textId="77777777" w:rsidR="006C4A7D" w:rsidRPr="006C4A7D" w:rsidRDefault="006C4A7D" w:rsidP="006C4A7D">
      <w:pPr>
        <w:pStyle w:val="Texto"/>
        <w:spacing w:after="0" w:line="240" w:lineRule="auto"/>
        <w:ind w:left="851" w:firstLine="0"/>
        <w:rPr>
          <w:sz w:val="22"/>
          <w:szCs w:val="22"/>
        </w:rPr>
      </w:pPr>
    </w:p>
    <w:p w14:paraId="1E079F68"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Transparentar la administración, gestión y prestación de servicios públicos vinculados con las aguas del Estado, y</w:t>
      </w:r>
    </w:p>
    <w:p w14:paraId="257B127A" w14:textId="77777777" w:rsidR="006C4A7D" w:rsidRPr="002605B6" w:rsidRDefault="006C4A7D" w:rsidP="006C4A7D">
      <w:pPr>
        <w:pStyle w:val="Texto"/>
        <w:spacing w:after="0" w:line="240" w:lineRule="auto"/>
        <w:ind w:left="851" w:firstLine="0"/>
        <w:rPr>
          <w:sz w:val="16"/>
          <w:szCs w:val="16"/>
        </w:rPr>
      </w:pPr>
    </w:p>
    <w:p w14:paraId="7D80A6E9" w14:textId="77777777" w:rsidR="006C4A7D" w:rsidRPr="006C4A7D" w:rsidRDefault="006C4A7D" w:rsidP="006C4A7D">
      <w:pPr>
        <w:pStyle w:val="Texto"/>
        <w:numPr>
          <w:ilvl w:val="0"/>
          <w:numId w:val="115"/>
        </w:numPr>
        <w:spacing w:after="0" w:line="240" w:lineRule="auto"/>
        <w:ind w:left="851" w:hanging="567"/>
        <w:rPr>
          <w:sz w:val="22"/>
          <w:szCs w:val="22"/>
        </w:rPr>
      </w:pPr>
      <w:r w:rsidRPr="006C4A7D">
        <w:rPr>
          <w:sz w:val="22"/>
          <w:szCs w:val="22"/>
        </w:rPr>
        <w:t>Poner a disposición del público los contenidos del Sistema Nacional de Información del Agua en medios escritos y electrónicos.</w:t>
      </w:r>
    </w:p>
    <w:p w14:paraId="4B903B9E" w14:textId="77777777" w:rsidR="006C4A7D" w:rsidRPr="002605B6" w:rsidRDefault="006C4A7D" w:rsidP="006C4A7D">
      <w:pPr>
        <w:pStyle w:val="ARTCULO"/>
        <w:numPr>
          <w:ilvl w:val="0"/>
          <w:numId w:val="0"/>
        </w:numPr>
        <w:rPr>
          <w:sz w:val="16"/>
          <w:szCs w:val="16"/>
        </w:rPr>
      </w:pPr>
    </w:p>
    <w:p w14:paraId="774C09B7" w14:textId="77777777" w:rsidR="00E44F5A" w:rsidRPr="006C4A7D" w:rsidRDefault="006C4A7D" w:rsidP="00E44F5A">
      <w:pPr>
        <w:pStyle w:val="ARTCULO"/>
        <w:rPr>
          <w:szCs w:val="22"/>
        </w:rPr>
      </w:pPr>
      <w:r>
        <w:t xml:space="preserve"> </w:t>
      </w:r>
      <w:r w:rsidR="00E44F5A" w:rsidRPr="006C4A7D">
        <w:t>La información y datos mínimos que debe contener el Sistema Nacional de Información del Agua comprenderá:</w:t>
      </w:r>
    </w:p>
    <w:p w14:paraId="3B1DB235" w14:textId="77777777" w:rsidR="006C4A7D" w:rsidRPr="002605B6" w:rsidRDefault="006C4A7D" w:rsidP="006C4A7D">
      <w:pPr>
        <w:pStyle w:val="Texto"/>
        <w:spacing w:after="0" w:line="240" w:lineRule="auto"/>
        <w:ind w:firstLine="0"/>
        <w:rPr>
          <w:sz w:val="16"/>
          <w:szCs w:val="16"/>
        </w:rPr>
      </w:pPr>
    </w:p>
    <w:p w14:paraId="7D4A777D"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El cumplimiento del derecho humano al agua, especialmente sobre acceso, cobertura, uso sustentable y equitativo de los recursos hídricos, infraestructura hidráulica y servicios relacionados;</w:t>
      </w:r>
    </w:p>
    <w:p w14:paraId="2CD6E741" w14:textId="77777777" w:rsidR="00E44F5A" w:rsidRPr="002605B6" w:rsidRDefault="00E44F5A" w:rsidP="006C4A7D">
      <w:pPr>
        <w:pStyle w:val="Texto"/>
        <w:spacing w:after="0" w:line="240" w:lineRule="auto"/>
        <w:ind w:left="851" w:firstLine="0"/>
        <w:rPr>
          <w:sz w:val="16"/>
          <w:szCs w:val="16"/>
        </w:rPr>
      </w:pPr>
    </w:p>
    <w:p w14:paraId="4B72715E" w14:textId="77777777" w:rsidR="00E44F5A" w:rsidRDefault="00E44F5A" w:rsidP="006C4A7D">
      <w:pPr>
        <w:pStyle w:val="Texto"/>
        <w:numPr>
          <w:ilvl w:val="0"/>
          <w:numId w:val="116"/>
        </w:numPr>
        <w:spacing w:after="0" w:line="240" w:lineRule="auto"/>
        <w:ind w:left="851" w:hanging="567"/>
        <w:rPr>
          <w:sz w:val="22"/>
          <w:szCs w:val="22"/>
        </w:rPr>
      </w:pPr>
      <w:r w:rsidRPr="006C4A7D">
        <w:rPr>
          <w:sz w:val="22"/>
          <w:szCs w:val="22"/>
        </w:rPr>
        <w:t>La competencia laboral, profesionalización y carrera civil del sector hídrico;</w:t>
      </w:r>
    </w:p>
    <w:p w14:paraId="1F501F9D" w14:textId="77777777" w:rsidR="004A4235" w:rsidRDefault="004A4235" w:rsidP="004A4235">
      <w:pPr>
        <w:pStyle w:val="Prrafodelista"/>
      </w:pPr>
    </w:p>
    <w:p w14:paraId="2708FFF5" w14:textId="5FD99A0F" w:rsidR="004A4235" w:rsidRPr="006C4A7D" w:rsidRDefault="004A4235" w:rsidP="006C4A7D">
      <w:pPr>
        <w:pStyle w:val="Texto"/>
        <w:numPr>
          <w:ilvl w:val="0"/>
          <w:numId w:val="116"/>
        </w:numPr>
        <w:spacing w:after="0" w:line="240" w:lineRule="auto"/>
        <w:ind w:left="851" w:hanging="567"/>
        <w:rPr>
          <w:sz w:val="22"/>
          <w:szCs w:val="22"/>
        </w:rPr>
      </w:pPr>
      <w:r>
        <w:rPr>
          <w:sz w:val="22"/>
          <w:szCs w:val="22"/>
        </w:rPr>
        <w:t>Los certificados de disponibilidad expedidos;</w:t>
      </w:r>
    </w:p>
    <w:p w14:paraId="00740B4E" w14:textId="77777777" w:rsidR="00E44F5A" w:rsidRPr="002605B6" w:rsidRDefault="00E44F5A" w:rsidP="006C4A7D">
      <w:pPr>
        <w:pStyle w:val="Texto"/>
        <w:spacing w:after="0" w:line="240" w:lineRule="auto"/>
        <w:ind w:left="851" w:firstLine="0"/>
        <w:rPr>
          <w:sz w:val="16"/>
          <w:szCs w:val="16"/>
        </w:rPr>
      </w:pPr>
    </w:p>
    <w:p w14:paraId="7EE24EE1"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 evaluación y certificación en el sector hídrico;</w:t>
      </w:r>
    </w:p>
    <w:p w14:paraId="4AF8F9A3" w14:textId="77777777" w:rsidR="00E44F5A" w:rsidRPr="002605B6" w:rsidRDefault="00E44F5A" w:rsidP="006C4A7D">
      <w:pPr>
        <w:pStyle w:val="Texto"/>
        <w:spacing w:after="0" w:line="240" w:lineRule="auto"/>
        <w:ind w:left="851" w:firstLine="0"/>
        <w:rPr>
          <w:sz w:val="16"/>
          <w:szCs w:val="16"/>
        </w:rPr>
      </w:pPr>
    </w:p>
    <w:p w14:paraId="4C8DB6CF"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 planeación, proyección y realización de obras hidráulicas;</w:t>
      </w:r>
    </w:p>
    <w:p w14:paraId="73AAFFCF" w14:textId="77777777" w:rsidR="00E44F5A" w:rsidRPr="002605B6" w:rsidRDefault="00E44F5A" w:rsidP="006C4A7D">
      <w:pPr>
        <w:pStyle w:val="Texto"/>
        <w:spacing w:after="0" w:line="240" w:lineRule="auto"/>
        <w:ind w:left="851" w:firstLine="0"/>
        <w:rPr>
          <w:sz w:val="16"/>
          <w:szCs w:val="16"/>
        </w:rPr>
      </w:pPr>
    </w:p>
    <w:p w14:paraId="02249586"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 problemática y soluciones hídricas;</w:t>
      </w:r>
    </w:p>
    <w:p w14:paraId="5088E9C1" w14:textId="77777777" w:rsidR="00E44F5A" w:rsidRPr="002605B6" w:rsidRDefault="00E44F5A" w:rsidP="006C4A7D">
      <w:pPr>
        <w:pStyle w:val="Texto"/>
        <w:spacing w:after="0" w:line="240" w:lineRule="auto"/>
        <w:ind w:left="851" w:firstLine="0"/>
        <w:rPr>
          <w:sz w:val="16"/>
          <w:szCs w:val="16"/>
        </w:rPr>
      </w:pPr>
    </w:p>
    <w:p w14:paraId="2F7C742C" w14:textId="77777777" w:rsidR="00E44F5A" w:rsidRPr="002605B6" w:rsidRDefault="00E44F5A" w:rsidP="002605B6">
      <w:pPr>
        <w:pStyle w:val="Texto"/>
        <w:numPr>
          <w:ilvl w:val="0"/>
          <w:numId w:val="116"/>
        </w:numPr>
        <w:spacing w:after="0" w:line="240" w:lineRule="auto"/>
        <w:ind w:left="851" w:hanging="567"/>
        <w:rPr>
          <w:sz w:val="22"/>
          <w:szCs w:val="22"/>
        </w:rPr>
      </w:pPr>
      <w:r w:rsidRPr="006C4A7D">
        <w:rPr>
          <w:sz w:val="22"/>
          <w:szCs w:val="22"/>
        </w:rPr>
        <w:t>Las concesiones, permisos y autorizaciones otorgadas por las autoridades del agua;</w:t>
      </w:r>
      <w:r w:rsidR="002605B6">
        <w:rPr>
          <w:sz w:val="22"/>
          <w:szCs w:val="22"/>
        </w:rPr>
        <w:t xml:space="preserve"> así como las</w:t>
      </w:r>
      <w:r w:rsidRPr="002605B6">
        <w:rPr>
          <w:sz w:val="22"/>
          <w:szCs w:val="22"/>
        </w:rPr>
        <w:t xml:space="preserve"> contribuciones, aprovechamientos fiscales y tarifas por la explotación, uso y aprovechamiento de las aguas, infraestructura hidráulica y servicios relacionados;</w:t>
      </w:r>
    </w:p>
    <w:p w14:paraId="54818B68" w14:textId="77777777" w:rsidR="00E44F5A" w:rsidRPr="002605B6" w:rsidRDefault="00E44F5A" w:rsidP="006C4A7D">
      <w:pPr>
        <w:pStyle w:val="Texto"/>
        <w:spacing w:after="0" w:line="240" w:lineRule="auto"/>
        <w:ind w:left="851" w:firstLine="0"/>
        <w:rPr>
          <w:sz w:val="16"/>
          <w:szCs w:val="16"/>
        </w:rPr>
      </w:pPr>
    </w:p>
    <w:p w14:paraId="08CE034E"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Las inversiones programadas y ejercidas en el sector hídrico y sus fuentes de financiamiento;</w:t>
      </w:r>
    </w:p>
    <w:p w14:paraId="626177BD" w14:textId="77777777" w:rsidR="00E44F5A" w:rsidRPr="006C4A7D" w:rsidRDefault="00E44F5A" w:rsidP="006C4A7D">
      <w:pPr>
        <w:pStyle w:val="Texto"/>
        <w:spacing w:after="0" w:line="240" w:lineRule="auto"/>
        <w:ind w:left="851" w:firstLine="0"/>
        <w:rPr>
          <w:sz w:val="22"/>
          <w:szCs w:val="22"/>
        </w:rPr>
      </w:pPr>
    </w:p>
    <w:p w14:paraId="503B7489"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Las mediciones meteorológicas e hidrométricas;</w:t>
      </w:r>
    </w:p>
    <w:p w14:paraId="13F294AC" w14:textId="77777777" w:rsidR="00E44F5A" w:rsidRPr="006C4A7D" w:rsidRDefault="00E44F5A" w:rsidP="006C4A7D">
      <w:pPr>
        <w:pStyle w:val="Texto"/>
        <w:spacing w:after="0" w:line="240" w:lineRule="auto"/>
        <w:ind w:left="851" w:firstLine="0"/>
        <w:rPr>
          <w:sz w:val="22"/>
          <w:szCs w:val="22"/>
        </w:rPr>
      </w:pPr>
    </w:p>
    <w:p w14:paraId="5C3E4959"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Las prácticas, sistemas y tecnologías para el uso eficiente, sustentable, equitativo y racional de los recursos hídricos;</w:t>
      </w:r>
    </w:p>
    <w:p w14:paraId="5C90C461" w14:textId="77777777" w:rsidR="00E44F5A" w:rsidRPr="006C4A7D" w:rsidRDefault="00E44F5A" w:rsidP="006C4A7D">
      <w:pPr>
        <w:pStyle w:val="Texto"/>
        <w:spacing w:after="0" w:line="240" w:lineRule="auto"/>
        <w:ind w:left="851" w:firstLine="0"/>
        <w:rPr>
          <w:sz w:val="22"/>
          <w:szCs w:val="22"/>
        </w:rPr>
      </w:pPr>
    </w:p>
    <w:p w14:paraId="38CAB067"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Los fenómenos hidrometeorológicos, emergencias sociales y desastres naturales asociados a los recursos hídricos;</w:t>
      </w:r>
    </w:p>
    <w:p w14:paraId="52DE4039" w14:textId="77777777" w:rsidR="00E44F5A" w:rsidRPr="006C4A7D" w:rsidRDefault="00E44F5A" w:rsidP="006C4A7D">
      <w:pPr>
        <w:pStyle w:val="Texto"/>
        <w:spacing w:after="0" w:line="240" w:lineRule="auto"/>
        <w:ind w:left="851" w:firstLine="0"/>
        <w:rPr>
          <w:sz w:val="22"/>
          <w:szCs w:val="22"/>
        </w:rPr>
      </w:pPr>
    </w:p>
    <w:p w14:paraId="3352BE9F"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Los programas de responsabilidad social del sector hídrico, y</w:t>
      </w:r>
    </w:p>
    <w:p w14:paraId="0867B388" w14:textId="77777777" w:rsidR="00E44F5A" w:rsidRPr="006C4A7D" w:rsidRDefault="00E44F5A" w:rsidP="006C4A7D">
      <w:pPr>
        <w:pStyle w:val="Texto"/>
        <w:spacing w:after="0" w:line="240" w:lineRule="auto"/>
        <w:ind w:left="851" w:firstLine="0"/>
        <w:rPr>
          <w:sz w:val="22"/>
          <w:szCs w:val="22"/>
        </w:rPr>
      </w:pPr>
    </w:p>
    <w:p w14:paraId="0D5F0CC0" w14:textId="77777777" w:rsidR="00E44F5A" w:rsidRPr="006C4A7D" w:rsidRDefault="00E44F5A" w:rsidP="006C4A7D">
      <w:pPr>
        <w:pStyle w:val="Texto"/>
        <w:numPr>
          <w:ilvl w:val="0"/>
          <w:numId w:val="116"/>
        </w:numPr>
        <w:spacing w:after="0" w:line="240" w:lineRule="auto"/>
        <w:ind w:left="851" w:hanging="567"/>
        <w:rPr>
          <w:sz w:val="22"/>
          <w:szCs w:val="22"/>
        </w:rPr>
      </w:pPr>
      <w:r w:rsidRPr="006C4A7D">
        <w:rPr>
          <w:sz w:val="22"/>
          <w:szCs w:val="22"/>
        </w:rPr>
        <w:t>Los servicios y prestadores del sector hídrico.</w:t>
      </w:r>
    </w:p>
    <w:p w14:paraId="1278D8E6" w14:textId="77777777" w:rsidR="006D3BE7" w:rsidRDefault="006D3BE7" w:rsidP="006D3BE7">
      <w:pPr>
        <w:spacing w:after="0" w:line="240" w:lineRule="auto"/>
        <w:jc w:val="both"/>
        <w:rPr>
          <w:rFonts w:ascii="Arial" w:hAnsi="Arial" w:cs="Arial"/>
        </w:rPr>
      </w:pPr>
    </w:p>
    <w:p w14:paraId="4125BD68" w14:textId="3B26605A" w:rsidR="00E1688E" w:rsidRPr="00796905" w:rsidRDefault="002605B6" w:rsidP="006D3BE7">
      <w:pPr>
        <w:spacing w:after="0" w:line="240" w:lineRule="auto"/>
        <w:jc w:val="both"/>
        <w:rPr>
          <w:rFonts w:ascii="Arial" w:hAnsi="Arial" w:cs="Arial"/>
        </w:rPr>
      </w:pPr>
      <w:r>
        <w:rPr>
          <w:rFonts w:ascii="Arial" w:hAnsi="Arial" w:cs="Arial"/>
        </w:rPr>
        <w:t>La Comisión rendirá semestralmente a la Cámara de Diputados, un informe sobre títulos otorgados, vigencia y titulares, información que estará a</w:t>
      </w:r>
      <w:r w:rsidR="00227EE1">
        <w:rPr>
          <w:rFonts w:ascii="Arial" w:hAnsi="Arial" w:cs="Arial"/>
        </w:rPr>
        <w:t xml:space="preserve"> disposición del</w:t>
      </w:r>
      <w:r>
        <w:rPr>
          <w:rFonts w:ascii="Arial" w:hAnsi="Arial" w:cs="Arial"/>
        </w:rPr>
        <w:t xml:space="preserve"> público en medios electrónicos.</w:t>
      </w:r>
    </w:p>
    <w:p w14:paraId="5FE00E0E" w14:textId="77777777" w:rsidR="002605B6" w:rsidRDefault="002605B6" w:rsidP="009D6BD1">
      <w:pPr>
        <w:pStyle w:val="Ttulo1"/>
        <w:spacing w:before="0" w:after="0" w:line="240" w:lineRule="auto"/>
        <w:jc w:val="center"/>
        <w:rPr>
          <w:rFonts w:ascii="Arial" w:hAnsi="Arial" w:cs="Arial"/>
          <w:sz w:val="22"/>
          <w:szCs w:val="22"/>
        </w:rPr>
      </w:pPr>
      <w:bookmarkStart w:id="62" w:name="_Toc393191021"/>
      <w:bookmarkStart w:id="63" w:name="_Toc393191467"/>
      <w:bookmarkStart w:id="64" w:name="_Toc393192754"/>
      <w:bookmarkStart w:id="65" w:name="_Toc412203438"/>
    </w:p>
    <w:p w14:paraId="31880FAB" w14:textId="77777777" w:rsidR="008E3F11" w:rsidRPr="00796905" w:rsidRDefault="008E3F11" w:rsidP="009D6BD1">
      <w:pPr>
        <w:pStyle w:val="Ttulo1"/>
        <w:spacing w:before="0" w:after="0" w:line="240" w:lineRule="auto"/>
        <w:jc w:val="center"/>
        <w:rPr>
          <w:rFonts w:ascii="Arial" w:hAnsi="Arial" w:cs="Arial"/>
          <w:sz w:val="22"/>
          <w:szCs w:val="22"/>
        </w:rPr>
      </w:pPr>
      <w:r w:rsidRPr="00796905">
        <w:rPr>
          <w:rFonts w:ascii="Arial" w:hAnsi="Arial" w:cs="Arial"/>
          <w:sz w:val="22"/>
          <w:szCs w:val="22"/>
        </w:rPr>
        <w:t xml:space="preserve">TÍTULO </w:t>
      </w:r>
      <w:bookmarkEnd w:id="62"/>
      <w:bookmarkEnd w:id="63"/>
      <w:bookmarkEnd w:id="64"/>
      <w:r w:rsidR="00F568F1" w:rsidRPr="00796905">
        <w:rPr>
          <w:rFonts w:ascii="Arial" w:hAnsi="Arial" w:cs="Arial"/>
          <w:sz w:val="22"/>
          <w:szCs w:val="22"/>
        </w:rPr>
        <w:t>CUARTO</w:t>
      </w:r>
      <w:bookmarkEnd w:id="65"/>
    </w:p>
    <w:p w14:paraId="4BCDF221" w14:textId="77777777" w:rsidR="008E3F11" w:rsidRPr="00796905" w:rsidRDefault="008E3F11" w:rsidP="009D6BD1">
      <w:pPr>
        <w:pStyle w:val="Ttulo1"/>
        <w:spacing w:before="0" w:after="0" w:line="240" w:lineRule="auto"/>
        <w:jc w:val="center"/>
        <w:rPr>
          <w:rFonts w:ascii="Arial" w:hAnsi="Arial" w:cs="Arial"/>
          <w:sz w:val="22"/>
          <w:szCs w:val="22"/>
        </w:rPr>
      </w:pPr>
      <w:bookmarkStart w:id="66" w:name="_Toc393191022"/>
      <w:bookmarkStart w:id="67" w:name="_Toc393191468"/>
      <w:bookmarkStart w:id="68" w:name="_Toc393192755"/>
      <w:bookmarkStart w:id="69" w:name="_Toc412203439"/>
      <w:r w:rsidRPr="00796905">
        <w:rPr>
          <w:rFonts w:ascii="Arial" w:hAnsi="Arial" w:cs="Arial"/>
          <w:sz w:val="22"/>
          <w:szCs w:val="22"/>
        </w:rPr>
        <w:t>SERVICIOS PÚBLICOS</w:t>
      </w:r>
      <w:bookmarkEnd w:id="66"/>
      <w:bookmarkEnd w:id="67"/>
      <w:bookmarkEnd w:id="68"/>
      <w:bookmarkEnd w:id="69"/>
    </w:p>
    <w:p w14:paraId="36CEC21E" w14:textId="77777777" w:rsidR="008E3F11" w:rsidRPr="00796905" w:rsidRDefault="008E3F11" w:rsidP="009D6BD1">
      <w:pPr>
        <w:spacing w:after="0" w:line="240" w:lineRule="auto"/>
        <w:jc w:val="both"/>
        <w:rPr>
          <w:rFonts w:ascii="Arial" w:hAnsi="Arial" w:cs="Arial"/>
        </w:rPr>
      </w:pPr>
    </w:p>
    <w:p w14:paraId="34F9C27B" w14:textId="77777777" w:rsidR="008E3F11" w:rsidRPr="00796905" w:rsidRDefault="008E3F11" w:rsidP="009D6BD1">
      <w:pPr>
        <w:pStyle w:val="Default"/>
        <w:jc w:val="center"/>
        <w:outlineLvl w:val="0"/>
        <w:rPr>
          <w:rFonts w:ascii="Arial" w:hAnsi="Arial" w:cs="Arial"/>
          <w:iCs/>
          <w:color w:val="auto"/>
          <w:sz w:val="22"/>
          <w:szCs w:val="22"/>
        </w:rPr>
      </w:pPr>
      <w:bookmarkStart w:id="70" w:name="_Toc393191023"/>
      <w:bookmarkStart w:id="71" w:name="_Toc393191469"/>
      <w:bookmarkStart w:id="72" w:name="_Toc393192756"/>
      <w:bookmarkStart w:id="73" w:name="_Toc412203440"/>
      <w:r w:rsidRPr="00796905">
        <w:rPr>
          <w:rFonts w:ascii="Arial" w:hAnsi="Arial" w:cs="Arial"/>
          <w:b/>
          <w:iCs/>
          <w:color w:val="auto"/>
          <w:sz w:val="22"/>
          <w:szCs w:val="22"/>
        </w:rPr>
        <w:t xml:space="preserve">CAPÍTULO I. </w:t>
      </w:r>
      <w:r w:rsidRPr="00796905">
        <w:rPr>
          <w:rFonts w:ascii="Arial" w:hAnsi="Arial" w:cs="Arial"/>
          <w:iCs/>
          <w:color w:val="auto"/>
          <w:sz w:val="22"/>
          <w:szCs w:val="22"/>
        </w:rPr>
        <w:t>Agua potable, drenaje, alcantarillado,</w:t>
      </w:r>
      <w:bookmarkEnd w:id="70"/>
      <w:bookmarkEnd w:id="71"/>
      <w:bookmarkEnd w:id="72"/>
      <w:r w:rsidR="008542D0" w:rsidRPr="00796905">
        <w:rPr>
          <w:rFonts w:ascii="Arial" w:hAnsi="Arial" w:cs="Arial"/>
          <w:iCs/>
          <w:color w:val="auto"/>
          <w:sz w:val="22"/>
          <w:szCs w:val="22"/>
        </w:rPr>
        <w:t xml:space="preserve"> </w:t>
      </w:r>
      <w:bookmarkStart w:id="74" w:name="_Toc393191024"/>
      <w:bookmarkStart w:id="75" w:name="_Toc393191470"/>
      <w:bookmarkStart w:id="76" w:name="_Toc393192757"/>
      <w:r w:rsidRPr="00796905">
        <w:rPr>
          <w:rFonts w:ascii="Arial" w:hAnsi="Arial" w:cs="Arial"/>
          <w:iCs/>
          <w:color w:val="auto"/>
          <w:sz w:val="22"/>
          <w:szCs w:val="22"/>
        </w:rPr>
        <w:t>tratamiento y disposición de aguas residuales</w:t>
      </w:r>
      <w:bookmarkEnd w:id="73"/>
      <w:bookmarkEnd w:id="74"/>
      <w:bookmarkEnd w:id="75"/>
      <w:bookmarkEnd w:id="76"/>
    </w:p>
    <w:p w14:paraId="6CA6AA65" w14:textId="77777777" w:rsidR="008E3F11" w:rsidRPr="00796905" w:rsidRDefault="008E3F11" w:rsidP="009D6BD1">
      <w:pPr>
        <w:spacing w:after="0" w:line="240" w:lineRule="auto"/>
        <w:jc w:val="both"/>
        <w:rPr>
          <w:rFonts w:ascii="Arial" w:hAnsi="Arial" w:cs="Arial"/>
          <w:b/>
        </w:rPr>
      </w:pPr>
    </w:p>
    <w:p w14:paraId="50E3C9FE" w14:textId="77777777" w:rsidR="00E93231" w:rsidRPr="00796905" w:rsidRDefault="00001FFA" w:rsidP="00B54E57">
      <w:pPr>
        <w:pStyle w:val="ARTCULO"/>
        <w:rPr>
          <w:szCs w:val="22"/>
        </w:rPr>
      </w:pPr>
      <w:r w:rsidRPr="00796905">
        <w:rPr>
          <w:szCs w:val="22"/>
        </w:rPr>
        <w:t xml:space="preserve"> </w:t>
      </w:r>
      <w:r w:rsidR="00E93231" w:rsidRPr="00796905">
        <w:rPr>
          <w:szCs w:val="22"/>
        </w:rPr>
        <w:t xml:space="preserve">Como parte de la obligación del Estado para garantizar el derecho humano al agua, el </w:t>
      </w:r>
      <w:r w:rsidR="008E7F5A" w:rsidRPr="00796905">
        <w:rPr>
          <w:szCs w:val="22"/>
        </w:rPr>
        <w:t>M</w:t>
      </w:r>
      <w:r w:rsidR="00E93231" w:rsidRPr="00796905">
        <w:rPr>
          <w:szCs w:val="22"/>
        </w:rPr>
        <w:t xml:space="preserve">unicipio </w:t>
      </w:r>
      <w:r w:rsidR="00B54E57" w:rsidRPr="00796905">
        <w:rPr>
          <w:color w:val="auto"/>
          <w:szCs w:val="22"/>
        </w:rPr>
        <w:t xml:space="preserve">de conformidad con sus atribuciones constitucionales </w:t>
      </w:r>
      <w:r w:rsidR="00E93231" w:rsidRPr="00796905">
        <w:rPr>
          <w:szCs w:val="22"/>
        </w:rPr>
        <w:t>tiene la responsabilidad fundamental de prestar los servicios públicos de agua potable, drenaje, alcantarillado, tratamiento y disposición de sus aguas residuales. Esos servicios los puede prestar de forma coordinada y asociada, por sí o a través del otorgamiento de concesiones, en términos de esta Ley y las demás leyes federales y locales aplicables.</w:t>
      </w:r>
    </w:p>
    <w:p w14:paraId="4DC9054A" w14:textId="77777777" w:rsidR="00E93231" w:rsidRPr="00796905" w:rsidRDefault="00E93231" w:rsidP="009D6BD1">
      <w:pPr>
        <w:spacing w:after="0" w:line="240" w:lineRule="auto"/>
        <w:jc w:val="both"/>
        <w:rPr>
          <w:rFonts w:ascii="Arial" w:hAnsi="Arial" w:cs="Arial"/>
        </w:rPr>
      </w:pPr>
    </w:p>
    <w:p w14:paraId="33DCD6ED" w14:textId="77777777" w:rsidR="009B22A2" w:rsidRPr="00796905" w:rsidRDefault="009B22A2" w:rsidP="009B22A2">
      <w:pPr>
        <w:spacing w:after="0" w:line="240" w:lineRule="auto"/>
        <w:jc w:val="both"/>
        <w:rPr>
          <w:rFonts w:ascii="Arial" w:hAnsi="Arial" w:cs="Arial"/>
        </w:rPr>
      </w:pPr>
      <w:r w:rsidRPr="00796905">
        <w:rPr>
          <w:rFonts w:ascii="Arial" w:hAnsi="Arial" w:cs="Arial"/>
        </w:rPr>
        <w:t>Para el desempeño de tal función, los municipios podrán adoptar las modalidades siguientes:</w:t>
      </w:r>
    </w:p>
    <w:p w14:paraId="3A2E2348" w14:textId="77777777" w:rsidR="006C4A7D" w:rsidRDefault="006C4A7D" w:rsidP="006C4A7D">
      <w:pPr>
        <w:pStyle w:val="Texto"/>
        <w:spacing w:after="0" w:line="240" w:lineRule="auto"/>
        <w:ind w:firstLine="0"/>
        <w:rPr>
          <w:sz w:val="22"/>
          <w:szCs w:val="22"/>
        </w:rPr>
      </w:pPr>
    </w:p>
    <w:p w14:paraId="170C4B30" w14:textId="77777777" w:rsidR="009B22A2" w:rsidRPr="006C4A7D" w:rsidRDefault="009B22A2" w:rsidP="006C4A7D">
      <w:pPr>
        <w:pStyle w:val="Texto"/>
        <w:numPr>
          <w:ilvl w:val="0"/>
          <w:numId w:val="117"/>
        </w:numPr>
        <w:spacing w:after="0" w:line="240" w:lineRule="auto"/>
        <w:ind w:left="851" w:hanging="567"/>
        <w:rPr>
          <w:sz w:val="22"/>
          <w:szCs w:val="22"/>
        </w:rPr>
      </w:pPr>
      <w:r w:rsidRPr="006C4A7D">
        <w:rPr>
          <w:sz w:val="22"/>
          <w:szCs w:val="22"/>
        </w:rPr>
        <w:t>Prestar dichos servicios de forma coordinada y asociada, por sí o a través del otorgamiento de concesiones, en términos de esta Ley y las demás leyes federales y locales aplicables.</w:t>
      </w:r>
    </w:p>
    <w:p w14:paraId="4DAD3599" w14:textId="77777777" w:rsidR="009B22A2" w:rsidRPr="006C4A7D" w:rsidRDefault="009B22A2" w:rsidP="00D44516">
      <w:pPr>
        <w:pStyle w:val="Texto"/>
        <w:spacing w:after="0" w:line="240" w:lineRule="auto"/>
        <w:ind w:left="851" w:firstLine="0"/>
        <w:rPr>
          <w:sz w:val="22"/>
          <w:szCs w:val="22"/>
        </w:rPr>
      </w:pPr>
    </w:p>
    <w:p w14:paraId="08EDFB2A" w14:textId="77777777" w:rsidR="006C4A7D" w:rsidRDefault="009B22A2" w:rsidP="009B22A2">
      <w:pPr>
        <w:pStyle w:val="Texto"/>
        <w:numPr>
          <w:ilvl w:val="0"/>
          <w:numId w:val="117"/>
        </w:numPr>
        <w:spacing w:after="0" w:line="240" w:lineRule="auto"/>
        <w:ind w:left="851" w:hanging="567"/>
        <w:rPr>
          <w:sz w:val="22"/>
          <w:szCs w:val="22"/>
        </w:rPr>
      </w:pPr>
      <w:r w:rsidRPr="006C4A7D">
        <w:rPr>
          <w:sz w:val="22"/>
          <w:szCs w:val="22"/>
        </w:rPr>
        <w:t>Los ayuntamientos podrán aprobar bandos de policía y buen gobierno, reglamentos, circulares y disposiciones administrativas de carácter general en materia de servicios públicos de agua potable, drenaje, alcantarillado, tratamiento y disposición de aguas residuales. Los contenidos de esa normatividad considerarán mecanismos para la participación ciudadana.</w:t>
      </w:r>
    </w:p>
    <w:p w14:paraId="2CC91FCC" w14:textId="77777777" w:rsidR="006C4A7D" w:rsidRDefault="006C4A7D" w:rsidP="006C4A7D">
      <w:pPr>
        <w:pStyle w:val="Texto"/>
        <w:spacing w:after="0" w:line="240" w:lineRule="auto"/>
        <w:ind w:left="851" w:firstLine="0"/>
        <w:rPr>
          <w:sz w:val="22"/>
          <w:szCs w:val="22"/>
        </w:rPr>
      </w:pPr>
    </w:p>
    <w:p w14:paraId="3AD5AF06" w14:textId="77777777" w:rsidR="009B22A2" w:rsidRPr="006C4A7D" w:rsidRDefault="009B22A2" w:rsidP="009B22A2">
      <w:pPr>
        <w:pStyle w:val="Texto"/>
        <w:numPr>
          <w:ilvl w:val="0"/>
          <w:numId w:val="117"/>
        </w:numPr>
        <w:spacing w:after="0" w:line="240" w:lineRule="auto"/>
        <w:ind w:left="851" w:hanging="567"/>
        <w:rPr>
          <w:sz w:val="22"/>
          <w:szCs w:val="22"/>
        </w:rPr>
      </w:pPr>
      <w:r w:rsidRPr="006C4A7D">
        <w:rPr>
          <w:sz w:val="22"/>
          <w:szCs w:val="22"/>
        </w:rPr>
        <w:t>Previo acuerdo entre sus ayuntamientos, podrán coordinarse y asociarse para la eficaz prestación de los servicios públicos a que se refiere el presente Título. Tratándose de la asociación de municipios de dos o más estados, contarán con la aprobación de las legislaturas de los estados respectivas.</w:t>
      </w:r>
    </w:p>
    <w:p w14:paraId="32A851D2" w14:textId="77777777" w:rsidR="009B22A2" w:rsidRPr="006C4A7D" w:rsidRDefault="009B22A2" w:rsidP="006C4A7D">
      <w:pPr>
        <w:pStyle w:val="Texto"/>
        <w:spacing w:after="0" w:line="240" w:lineRule="auto"/>
        <w:ind w:left="851" w:firstLine="0"/>
        <w:rPr>
          <w:sz w:val="22"/>
          <w:szCs w:val="22"/>
        </w:rPr>
      </w:pPr>
    </w:p>
    <w:p w14:paraId="7E57BA8E" w14:textId="77777777" w:rsidR="009B22A2" w:rsidRPr="006C4A7D" w:rsidRDefault="009B22A2" w:rsidP="006C4A7D">
      <w:pPr>
        <w:pStyle w:val="Texto"/>
        <w:numPr>
          <w:ilvl w:val="0"/>
          <w:numId w:val="117"/>
        </w:numPr>
        <w:spacing w:after="0" w:line="240" w:lineRule="auto"/>
        <w:ind w:left="851" w:hanging="567"/>
        <w:rPr>
          <w:sz w:val="22"/>
          <w:szCs w:val="22"/>
        </w:rPr>
      </w:pPr>
      <w:r w:rsidRPr="006C4A7D">
        <w:rPr>
          <w:sz w:val="22"/>
          <w:szCs w:val="22"/>
        </w:rPr>
        <w:t xml:space="preserve">Podrán celebrar convenio con el estado para que éste, de manera directa o a través del organismo correspondiente, se haga cargo de ellos en forma temporal o bien se presten coordinadamente por el estado y el propio municipio. </w:t>
      </w:r>
    </w:p>
    <w:p w14:paraId="069CCE8E" w14:textId="77777777" w:rsidR="009B22A2" w:rsidRPr="00796905" w:rsidRDefault="009B22A2" w:rsidP="009B22A2">
      <w:pPr>
        <w:spacing w:after="0" w:line="240" w:lineRule="auto"/>
        <w:jc w:val="both"/>
        <w:rPr>
          <w:rFonts w:ascii="Arial" w:hAnsi="Arial" w:cs="Arial"/>
        </w:rPr>
      </w:pPr>
    </w:p>
    <w:p w14:paraId="48ACBF87" w14:textId="77777777" w:rsidR="009B22A2" w:rsidRPr="00796905" w:rsidRDefault="009B22A2" w:rsidP="009B22A2">
      <w:pPr>
        <w:spacing w:after="0" w:line="240" w:lineRule="auto"/>
        <w:jc w:val="both"/>
        <w:rPr>
          <w:rFonts w:ascii="Arial" w:hAnsi="Arial" w:cs="Arial"/>
        </w:rPr>
      </w:pPr>
      <w:r w:rsidRPr="00796905">
        <w:rPr>
          <w:rFonts w:ascii="Arial" w:hAnsi="Arial" w:cs="Arial"/>
        </w:rPr>
        <w:t>De igual manera, los estados, el Distrito Federal y los municipios podrán implementar como modalidad, esquemas de asociación o constituir organismos operadores de carácter intermunicipal o metropolitano con base en el fenómeno de la conurbación y la necesidad de integrar la prestación de los servicios a que se refiere este Capítulo, así como para asegurar su sostenibilidad al aprovechar las economías de escala.</w:t>
      </w:r>
    </w:p>
    <w:p w14:paraId="263C82C0" w14:textId="77777777" w:rsidR="00283765" w:rsidRPr="00796905" w:rsidRDefault="00283765" w:rsidP="009D6BD1">
      <w:pPr>
        <w:spacing w:after="0" w:line="240" w:lineRule="auto"/>
        <w:jc w:val="both"/>
        <w:rPr>
          <w:rFonts w:ascii="Arial" w:hAnsi="Arial" w:cs="Arial"/>
          <w:b/>
        </w:rPr>
      </w:pPr>
    </w:p>
    <w:p w14:paraId="7A70B805" w14:textId="77777777" w:rsidR="00E93231" w:rsidRPr="00796905" w:rsidRDefault="00001FFA" w:rsidP="009B22A2">
      <w:pPr>
        <w:pStyle w:val="ARTCULO"/>
        <w:rPr>
          <w:szCs w:val="22"/>
        </w:rPr>
      </w:pPr>
      <w:r w:rsidRPr="00796905">
        <w:rPr>
          <w:szCs w:val="22"/>
        </w:rPr>
        <w:t xml:space="preserve"> </w:t>
      </w:r>
      <w:r w:rsidR="00E93231" w:rsidRPr="00796905">
        <w:rPr>
          <w:szCs w:val="22"/>
        </w:rPr>
        <w:t>En su calidad de obligado a la prestación de los servicios previstos en este Capítulo, al Distrito Federal</w:t>
      </w:r>
      <w:r w:rsidR="009B22A2" w:rsidRPr="00796905">
        <w:rPr>
          <w:szCs w:val="22"/>
        </w:rPr>
        <w:t xml:space="preserve">, </w:t>
      </w:r>
      <w:r w:rsidR="009B22A2" w:rsidRPr="00796905">
        <w:rPr>
          <w:color w:val="auto"/>
          <w:szCs w:val="22"/>
        </w:rPr>
        <w:t>de conformidad con sus atribuciones constitucionales,</w:t>
      </w:r>
      <w:r w:rsidR="00E93231" w:rsidRPr="00796905">
        <w:rPr>
          <w:szCs w:val="22"/>
        </w:rPr>
        <w:t xml:space="preserve"> le resultan aplicables la</w:t>
      </w:r>
      <w:r w:rsidR="00BB17B9" w:rsidRPr="00796905">
        <w:rPr>
          <w:szCs w:val="22"/>
        </w:rPr>
        <w:t>s disposiciones de la presente L</w:t>
      </w:r>
      <w:r w:rsidR="00E93231" w:rsidRPr="00796905">
        <w:rPr>
          <w:szCs w:val="22"/>
        </w:rPr>
        <w:t>ey y demás normatividad aplicable.</w:t>
      </w:r>
    </w:p>
    <w:p w14:paraId="51508177" w14:textId="77777777" w:rsidR="00E93231" w:rsidRPr="00796905" w:rsidRDefault="00E93231" w:rsidP="009D6BD1">
      <w:pPr>
        <w:spacing w:after="0" w:line="240" w:lineRule="auto"/>
        <w:jc w:val="both"/>
        <w:rPr>
          <w:rFonts w:ascii="Arial" w:hAnsi="Arial" w:cs="Arial"/>
          <w:b/>
        </w:rPr>
      </w:pPr>
    </w:p>
    <w:p w14:paraId="18839091" w14:textId="77777777" w:rsidR="00E93231" w:rsidRPr="00796905" w:rsidRDefault="00001FFA" w:rsidP="009D6BD1">
      <w:pPr>
        <w:pStyle w:val="ARTCULO"/>
        <w:rPr>
          <w:color w:val="auto"/>
          <w:szCs w:val="22"/>
        </w:rPr>
      </w:pPr>
      <w:r w:rsidRPr="00796905">
        <w:rPr>
          <w:color w:val="auto"/>
          <w:szCs w:val="22"/>
        </w:rPr>
        <w:t xml:space="preserve"> </w:t>
      </w:r>
      <w:r w:rsidR="002C1BBC" w:rsidRPr="00796905">
        <w:rPr>
          <w:color w:val="auto"/>
          <w:szCs w:val="22"/>
        </w:rPr>
        <w:t xml:space="preserve">A fin de instrumentar </w:t>
      </w:r>
      <w:r w:rsidR="00E93231" w:rsidRPr="00796905">
        <w:rPr>
          <w:color w:val="auto"/>
          <w:szCs w:val="22"/>
        </w:rPr>
        <w:t>las bases, establecidas en la presente Ley</w:t>
      </w:r>
      <w:r w:rsidR="002C1BBC" w:rsidRPr="00796905">
        <w:rPr>
          <w:color w:val="auto"/>
          <w:szCs w:val="22"/>
        </w:rPr>
        <w:t>,</w:t>
      </w:r>
      <w:r w:rsidR="00E93231" w:rsidRPr="00796905">
        <w:rPr>
          <w:color w:val="auto"/>
          <w:szCs w:val="22"/>
        </w:rPr>
        <w:t xml:space="preserve"> </w:t>
      </w:r>
      <w:r w:rsidR="002C5C87" w:rsidRPr="00796905">
        <w:rPr>
          <w:color w:val="auto"/>
          <w:szCs w:val="22"/>
        </w:rPr>
        <w:t>lo</w:t>
      </w:r>
      <w:r w:rsidR="00E93231" w:rsidRPr="00796905">
        <w:rPr>
          <w:color w:val="auto"/>
          <w:szCs w:val="22"/>
        </w:rPr>
        <w:t>s e</w:t>
      </w:r>
      <w:r w:rsidR="002C5C87" w:rsidRPr="00796905">
        <w:rPr>
          <w:color w:val="auto"/>
          <w:szCs w:val="22"/>
        </w:rPr>
        <w:t>stados y el Distrito Federal</w:t>
      </w:r>
      <w:r w:rsidR="00E93231" w:rsidRPr="00796905">
        <w:rPr>
          <w:color w:val="auto"/>
          <w:szCs w:val="22"/>
        </w:rPr>
        <w:t xml:space="preserve"> </w:t>
      </w:r>
      <w:r w:rsidR="002C1BBC" w:rsidRPr="00796905">
        <w:rPr>
          <w:color w:val="auto"/>
          <w:szCs w:val="22"/>
        </w:rPr>
        <w:t xml:space="preserve">podrán </w:t>
      </w:r>
      <w:r w:rsidR="00E93231" w:rsidRPr="00796905">
        <w:rPr>
          <w:color w:val="auto"/>
          <w:szCs w:val="22"/>
        </w:rPr>
        <w:t xml:space="preserve">homologar y unificar la prestación de los servicios públicos previstos en </w:t>
      </w:r>
      <w:r w:rsidR="00B31C4D" w:rsidRPr="00796905">
        <w:rPr>
          <w:color w:val="auto"/>
          <w:szCs w:val="22"/>
        </w:rPr>
        <w:t>este Capítulo. Dicha unificación</w:t>
      </w:r>
      <w:r w:rsidR="00E93231" w:rsidRPr="00796905">
        <w:rPr>
          <w:color w:val="auto"/>
          <w:szCs w:val="22"/>
        </w:rPr>
        <w:t xml:space="preserve"> </w:t>
      </w:r>
      <w:r w:rsidR="002C1BBC" w:rsidRPr="00796905">
        <w:rPr>
          <w:color w:val="auto"/>
          <w:szCs w:val="22"/>
        </w:rPr>
        <w:t xml:space="preserve">considerará </w:t>
      </w:r>
      <w:r w:rsidR="00E93231" w:rsidRPr="00796905">
        <w:rPr>
          <w:color w:val="auto"/>
          <w:szCs w:val="22"/>
        </w:rPr>
        <w:t>la naturaleza prestacional de los servicios públicos, su autosuficiencia y sostenibilidad.</w:t>
      </w:r>
    </w:p>
    <w:p w14:paraId="0A4DD874" w14:textId="77777777" w:rsidR="00E93231" w:rsidRPr="00796905" w:rsidRDefault="00E93231" w:rsidP="009D6BD1">
      <w:pPr>
        <w:spacing w:after="0" w:line="240" w:lineRule="auto"/>
        <w:jc w:val="both"/>
        <w:rPr>
          <w:rFonts w:ascii="Arial" w:hAnsi="Arial" w:cs="Arial"/>
        </w:rPr>
      </w:pPr>
    </w:p>
    <w:p w14:paraId="6775A272"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L</w:t>
      </w:r>
      <w:r w:rsidR="00EB6AAD" w:rsidRPr="00796905">
        <w:rPr>
          <w:color w:val="auto"/>
          <w:szCs w:val="22"/>
        </w:rPr>
        <w:t>os</w:t>
      </w:r>
      <w:r w:rsidR="00E93231" w:rsidRPr="00796905">
        <w:rPr>
          <w:color w:val="auto"/>
          <w:szCs w:val="22"/>
        </w:rPr>
        <w:t xml:space="preserve"> esta</w:t>
      </w:r>
      <w:r w:rsidR="00EB6AAD" w:rsidRPr="00796905">
        <w:rPr>
          <w:color w:val="auto"/>
          <w:szCs w:val="22"/>
        </w:rPr>
        <w:t>dos</w:t>
      </w:r>
      <w:r w:rsidR="00E93231" w:rsidRPr="00796905">
        <w:rPr>
          <w:color w:val="auto"/>
          <w:szCs w:val="22"/>
        </w:rPr>
        <w:t xml:space="preserve"> y el Distrito Federal, con relación a los servicios públicos previstos en este Capítulo, </w:t>
      </w:r>
      <w:r w:rsidR="00EB6AAD" w:rsidRPr="00796905">
        <w:rPr>
          <w:color w:val="auto"/>
          <w:szCs w:val="22"/>
        </w:rPr>
        <w:t>podrán prever</w:t>
      </w:r>
      <w:r w:rsidR="00E93231" w:rsidRPr="00796905">
        <w:rPr>
          <w:color w:val="auto"/>
          <w:szCs w:val="22"/>
        </w:rPr>
        <w:t>:</w:t>
      </w:r>
    </w:p>
    <w:p w14:paraId="26E5D41F" w14:textId="77777777" w:rsidR="00E93231" w:rsidRPr="00796905" w:rsidRDefault="00E93231" w:rsidP="009D6BD1">
      <w:pPr>
        <w:pStyle w:val="Texto"/>
        <w:spacing w:after="0" w:line="240" w:lineRule="auto"/>
        <w:ind w:left="360" w:firstLine="0"/>
        <w:rPr>
          <w:sz w:val="22"/>
          <w:szCs w:val="22"/>
        </w:rPr>
      </w:pPr>
    </w:p>
    <w:p w14:paraId="5A076188" w14:textId="77777777" w:rsidR="00942947" w:rsidRPr="00796905" w:rsidRDefault="00EB6AAD" w:rsidP="006C4A7D">
      <w:pPr>
        <w:pStyle w:val="Texto"/>
        <w:numPr>
          <w:ilvl w:val="0"/>
          <w:numId w:val="25"/>
        </w:numPr>
        <w:spacing w:after="0" w:line="240" w:lineRule="auto"/>
        <w:ind w:left="851" w:hanging="567"/>
        <w:rPr>
          <w:sz w:val="22"/>
          <w:szCs w:val="22"/>
        </w:rPr>
      </w:pPr>
      <w:r w:rsidRPr="00796905">
        <w:rPr>
          <w:sz w:val="22"/>
          <w:szCs w:val="22"/>
        </w:rPr>
        <w:t>Las a</w:t>
      </w:r>
      <w:r w:rsidR="00942947" w:rsidRPr="00796905">
        <w:rPr>
          <w:sz w:val="22"/>
          <w:szCs w:val="22"/>
        </w:rPr>
        <w:t>tribuciones, naturaleza y características de la comisión estatal del agua o u</w:t>
      </w:r>
      <w:r w:rsidRPr="00796905">
        <w:rPr>
          <w:sz w:val="22"/>
          <w:szCs w:val="22"/>
        </w:rPr>
        <w:t>n</w:t>
      </w:r>
      <w:r w:rsidR="00942947" w:rsidRPr="00796905">
        <w:rPr>
          <w:sz w:val="22"/>
          <w:szCs w:val="22"/>
        </w:rPr>
        <w:t xml:space="preserve"> equivalente, en su calidad de prestador de los servicios públicos;</w:t>
      </w:r>
    </w:p>
    <w:p w14:paraId="6835880E" w14:textId="77777777" w:rsidR="00942947" w:rsidRPr="00796905" w:rsidRDefault="00942947" w:rsidP="006C4A7D">
      <w:pPr>
        <w:pStyle w:val="Texto"/>
        <w:spacing w:after="0" w:line="240" w:lineRule="auto"/>
        <w:ind w:left="851" w:hanging="567"/>
        <w:rPr>
          <w:sz w:val="22"/>
          <w:szCs w:val="22"/>
        </w:rPr>
      </w:pPr>
    </w:p>
    <w:p w14:paraId="68B15F45" w14:textId="77777777" w:rsidR="00E93231" w:rsidRPr="00796905" w:rsidRDefault="00EB6AAD" w:rsidP="006C4A7D">
      <w:pPr>
        <w:pStyle w:val="Texto"/>
        <w:numPr>
          <w:ilvl w:val="0"/>
          <w:numId w:val="25"/>
        </w:numPr>
        <w:spacing w:after="0" w:line="240" w:lineRule="auto"/>
        <w:ind w:left="851" w:hanging="567"/>
        <w:rPr>
          <w:sz w:val="22"/>
          <w:szCs w:val="22"/>
        </w:rPr>
      </w:pPr>
      <w:r w:rsidRPr="00796905">
        <w:rPr>
          <w:sz w:val="22"/>
          <w:szCs w:val="22"/>
        </w:rPr>
        <w:t xml:space="preserve">La creación o perfeccionamiento </w:t>
      </w:r>
      <w:r w:rsidR="00E93231" w:rsidRPr="00796905">
        <w:rPr>
          <w:sz w:val="22"/>
          <w:szCs w:val="22"/>
        </w:rPr>
        <w:t>del órgano regulador y supervisor en la materia;</w:t>
      </w:r>
    </w:p>
    <w:p w14:paraId="77A0C044" w14:textId="77777777" w:rsidR="00C60A59" w:rsidRPr="00796905" w:rsidRDefault="00C60A59" w:rsidP="006C4A7D">
      <w:pPr>
        <w:pStyle w:val="Texto"/>
        <w:spacing w:after="0" w:line="240" w:lineRule="auto"/>
        <w:ind w:left="851" w:hanging="567"/>
        <w:rPr>
          <w:sz w:val="22"/>
          <w:szCs w:val="22"/>
        </w:rPr>
      </w:pPr>
    </w:p>
    <w:p w14:paraId="6CFCE79D" w14:textId="77777777" w:rsidR="00E93231" w:rsidRPr="00796905" w:rsidRDefault="00EB6AAD" w:rsidP="006C4A7D">
      <w:pPr>
        <w:pStyle w:val="Texto"/>
        <w:numPr>
          <w:ilvl w:val="0"/>
          <w:numId w:val="25"/>
        </w:numPr>
        <w:spacing w:after="0" w:line="240" w:lineRule="auto"/>
        <w:ind w:left="851" w:hanging="567"/>
        <w:rPr>
          <w:sz w:val="22"/>
          <w:szCs w:val="22"/>
        </w:rPr>
      </w:pPr>
      <w:r w:rsidRPr="00796905">
        <w:rPr>
          <w:sz w:val="22"/>
          <w:szCs w:val="22"/>
        </w:rPr>
        <w:t>Las c</w:t>
      </w:r>
      <w:r w:rsidR="00E93231" w:rsidRPr="00796905">
        <w:rPr>
          <w:sz w:val="22"/>
          <w:szCs w:val="22"/>
        </w:rPr>
        <w:t>ondiciones y términos generales para su prestación con el fin de cumplir l</w:t>
      </w:r>
      <w:r w:rsidRPr="00796905">
        <w:rPr>
          <w:sz w:val="22"/>
          <w:szCs w:val="22"/>
        </w:rPr>
        <w:t>a</w:t>
      </w:r>
      <w:r w:rsidR="00E93231" w:rsidRPr="00796905">
        <w:rPr>
          <w:sz w:val="22"/>
          <w:szCs w:val="22"/>
        </w:rPr>
        <w:t xml:space="preserve">s </w:t>
      </w:r>
      <w:r w:rsidRPr="00796905">
        <w:rPr>
          <w:sz w:val="22"/>
          <w:szCs w:val="22"/>
        </w:rPr>
        <w:t xml:space="preserve">bases </w:t>
      </w:r>
      <w:r w:rsidR="00E93231" w:rsidRPr="00796905">
        <w:rPr>
          <w:sz w:val="22"/>
          <w:szCs w:val="22"/>
        </w:rPr>
        <w:t xml:space="preserve">de esta </w:t>
      </w:r>
      <w:r w:rsidR="00BB17B9" w:rsidRPr="00796905">
        <w:rPr>
          <w:sz w:val="22"/>
          <w:szCs w:val="22"/>
        </w:rPr>
        <w:t>L</w:t>
      </w:r>
      <w:r w:rsidR="00E93231" w:rsidRPr="00796905">
        <w:rPr>
          <w:sz w:val="22"/>
          <w:szCs w:val="22"/>
        </w:rPr>
        <w:t>ey;</w:t>
      </w:r>
    </w:p>
    <w:p w14:paraId="3D4E5611" w14:textId="77777777" w:rsidR="00C60A59" w:rsidRPr="00796905" w:rsidRDefault="00C60A59" w:rsidP="006C4A7D">
      <w:pPr>
        <w:pStyle w:val="Texto"/>
        <w:spacing w:after="0" w:line="240" w:lineRule="auto"/>
        <w:ind w:left="851" w:hanging="567"/>
        <w:rPr>
          <w:sz w:val="22"/>
          <w:szCs w:val="22"/>
        </w:rPr>
      </w:pPr>
    </w:p>
    <w:p w14:paraId="0148908A" w14:textId="77777777" w:rsidR="00E93231" w:rsidRPr="00796905" w:rsidRDefault="00EB6AAD" w:rsidP="006C4A7D">
      <w:pPr>
        <w:pStyle w:val="Texto"/>
        <w:numPr>
          <w:ilvl w:val="0"/>
          <w:numId w:val="25"/>
        </w:numPr>
        <w:spacing w:after="0" w:line="240" w:lineRule="auto"/>
        <w:ind w:left="851" w:hanging="567"/>
        <w:rPr>
          <w:sz w:val="22"/>
          <w:szCs w:val="22"/>
        </w:rPr>
      </w:pPr>
      <w:r w:rsidRPr="00796905">
        <w:rPr>
          <w:sz w:val="22"/>
          <w:szCs w:val="22"/>
        </w:rPr>
        <w:t>Las o</w:t>
      </w:r>
      <w:r w:rsidR="00E93231" w:rsidRPr="00796905">
        <w:rPr>
          <w:sz w:val="22"/>
          <w:szCs w:val="22"/>
        </w:rPr>
        <w:t>bligaciones de</w:t>
      </w:r>
      <w:r w:rsidRPr="00796905">
        <w:rPr>
          <w:sz w:val="22"/>
          <w:szCs w:val="22"/>
        </w:rPr>
        <w:t xml:space="preserve"> </w:t>
      </w:r>
      <w:r w:rsidR="00E93231" w:rsidRPr="00796905">
        <w:rPr>
          <w:sz w:val="22"/>
          <w:szCs w:val="22"/>
        </w:rPr>
        <w:t>l</w:t>
      </w:r>
      <w:r w:rsidRPr="00796905">
        <w:rPr>
          <w:sz w:val="22"/>
          <w:szCs w:val="22"/>
        </w:rPr>
        <w:t>os</w:t>
      </w:r>
      <w:r w:rsidR="00E93231" w:rsidRPr="00796905">
        <w:rPr>
          <w:sz w:val="22"/>
          <w:szCs w:val="22"/>
        </w:rPr>
        <w:t xml:space="preserve"> prestador</w:t>
      </w:r>
      <w:r w:rsidRPr="00796905">
        <w:rPr>
          <w:sz w:val="22"/>
          <w:szCs w:val="22"/>
        </w:rPr>
        <w:t>es</w:t>
      </w:r>
      <w:r w:rsidR="00E93231" w:rsidRPr="00796905">
        <w:rPr>
          <w:sz w:val="22"/>
          <w:szCs w:val="22"/>
        </w:rPr>
        <w:t xml:space="preserve"> de los servicios públicos;</w:t>
      </w:r>
    </w:p>
    <w:p w14:paraId="57DDA0C0" w14:textId="77777777" w:rsidR="00C60A59" w:rsidRPr="00796905" w:rsidRDefault="00C60A59" w:rsidP="006C4A7D">
      <w:pPr>
        <w:pStyle w:val="Texto"/>
        <w:spacing w:after="0" w:line="240" w:lineRule="auto"/>
        <w:ind w:left="851" w:hanging="567"/>
        <w:rPr>
          <w:sz w:val="22"/>
          <w:szCs w:val="22"/>
        </w:rPr>
      </w:pPr>
    </w:p>
    <w:p w14:paraId="6C6CBC71" w14:textId="77777777" w:rsidR="00E93231" w:rsidRPr="00796905" w:rsidRDefault="00D962F7" w:rsidP="006C4A7D">
      <w:pPr>
        <w:pStyle w:val="Texto"/>
        <w:numPr>
          <w:ilvl w:val="0"/>
          <w:numId w:val="25"/>
        </w:numPr>
        <w:spacing w:after="0" w:line="240" w:lineRule="auto"/>
        <w:ind w:left="851" w:hanging="567"/>
        <w:rPr>
          <w:sz w:val="22"/>
          <w:szCs w:val="22"/>
        </w:rPr>
      </w:pPr>
      <w:r w:rsidRPr="00796905">
        <w:rPr>
          <w:sz w:val="22"/>
          <w:szCs w:val="22"/>
        </w:rPr>
        <w:t>Acciones de p</w:t>
      </w:r>
      <w:r w:rsidR="001A2A98" w:rsidRPr="00796905">
        <w:rPr>
          <w:sz w:val="22"/>
          <w:szCs w:val="22"/>
        </w:rPr>
        <w:t>rofesionalización y</w:t>
      </w:r>
      <w:r w:rsidR="00E93231" w:rsidRPr="00796905">
        <w:rPr>
          <w:sz w:val="22"/>
          <w:szCs w:val="22"/>
        </w:rPr>
        <w:t xml:space="preserve"> capacitación de servidores públicos y prestadores de los servicios;</w:t>
      </w:r>
    </w:p>
    <w:p w14:paraId="2286266D" w14:textId="77777777" w:rsidR="00C60A59" w:rsidRPr="00796905" w:rsidRDefault="00C60A59" w:rsidP="006C4A7D">
      <w:pPr>
        <w:pStyle w:val="Texto"/>
        <w:spacing w:after="0" w:line="240" w:lineRule="auto"/>
        <w:ind w:left="851" w:hanging="567"/>
        <w:rPr>
          <w:sz w:val="22"/>
          <w:szCs w:val="22"/>
        </w:rPr>
      </w:pPr>
    </w:p>
    <w:p w14:paraId="0F7CE251" w14:textId="77777777" w:rsidR="00E93231" w:rsidRPr="00796905" w:rsidRDefault="00D962F7" w:rsidP="006C4A7D">
      <w:pPr>
        <w:pStyle w:val="Texto"/>
        <w:numPr>
          <w:ilvl w:val="0"/>
          <w:numId w:val="25"/>
        </w:numPr>
        <w:spacing w:after="0" w:line="240" w:lineRule="auto"/>
        <w:ind w:left="851" w:hanging="567"/>
        <w:rPr>
          <w:sz w:val="22"/>
          <w:szCs w:val="22"/>
        </w:rPr>
      </w:pPr>
      <w:r w:rsidRPr="00796905">
        <w:rPr>
          <w:sz w:val="22"/>
          <w:szCs w:val="22"/>
        </w:rPr>
        <w:t>Mecanismos de r</w:t>
      </w:r>
      <w:r w:rsidR="00E93231" w:rsidRPr="00796905">
        <w:rPr>
          <w:sz w:val="22"/>
          <w:szCs w:val="22"/>
        </w:rPr>
        <w:t>esponsabilidad directa de la autoridad obligada a la prestación de los servicios, con independencia de que</w:t>
      </w:r>
      <w:r w:rsidR="009561C1" w:rsidRPr="00796905">
        <w:rPr>
          <w:sz w:val="22"/>
          <w:szCs w:val="22"/>
        </w:rPr>
        <w:t xml:space="preserve"> se</w:t>
      </w:r>
      <w:r w:rsidR="003263AE" w:rsidRPr="00796905">
        <w:rPr>
          <w:sz w:val="22"/>
          <w:szCs w:val="22"/>
        </w:rPr>
        <w:t xml:space="preserve"> otorgue concesión para ese fin</w:t>
      </w:r>
      <w:r w:rsidRPr="00796905">
        <w:rPr>
          <w:sz w:val="22"/>
          <w:szCs w:val="22"/>
        </w:rPr>
        <w:t>;</w:t>
      </w:r>
    </w:p>
    <w:p w14:paraId="4502F22D" w14:textId="77777777" w:rsidR="00C60A59" w:rsidRPr="00796905" w:rsidRDefault="00C60A59" w:rsidP="006C4A7D">
      <w:pPr>
        <w:pStyle w:val="Texto"/>
        <w:spacing w:after="0" w:line="240" w:lineRule="auto"/>
        <w:ind w:left="851" w:hanging="567"/>
        <w:rPr>
          <w:sz w:val="22"/>
          <w:szCs w:val="22"/>
        </w:rPr>
      </w:pPr>
    </w:p>
    <w:p w14:paraId="1D117D65" w14:textId="77777777" w:rsidR="00D962F7" w:rsidRPr="00796905" w:rsidRDefault="00D962F7" w:rsidP="006C4A7D">
      <w:pPr>
        <w:pStyle w:val="Texto"/>
        <w:numPr>
          <w:ilvl w:val="0"/>
          <w:numId w:val="25"/>
        </w:numPr>
        <w:spacing w:after="0" w:line="240" w:lineRule="auto"/>
        <w:ind w:left="851" w:hanging="567"/>
        <w:rPr>
          <w:sz w:val="22"/>
          <w:szCs w:val="22"/>
        </w:rPr>
      </w:pPr>
      <w:r w:rsidRPr="00796905">
        <w:rPr>
          <w:sz w:val="22"/>
          <w:szCs w:val="22"/>
        </w:rPr>
        <w:t xml:space="preserve">Acciones para </w:t>
      </w:r>
      <w:r w:rsidR="00E93231" w:rsidRPr="00796905">
        <w:rPr>
          <w:sz w:val="22"/>
          <w:szCs w:val="22"/>
        </w:rPr>
        <w:t>la prestación de los servicios en el corto, mediano y largo plazos</w:t>
      </w:r>
      <w:r w:rsidRPr="00796905">
        <w:rPr>
          <w:sz w:val="22"/>
          <w:szCs w:val="22"/>
        </w:rPr>
        <w:t>;</w:t>
      </w:r>
    </w:p>
    <w:p w14:paraId="43044563" w14:textId="77777777" w:rsidR="00D962F7" w:rsidRPr="00796905" w:rsidRDefault="00D962F7" w:rsidP="006C4A7D">
      <w:pPr>
        <w:pStyle w:val="Cuadrculamedia1-nfasis21"/>
        <w:spacing w:after="0" w:line="240" w:lineRule="auto"/>
        <w:ind w:left="851" w:hanging="567"/>
        <w:rPr>
          <w:rFonts w:ascii="Arial" w:hAnsi="Arial" w:cs="Arial"/>
        </w:rPr>
      </w:pPr>
    </w:p>
    <w:p w14:paraId="15E6BB90" w14:textId="77777777" w:rsidR="00D962F7" w:rsidRPr="006C4A7D" w:rsidRDefault="00D962F7" w:rsidP="006C4A7D">
      <w:pPr>
        <w:pStyle w:val="Texto"/>
        <w:numPr>
          <w:ilvl w:val="0"/>
          <w:numId w:val="25"/>
        </w:numPr>
        <w:spacing w:after="0" w:line="240" w:lineRule="auto"/>
        <w:ind w:left="851" w:hanging="567"/>
        <w:rPr>
          <w:sz w:val="22"/>
          <w:szCs w:val="22"/>
        </w:rPr>
      </w:pPr>
      <w:r w:rsidRPr="00796905">
        <w:rPr>
          <w:sz w:val="22"/>
          <w:szCs w:val="22"/>
          <w:lang w:val="es-MX"/>
        </w:rPr>
        <w:t>Planes, políticas, medidas, programas y acciones locales para alcanzar la cobertura universal;</w:t>
      </w:r>
    </w:p>
    <w:p w14:paraId="4FB6398F" w14:textId="77777777" w:rsidR="006C4A7D" w:rsidRPr="006C4A7D" w:rsidRDefault="006C4A7D" w:rsidP="006C4A7D">
      <w:pPr>
        <w:pStyle w:val="Texto"/>
        <w:spacing w:after="0" w:line="240" w:lineRule="auto"/>
        <w:ind w:left="851" w:hanging="567"/>
        <w:rPr>
          <w:sz w:val="22"/>
          <w:szCs w:val="22"/>
        </w:rPr>
      </w:pPr>
    </w:p>
    <w:p w14:paraId="1CCB1046" w14:textId="77777777" w:rsidR="00D962F7" w:rsidRPr="006C4A7D" w:rsidRDefault="00D962F7" w:rsidP="006C4A7D">
      <w:pPr>
        <w:pStyle w:val="Texto"/>
        <w:numPr>
          <w:ilvl w:val="0"/>
          <w:numId w:val="25"/>
        </w:numPr>
        <w:spacing w:after="0" w:line="240" w:lineRule="auto"/>
        <w:ind w:left="851" w:hanging="567"/>
        <w:rPr>
          <w:sz w:val="22"/>
          <w:szCs w:val="22"/>
        </w:rPr>
      </w:pPr>
      <w:r w:rsidRPr="00796905">
        <w:rPr>
          <w:sz w:val="22"/>
          <w:szCs w:val="22"/>
          <w:lang w:val="es-MX"/>
        </w:rPr>
        <w:t>La suscripción de convenios en la materia con otros ámbitos de gobierno, y</w:t>
      </w:r>
    </w:p>
    <w:p w14:paraId="353C016E" w14:textId="77777777" w:rsidR="006C4A7D" w:rsidRPr="003F0D1B" w:rsidRDefault="006C4A7D" w:rsidP="006C4A7D">
      <w:pPr>
        <w:pStyle w:val="Texto"/>
        <w:spacing w:after="0" w:line="240" w:lineRule="auto"/>
        <w:ind w:left="851" w:hanging="567"/>
        <w:rPr>
          <w:sz w:val="22"/>
          <w:szCs w:val="22"/>
        </w:rPr>
      </w:pPr>
    </w:p>
    <w:p w14:paraId="5A0FB50C" w14:textId="77777777" w:rsidR="00E93231" w:rsidRPr="00796905" w:rsidRDefault="00D962F7" w:rsidP="006C4A7D">
      <w:pPr>
        <w:pStyle w:val="Texto"/>
        <w:numPr>
          <w:ilvl w:val="0"/>
          <w:numId w:val="25"/>
        </w:numPr>
        <w:spacing w:after="0" w:line="240" w:lineRule="auto"/>
        <w:ind w:left="851" w:hanging="567"/>
        <w:rPr>
          <w:sz w:val="22"/>
          <w:szCs w:val="22"/>
        </w:rPr>
      </w:pPr>
      <w:r w:rsidRPr="00796905">
        <w:rPr>
          <w:sz w:val="22"/>
          <w:szCs w:val="22"/>
        </w:rPr>
        <w:t xml:space="preserve">Propuestas u opiniones a la legislatura local, directamente o a través del órgano regulador, sobre el proyecto y composición de contribuciones, aprovechamientos, cuotas y tarifas </w:t>
      </w:r>
      <w:r w:rsidR="00AD6A27" w:rsidRPr="00796905">
        <w:rPr>
          <w:sz w:val="22"/>
          <w:szCs w:val="22"/>
        </w:rPr>
        <w:t>relacionados</w:t>
      </w:r>
      <w:r w:rsidRPr="00796905">
        <w:rPr>
          <w:sz w:val="22"/>
          <w:szCs w:val="22"/>
        </w:rPr>
        <w:t xml:space="preserve"> con su prestación.</w:t>
      </w:r>
    </w:p>
    <w:p w14:paraId="27A17044" w14:textId="77777777" w:rsidR="00E93231" w:rsidRPr="00796905" w:rsidRDefault="00E93231" w:rsidP="009D6BD1">
      <w:pPr>
        <w:spacing w:after="0" w:line="240" w:lineRule="auto"/>
        <w:jc w:val="both"/>
        <w:rPr>
          <w:rFonts w:ascii="Arial" w:hAnsi="Arial" w:cs="Arial"/>
          <w:b/>
        </w:rPr>
      </w:pPr>
    </w:p>
    <w:p w14:paraId="775CB18C"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En el ámbito estatal la política en materia de prestación de los servicios públicos de este Capítulo, está a cargo del Poder Ejecutivo Estatal, quien </w:t>
      </w:r>
      <w:r w:rsidR="00AD6A27" w:rsidRPr="00796905">
        <w:rPr>
          <w:color w:val="auto"/>
          <w:szCs w:val="22"/>
        </w:rPr>
        <w:t>podrá ejercerla directamente o</w:t>
      </w:r>
      <w:r w:rsidR="00E93231" w:rsidRPr="00796905">
        <w:rPr>
          <w:color w:val="auto"/>
          <w:szCs w:val="22"/>
        </w:rPr>
        <w:t xml:space="preserve"> por conducto del órgano que cree para ese efecto.</w:t>
      </w:r>
    </w:p>
    <w:p w14:paraId="3A1447B0" w14:textId="77777777" w:rsidR="00E93231" w:rsidRPr="00796905" w:rsidRDefault="00E93231" w:rsidP="009D6BD1">
      <w:pPr>
        <w:spacing w:after="0" w:line="240" w:lineRule="auto"/>
        <w:jc w:val="both"/>
        <w:rPr>
          <w:rFonts w:ascii="Arial" w:hAnsi="Arial" w:cs="Arial"/>
          <w:b/>
        </w:rPr>
      </w:pPr>
    </w:p>
    <w:p w14:paraId="370F0048"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El órgano, entidad o dependencia gubernamental de cada entidad federativa</w:t>
      </w:r>
      <w:r w:rsidR="009861F5" w:rsidRPr="00796905">
        <w:rPr>
          <w:color w:val="auto"/>
          <w:szCs w:val="22"/>
        </w:rPr>
        <w:t xml:space="preserve"> que</w:t>
      </w:r>
      <w:r w:rsidR="00E93231" w:rsidRPr="00796905">
        <w:rPr>
          <w:color w:val="auto"/>
          <w:szCs w:val="22"/>
        </w:rPr>
        <w:t xml:space="preserve"> debe regular, vigilar y supervisar la prestación de los servicios públicos de agua potable, drenaje, alcantarillado, tratamiento y di</w:t>
      </w:r>
      <w:r w:rsidR="009861F5" w:rsidRPr="00796905">
        <w:rPr>
          <w:color w:val="auto"/>
          <w:szCs w:val="22"/>
        </w:rPr>
        <w:t>sposición de aguas residuales,</w:t>
      </w:r>
      <w:r w:rsidR="00E93231" w:rsidRPr="00796905">
        <w:rPr>
          <w:color w:val="auto"/>
          <w:szCs w:val="22"/>
        </w:rPr>
        <w:t xml:space="preserve"> tendrá las atribuciones siguientes:</w:t>
      </w:r>
    </w:p>
    <w:p w14:paraId="558A9FB9" w14:textId="77777777" w:rsidR="00E93231" w:rsidRPr="00796905" w:rsidRDefault="00E93231" w:rsidP="009D6BD1">
      <w:pPr>
        <w:pStyle w:val="Texto"/>
        <w:spacing w:after="0" w:line="240" w:lineRule="auto"/>
        <w:ind w:left="360" w:firstLine="0"/>
        <w:rPr>
          <w:sz w:val="22"/>
          <w:szCs w:val="22"/>
        </w:rPr>
      </w:pPr>
    </w:p>
    <w:p w14:paraId="421E66AE"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Asegurar mecanismos para la prestación de esos servicios en zonas rurales;</w:t>
      </w:r>
    </w:p>
    <w:p w14:paraId="2355FF53" w14:textId="77777777" w:rsidR="005467E4" w:rsidRPr="00796905" w:rsidRDefault="005467E4" w:rsidP="006C4A7D">
      <w:pPr>
        <w:pStyle w:val="Texto"/>
        <w:spacing w:after="0" w:line="240" w:lineRule="auto"/>
        <w:ind w:left="851" w:hanging="567"/>
        <w:rPr>
          <w:sz w:val="22"/>
          <w:szCs w:val="22"/>
        </w:rPr>
      </w:pPr>
    </w:p>
    <w:p w14:paraId="3530CC06"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 xml:space="preserve">Asesorar a los prestadores para dar cumplimiento a las disposiciones de la presente </w:t>
      </w:r>
      <w:r w:rsidR="00BB17B9" w:rsidRPr="00796905">
        <w:rPr>
          <w:sz w:val="22"/>
          <w:szCs w:val="22"/>
        </w:rPr>
        <w:t>Ley</w:t>
      </w:r>
      <w:r w:rsidRPr="00796905">
        <w:rPr>
          <w:sz w:val="22"/>
          <w:szCs w:val="22"/>
        </w:rPr>
        <w:t>;</w:t>
      </w:r>
    </w:p>
    <w:p w14:paraId="2C0FD6DA" w14:textId="77777777" w:rsidR="005467E4" w:rsidRPr="00796905" w:rsidRDefault="005467E4" w:rsidP="006C4A7D">
      <w:pPr>
        <w:pStyle w:val="Texto"/>
        <w:spacing w:after="0" w:line="240" w:lineRule="auto"/>
        <w:ind w:left="851" w:hanging="567"/>
        <w:rPr>
          <w:sz w:val="22"/>
          <w:szCs w:val="22"/>
        </w:rPr>
      </w:pPr>
    </w:p>
    <w:p w14:paraId="76B22669"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Controlar, evaluar y certificar la gestión administrativa, profesional, técnica y financiera de los prestadores de esos servicios;</w:t>
      </w:r>
    </w:p>
    <w:p w14:paraId="2B787358" w14:textId="77777777" w:rsidR="00DF717D" w:rsidRPr="00796905" w:rsidRDefault="00DF717D" w:rsidP="006C4A7D">
      <w:pPr>
        <w:pStyle w:val="Texto"/>
        <w:spacing w:after="0" w:line="240" w:lineRule="auto"/>
        <w:ind w:left="851" w:hanging="567"/>
        <w:rPr>
          <w:sz w:val="22"/>
          <w:szCs w:val="22"/>
        </w:rPr>
      </w:pPr>
    </w:p>
    <w:p w14:paraId="46EDD1B5"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Determinar lineamientos, parámetros, estándares, prácticas, metodologías, modelos, indicadores y criterios para la eficiencia y calidad administrativa, física, técnica, económica y financiera de los servicios;</w:t>
      </w:r>
    </w:p>
    <w:p w14:paraId="2C92E552" w14:textId="77777777" w:rsidR="00DF717D" w:rsidRPr="00796905" w:rsidRDefault="00DF717D" w:rsidP="006C4A7D">
      <w:pPr>
        <w:pStyle w:val="Texto"/>
        <w:spacing w:after="0" w:line="240" w:lineRule="auto"/>
        <w:ind w:left="851" w:hanging="567"/>
        <w:rPr>
          <w:sz w:val="22"/>
          <w:szCs w:val="22"/>
        </w:rPr>
      </w:pPr>
    </w:p>
    <w:p w14:paraId="1A744917"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Fijar criterios acordes con la normatividad federal y local, para el funcionamiento, operación, desempeño de los prestadores de los servicios, así como para mejorarlos y ampliarlos;</w:t>
      </w:r>
    </w:p>
    <w:p w14:paraId="7A24CA13" w14:textId="77777777" w:rsidR="00DF717D" w:rsidRPr="00796905" w:rsidRDefault="00DF717D" w:rsidP="006C4A7D">
      <w:pPr>
        <w:pStyle w:val="Texto"/>
        <w:spacing w:after="0" w:line="240" w:lineRule="auto"/>
        <w:ind w:left="851" w:hanging="567"/>
        <w:rPr>
          <w:sz w:val="22"/>
          <w:szCs w:val="22"/>
        </w:rPr>
      </w:pPr>
    </w:p>
    <w:p w14:paraId="7069291F"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Fomentar esquemas de capacitación y profesionalización de los prestadores</w:t>
      </w:r>
      <w:r w:rsidR="0048331F" w:rsidRPr="00796905">
        <w:rPr>
          <w:sz w:val="22"/>
          <w:szCs w:val="22"/>
        </w:rPr>
        <w:t xml:space="preserve"> de servicios</w:t>
      </w:r>
      <w:r w:rsidRPr="00796905">
        <w:rPr>
          <w:sz w:val="22"/>
          <w:szCs w:val="22"/>
        </w:rPr>
        <w:t>;</w:t>
      </w:r>
    </w:p>
    <w:p w14:paraId="0D5B6B99" w14:textId="77777777" w:rsidR="0048331F" w:rsidRPr="00796905" w:rsidRDefault="0048331F" w:rsidP="006C4A7D">
      <w:pPr>
        <w:pStyle w:val="Texto"/>
        <w:spacing w:after="0" w:line="240" w:lineRule="auto"/>
        <w:ind w:left="851" w:hanging="567"/>
        <w:rPr>
          <w:sz w:val="22"/>
          <w:szCs w:val="22"/>
        </w:rPr>
      </w:pPr>
    </w:p>
    <w:p w14:paraId="073B7E43"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Promover esquemas de participación o asociación intermunicipal, regional y metropolitana para la prestación de dichos servicios;</w:t>
      </w:r>
    </w:p>
    <w:p w14:paraId="1067943A" w14:textId="77777777" w:rsidR="00DF717D" w:rsidRPr="00796905" w:rsidRDefault="00DF717D" w:rsidP="006C4A7D">
      <w:pPr>
        <w:pStyle w:val="Texto"/>
        <w:spacing w:after="0" w:line="240" w:lineRule="auto"/>
        <w:ind w:left="851" w:hanging="567"/>
        <w:rPr>
          <w:sz w:val="22"/>
          <w:szCs w:val="22"/>
        </w:rPr>
      </w:pPr>
    </w:p>
    <w:p w14:paraId="70AE3E46"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Proponer la composición de los sistemas para el cobro de contribuciones, aprovechamientos, cuotas y tarifas a fin de consolidar la viabilidad, autosuficiencia y sostenibilidad de los prestadores de esos servicios;</w:t>
      </w:r>
    </w:p>
    <w:p w14:paraId="6797EF06" w14:textId="77777777" w:rsidR="00DF717D" w:rsidRPr="00796905" w:rsidRDefault="00DF717D" w:rsidP="006C4A7D">
      <w:pPr>
        <w:pStyle w:val="Texto"/>
        <w:spacing w:after="0" w:line="240" w:lineRule="auto"/>
        <w:ind w:left="851" w:hanging="567"/>
        <w:rPr>
          <w:sz w:val="22"/>
          <w:szCs w:val="22"/>
        </w:rPr>
      </w:pPr>
    </w:p>
    <w:p w14:paraId="4AB9B316"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 xml:space="preserve">Proporcionar a la Federación, estado y, en su caso, Distrito Federal, los datos e información que requiera el </w:t>
      </w:r>
      <w:r w:rsidR="00736244" w:rsidRPr="00796905">
        <w:rPr>
          <w:sz w:val="22"/>
          <w:szCs w:val="22"/>
        </w:rPr>
        <w:t>S</w:t>
      </w:r>
      <w:r w:rsidR="00162AF7" w:rsidRPr="00796905">
        <w:rPr>
          <w:sz w:val="22"/>
          <w:szCs w:val="22"/>
        </w:rPr>
        <w:t>istema Nacional de Información del Agua</w:t>
      </w:r>
      <w:r w:rsidRPr="00796905">
        <w:rPr>
          <w:sz w:val="22"/>
          <w:szCs w:val="22"/>
        </w:rPr>
        <w:t xml:space="preserve"> y la normatividad aplicable, particularmente la relativa a la eficiencia, calidad, y sostenibilidad administrativa, operativa, técnica y financiera en la prestación de los servicios;</w:t>
      </w:r>
    </w:p>
    <w:p w14:paraId="51184123" w14:textId="77777777" w:rsidR="00162AF7" w:rsidRPr="00796905" w:rsidRDefault="00162AF7" w:rsidP="006C4A7D">
      <w:pPr>
        <w:pStyle w:val="Texto"/>
        <w:spacing w:after="0" w:line="240" w:lineRule="auto"/>
        <w:ind w:left="851" w:hanging="567"/>
        <w:rPr>
          <w:sz w:val="22"/>
          <w:szCs w:val="22"/>
        </w:rPr>
      </w:pPr>
    </w:p>
    <w:p w14:paraId="2A87B601" w14:textId="77777777" w:rsidR="00162AF7" w:rsidRPr="00796905" w:rsidRDefault="00162AF7" w:rsidP="006C4A7D">
      <w:pPr>
        <w:pStyle w:val="Texto"/>
        <w:numPr>
          <w:ilvl w:val="0"/>
          <w:numId w:val="27"/>
        </w:numPr>
        <w:spacing w:after="0" w:line="240" w:lineRule="auto"/>
        <w:ind w:left="851" w:hanging="567"/>
        <w:rPr>
          <w:sz w:val="22"/>
          <w:szCs w:val="22"/>
        </w:rPr>
      </w:pPr>
      <w:r w:rsidRPr="00796905">
        <w:rPr>
          <w:sz w:val="22"/>
          <w:szCs w:val="22"/>
        </w:rPr>
        <w:t>Participar en el Servicio Hidrológico Nacional;</w:t>
      </w:r>
    </w:p>
    <w:p w14:paraId="335E197C" w14:textId="77777777" w:rsidR="00781E52" w:rsidRPr="00796905" w:rsidRDefault="00781E52" w:rsidP="006C4A7D">
      <w:pPr>
        <w:pStyle w:val="Texto"/>
        <w:spacing w:after="0" w:line="240" w:lineRule="auto"/>
        <w:ind w:left="851" w:hanging="567"/>
        <w:rPr>
          <w:sz w:val="22"/>
          <w:szCs w:val="22"/>
        </w:rPr>
      </w:pPr>
    </w:p>
    <w:p w14:paraId="3C046AB6"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Recibir, tramitar y canalizar consultas, solicitudes y peticiones de los usuarios sobre la prestación de los servicios públicos;</w:t>
      </w:r>
    </w:p>
    <w:p w14:paraId="107E9898" w14:textId="77777777" w:rsidR="00497D9B" w:rsidRPr="00796905" w:rsidRDefault="00497D9B" w:rsidP="006C4A7D">
      <w:pPr>
        <w:pStyle w:val="Texto"/>
        <w:spacing w:after="0" w:line="240" w:lineRule="auto"/>
        <w:ind w:left="851" w:hanging="567"/>
        <w:rPr>
          <w:sz w:val="22"/>
          <w:szCs w:val="22"/>
        </w:rPr>
      </w:pPr>
    </w:p>
    <w:p w14:paraId="63B0B5D7"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Sugerir</w:t>
      </w:r>
      <w:r w:rsidR="007614FE" w:rsidRPr="00796905">
        <w:rPr>
          <w:sz w:val="22"/>
          <w:szCs w:val="22"/>
        </w:rPr>
        <w:t xml:space="preserve"> y</w:t>
      </w:r>
      <w:r w:rsidRPr="00796905">
        <w:rPr>
          <w:sz w:val="22"/>
          <w:szCs w:val="22"/>
        </w:rPr>
        <w:t xml:space="preserve"> promover acciones, inversiones, estímulos e incentivos relacionados con la eficiencia y calidad de los servicios, especialmente para la creación y correcto funcionamiento de sus prestadores;</w:t>
      </w:r>
    </w:p>
    <w:p w14:paraId="0D3CE2E8" w14:textId="77777777" w:rsidR="00781E52" w:rsidRPr="00796905" w:rsidRDefault="00781E52" w:rsidP="006C4A7D">
      <w:pPr>
        <w:pStyle w:val="Texto"/>
        <w:spacing w:after="0" w:line="240" w:lineRule="auto"/>
        <w:ind w:left="851" w:hanging="567"/>
        <w:rPr>
          <w:sz w:val="22"/>
          <w:szCs w:val="22"/>
        </w:rPr>
      </w:pPr>
    </w:p>
    <w:p w14:paraId="73D9A409" w14:textId="77777777" w:rsidR="00E93231" w:rsidRPr="00796905" w:rsidRDefault="00E93231" w:rsidP="006C4A7D">
      <w:pPr>
        <w:pStyle w:val="Texto"/>
        <w:numPr>
          <w:ilvl w:val="0"/>
          <w:numId w:val="27"/>
        </w:numPr>
        <w:spacing w:after="0" w:line="240" w:lineRule="auto"/>
        <w:ind w:left="851" w:hanging="567"/>
        <w:rPr>
          <w:sz w:val="22"/>
          <w:szCs w:val="22"/>
        </w:rPr>
      </w:pPr>
      <w:r w:rsidRPr="00796905">
        <w:rPr>
          <w:sz w:val="22"/>
          <w:szCs w:val="22"/>
        </w:rPr>
        <w:t xml:space="preserve">Supervisar, vigilar y verificar, en el ámbito de su competencia, el cumplimiento de la presente </w:t>
      </w:r>
      <w:r w:rsidR="00A7550D" w:rsidRPr="00796905">
        <w:rPr>
          <w:sz w:val="22"/>
          <w:szCs w:val="22"/>
        </w:rPr>
        <w:t>L</w:t>
      </w:r>
      <w:r w:rsidRPr="00796905">
        <w:rPr>
          <w:sz w:val="22"/>
          <w:szCs w:val="22"/>
        </w:rPr>
        <w:t>ey, y</w:t>
      </w:r>
    </w:p>
    <w:p w14:paraId="7F76F197" w14:textId="77777777" w:rsidR="00781E52" w:rsidRPr="00796905" w:rsidRDefault="00781E52" w:rsidP="006C4A7D">
      <w:pPr>
        <w:pStyle w:val="Texto"/>
        <w:spacing w:after="0" w:line="240" w:lineRule="auto"/>
        <w:ind w:left="851" w:hanging="567"/>
        <w:rPr>
          <w:sz w:val="22"/>
          <w:szCs w:val="22"/>
        </w:rPr>
      </w:pPr>
    </w:p>
    <w:p w14:paraId="111F25AB" w14:textId="77777777" w:rsidR="00E93231" w:rsidRPr="00796905" w:rsidRDefault="009561C1" w:rsidP="006C4A7D">
      <w:pPr>
        <w:pStyle w:val="Texto"/>
        <w:numPr>
          <w:ilvl w:val="0"/>
          <w:numId w:val="27"/>
        </w:numPr>
        <w:spacing w:after="0" w:line="240" w:lineRule="auto"/>
        <w:ind w:left="851" w:hanging="567"/>
        <w:rPr>
          <w:sz w:val="22"/>
          <w:szCs w:val="22"/>
        </w:rPr>
      </w:pPr>
      <w:r w:rsidRPr="00796905">
        <w:rPr>
          <w:sz w:val="22"/>
          <w:szCs w:val="22"/>
        </w:rPr>
        <w:t>Las demás que le confiera la L</w:t>
      </w:r>
      <w:r w:rsidR="00E93231" w:rsidRPr="00796905">
        <w:rPr>
          <w:sz w:val="22"/>
          <w:szCs w:val="22"/>
        </w:rPr>
        <w:t>ey y la normatividad aplicable.</w:t>
      </w:r>
    </w:p>
    <w:p w14:paraId="72F4D5AD" w14:textId="77777777" w:rsidR="00E93231" w:rsidRPr="00796905" w:rsidRDefault="00E93231" w:rsidP="009D6BD1">
      <w:pPr>
        <w:tabs>
          <w:tab w:val="left" w:pos="3644"/>
        </w:tabs>
        <w:spacing w:after="0" w:line="240" w:lineRule="auto"/>
        <w:jc w:val="both"/>
        <w:rPr>
          <w:rFonts w:ascii="Arial" w:hAnsi="Arial" w:cs="Arial"/>
          <w:b/>
        </w:rPr>
      </w:pPr>
    </w:p>
    <w:p w14:paraId="35B655C5" w14:textId="77777777" w:rsidR="00E93231" w:rsidRPr="00796905" w:rsidRDefault="00001FFA" w:rsidP="009D6BD1">
      <w:pPr>
        <w:pStyle w:val="ARTCULO"/>
        <w:rPr>
          <w:color w:val="auto"/>
          <w:szCs w:val="22"/>
        </w:rPr>
      </w:pPr>
      <w:r w:rsidRPr="00796905">
        <w:rPr>
          <w:color w:val="auto"/>
          <w:szCs w:val="22"/>
        </w:rPr>
        <w:t xml:space="preserve"> </w:t>
      </w:r>
      <w:r w:rsidR="008F3AC6" w:rsidRPr="00796905">
        <w:rPr>
          <w:color w:val="auto"/>
          <w:szCs w:val="22"/>
        </w:rPr>
        <w:t>L</w:t>
      </w:r>
      <w:r w:rsidR="00E93231" w:rsidRPr="00796905">
        <w:rPr>
          <w:color w:val="auto"/>
          <w:szCs w:val="22"/>
        </w:rPr>
        <w:t>a Federación y los estados</w:t>
      </w:r>
      <w:r w:rsidR="008F3AC6" w:rsidRPr="00796905">
        <w:rPr>
          <w:color w:val="auto"/>
          <w:szCs w:val="22"/>
        </w:rPr>
        <w:t>, como apoyo al cumplimiento del derecho humano al agua, ante una emergencia o desastre,</w:t>
      </w:r>
      <w:r w:rsidR="00E93231" w:rsidRPr="00796905">
        <w:rPr>
          <w:color w:val="auto"/>
          <w:szCs w:val="22"/>
        </w:rPr>
        <w:t xml:space="preserve"> podrán auxiliar a los municipios y</w:t>
      </w:r>
      <w:r w:rsidR="0048331F" w:rsidRPr="00796905">
        <w:rPr>
          <w:color w:val="auto"/>
          <w:szCs w:val="22"/>
        </w:rPr>
        <w:t xml:space="preserve"> al</w:t>
      </w:r>
      <w:r w:rsidR="00E93231" w:rsidRPr="00796905">
        <w:rPr>
          <w:color w:val="auto"/>
          <w:szCs w:val="22"/>
        </w:rPr>
        <w:t xml:space="preserve"> Distrito Federal en la prestación de los servicios de agua potable y de saneamiento.</w:t>
      </w:r>
    </w:p>
    <w:p w14:paraId="2F052D3A" w14:textId="77777777" w:rsidR="00E93231" w:rsidRPr="00796905" w:rsidRDefault="00E93231" w:rsidP="009D6BD1">
      <w:pPr>
        <w:spacing w:after="0" w:line="240" w:lineRule="auto"/>
        <w:jc w:val="both"/>
        <w:rPr>
          <w:rFonts w:ascii="Arial" w:hAnsi="Arial" w:cs="Arial"/>
        </w:rPr>
      </w:pPr>
    </w:p>
    <w:p w14:paraId="74A4C88F" w14:textId="77777777" w:rsidR="00E93231" w:rsidRPr="00796905" w:rsidRDefault="00E93231" w:rsidP="009D6BD1">
      <w:pPr>
        <w:spacing w:after="0" w:line="240" w:lineRule="auto"/>
        <w:jc w:val="both"/>
        <w:rPr>
          <w:rFonts w:ascii="Arial" w:hAnsi="Arial" w:cs="Arial"/>
        </w:rPr>
      </w:pPr>
      <w:r w:rsidRPr="00796905">
        <w:rPr>
          <w:rFonts w:ascii="Arial" w:hAnsi="Arial" w:cs="Arial"/>
        </w:rPr>
        <w:t xml:space="preserve">En esos </w:t>
      </w:r>
      <w:r w:rsidR="008F3AC6" w:rsidRPr="00796905">
        <w:rPr>
          <w:rFonts w:ascii="Arial" w:hAnsi="Arial" w:cs="Arial"/>
        </w:rPr>
        <w:t>casos</w:t>
      </w:r>
      <w:r w:rsidRPr="00796905">
        <w:rPr>
          <w:rFonts w:ascii="Arial" w:hAnsi="Arial" w:cs="Arial"/>
        </w:rPr>
        <w:t xml:space="preserve"> se tomar</w:t>
      </w:r>
      <w:r w:rsidR="008F3AC6" w:rsidRPr="00796905">
        <w:rPr>
          <w:rFonts w:ascii="Arial" w:hAnsi="Arial" w:cs="Arial"/>
        </w:rPr>
        <w:t>án</w:t>
      </w:r>
      <w:r w:rsidRPr="00796905">
        <w:rPr>
          <w:rFonts w:ascii="Arial" w:hAnsi="Arial" w:cs="Arial"/>
        </w:rPr>
        <w:t xml:space="preserve"> las medidas necesarias, incluyendo la subrogación en la prestación de dichos servicios por parte de los estados y</w:t>
      </w:r>
      <w:r w:rsidR="0048331F" w:rsidRPr="00796905">
        <w:rPr>
          <w:rFonts w:ascii="Arial" w:hAnsi="Arial" w:cs="Arial"/>
        </w:rPr>
        <w:t xml:space="preserve"> </w:t>
      </w:r>
      <w:r w:rsidRPr="00796905">
        <w:rPr>
          <w:rFonts w:ascii="Arial" w:hAnsi="Arial" w:cs="Arial"/>
        </w:rPr>
        <w:t>en su caso, la Federación –en ese orden-, de acuerdo con las disposiciones normativas y con base en lo siguiente:</w:t>
      </w:r>
    </w:p>
    <w:p w14:paraId="70AF0285" w14:textId="77777777" w:rsidR="00E93231" w:rsidRPr="00796905" w:rsidRDefault="00E93231" w:rsidP="009D6BD1">
      <w:pPr>
        <w:pStyle w:val="Texto"/>
        <w:spacing w:after="0" w:line="240" w:lineRule="auto"/>
        <w:ind w:left="360" w:firstLine="0"/>
        <w:rPr>
          <w:sz w:val="22"/>
          <w:szCs w:val="22"/>
        </w:rPr>
      </w:pPr>
    </w:p>
    <w:p w14:paraId="050089CD" w14:textId="77777777" w:rsidR="00E93231" w:rsidRPr="00796905" w:rsidRDefault="00E93231" w:rsidP="006C4A7D">
      <w:pPr>
        <w:pStyle w:val="Texto"/>
        <w:numPr>
          <w:ilvl w:val="0"/>
          <w:numId w:val="28"/>
        </w:numPr>
        <w:spacing w:after="0" w:line="240" w:lineRule="auto"/>
        <w:ind w:left="220" w:hangingChars="100" w:hanging="220"/>
        <w:rPr>
          <w:sz w:val="22"/>
          <w:szCs w:val="22"/>
        </w:rPr>
      </w:pPr>
      <w:r w:rsidRPr="00796905">
        <w:rPr>
          <w:sz w:val="22"/>
          <w:szCs w:val="22"/>
        </w:rPr>
        <w:t>Será indispensable, mínima y temporal;</w:t>
      </w:r>
    </w:p>
    <w:p w14:paraId="00B33D17" w14:textId="77777777" w:rsidR="006D021C" w:rsidRPr="00796905" w:rsidRDefault="006D021C" w:rsidP="006C4A7D">
      <w:pPr>
        <w:pStyle w:val="Texto"/>
        <w:spacing w:after="0" w:line="240" w:lineRule="auto"/>
        <w:ind w:left="220" w:hangingChars="100" w:hanging="220"/>
        <w:rPr>
          <w:sz w:val="22"/>
          <w:szCs w:val="22"/>
        </w:rPr>
      </w:pPr>
    </w:p>
    <w:p w14:paraId="773B56FF" w14:textId="77777777" w:rsidR="00E93231" w:rsidRPr="00796905" w:rsidRDefault="00E93231" w:rsidP="006C4A7D">
      <w:pPr>
        <w:pStyle w:val="Texto"/>
        <w:numPr>
          <w:ilvl w:val="0"/>
          <w:numId w:val="28"/>
        </w:numPr>
        <w:spacing w:after="0" w:line="240" w:lineRule="auto"/>
        <w:ind w:left="220" w:hangingChars="100" w:hanging="220"/>
        <w:rPr>
          <w:sz w:val="22"/>
          <w:szCs w:val="22"/>
        </w:rPr>
      </w:pPr>
      <w:r w:rsidRPr="00796905">
        <w:rPr>
          <w:sz w:val="22"/>
          <w:szCs w:val="22"/>
        </w:rPr>
        <w:t xml:space="preserve">Se priorizará y focalizará en </w:t>
      </w:r>
      <w:r w:rsidR="001A2A98" w:rsidRPr="00796905">
        <w:rPr>
          <w:sz w:val="22"/>
          <w:szCs w:val="22"/>
        </w:rPr>
        <w:t>áreas estratégicas del servicio</w:t>
      </w:r>
      <w:r w:rsidRPr="00796905">
        <w:rPr>
          <w:sz w:val="22"/>
          <w:szCs w:val="22"/>
        </w:rPr>
        <w:t xml:space="preserve"> público;</w:t>
      </w:r>
    </w:p>
    <w:p w14:paraId="3A8564F5" w14:textId="77777777" w:rsidR="006D021C" w:rsidRPr="00796905" w:rsidRDefault="006D021C" w:rsidP="006C4A7D">
      <w:pPr>
        <w:pStyle w:val="Texto"/>
        <w:spacing w:after="0" w:line="240" w:lineRule="auto"/>
        <w:ind w:left="220" w:hangingChars="100" w:hanging="220"/>
        <w:rPr>
          <w:sz w:val="22"/>
          <w:szCs w:val="22"/>
        </w:rPr>
      </w:pPr>
    </w:p>
    <w:p w14:paraId="2A7ED4CF" w14:textId="77777777" w:rsidR="00E93231" w:rsidRPr="00796905" w:rsidRDefault="00E93231" w:rsidP="006C4A7D">
      <w:pPr>
        <w:pStyle w:val="Texto"/>
        <w:numPr>
          <w:ilvl w:val="0"/>
          <w:numId w:val="28"/>
        </w:numPr>
        <w:spacing w:after="0" w:line="240" w:lineRule="auto"/>
        <w:ind w:left="220" w:hangingChars="100" w:hanging="220"/>
        <w:rPr>
          <w:sz w:val="22"/>
          <w:szCs w:val="22"/>
        </w:rPr>
      </w:pPr>
      <w:r w:rsidRPr="00796905">
        <w:rPr>
          <w:sz w:val="22"/>
          <w:szCs w:val="22"/>
        </w:rPr>
        <w:t>Se enfocará en los componentes del servicio de que se trate en que sea ur</w:t>
      </w:r>
      <w:r w:rsidR="006C4A7D">
        <w:rPr>
          <w:sz w:val="22"/>
          <w:szCs w:val="22"/>
        </w:rPr>
        <w:t xml:space="preserve">gente </w:t>
      </w:r>
      <w:r w:rsidR="008E7F5A" w:rsidRPr="00796905">
        <w:rPr>
          <w:sz w:val="22"/>
          <w:szCs w:val="22"/>
        </w:rPr>
        <w:t>y necesario el auxilio, y</w:t>
      </w:r>
    </w:p>
    <w:p w14:paraId="5EB6DFD1" w14:textId="77777777" w:rsidR="006D021C" w:rsidRPr="00796905" w:rsidRDefault="006D021C" w:rsidP="006C4A7D">
      <w:pPr>
        <w:pStyle w:val="Texto"/>
        <w:spacing w:after="0" w:line="240" w:lineRule="auto"/>
        <w:ind w:left="220" w:hangingChars="100" w:hanging="220"/>
        <w:rPr>
          <w:sz w:val="22"/>
          <w:szCs w:val="22"/>
        </w:rPr>
      </w:pPr>
    </w:p>
    <w:p w14:paraId="28B52DDE" w14:textId="77777777" w:rsidR="00E93231" w:rsidRPr="006C4A7D" w:rsidRDefault="00E93231" w:rsidP="006C4A7D">
      <w:pPr>
        <w:pStyle w:val="Texto"/>
        <w:numPr>
          <w:ilvl w:val="0"/>
          <w:numId w:val="28"/>
        </w:numPr>
        <w:spacing w:after="0" w:line="240" w:lineRule="auto"/>
        <w:ind w:left="220" w:hangingChars="100" w:hanging="220"/>
        <w:rPr>
          <w:sz w:val="22"/>
          <w:szCs w:val="22"/>
        </w:rPr>
      </w:pPr>
      <w:r w:rsidRPr="00796905">
        <w:rPr>
          <w:sz w:val="22"/>
          <w:szCs w:val="22"/>
        </w:rPr>
        <w:t>Se ajustará a los planes y programas vigentes para la atención de emergencias o desastres.</w:t>
      </w:r>
    </w:p>
    <w:p w14:paraId="49AD686D" w14:textId="77777777" w:rsidR="00E93231" w:rsidRPr="00796905" w:rsidRDefault="00E93231" w:rsidP="009D6BD1">
      <w:pPr>
        <w:spacing w:after="0" w:line="240" w:lineRule="auto"/>
        <w:ind w:left="360"/>
        <w:jc w:val="both"/>
        <w:rPr>
          <w:rFonts w:ascii="Arial" w:hAnsi="Arial" w:cs="Arial"/>
        </w:rPr>
      </w:pPr>
    </w:p>
    <w:p w14:paraId="1C8C0214"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La prestación de los servicios públicos de agua potable, drenaje, alcantarillado, tratamiento y disposición de aguas residuales </w:t>
      </w:r>
      <w:r w:rsidR="008466C7" w:rsidRPr="00796905">
        <w:rPr>
          <w:color w:val="auto"/>
          <w:szCs w:val="22"/>
        </w:rPr>
        <w:t>considerará lo siguiente:</w:t>
      </w:r>
    </w:p>
    <w:p w14:paraId="423882FF" w14:textId="77777777" w:rsidR="00E93231" w:rsidRPr="00796905" w:rsidRDefault="00E93231" w:rsidP="009D6BD1">
      <w:pPr>
        <w:pStyle w:val="Texto"/>
        <w:spacing w:after="0" w:line="240" w:lineRule="auto"/>
        <w:ind w:left="360" w:firstLine="0"/>
        <w:rPr>
          <w:sz w:val="22"/>
          <w:szCs w:val="22"/>
        </w:rPr>
      </w:pPr>
    </w:p>
    <w:p w14:paraId="0D06404A" w14:textId="77777777" w:rsidR="00E93231" w:rsidRPr="00796905" w:rsidRDefault="008466C7" w:rsidP="006C4A7D">
      <w:pPr>
        <w:pStyle w:val="Texto"/>
        <w:numPr>
          <w:ilvl w:val="0"/>
          <w:numId w:val="29"/>
        </w:numPr>
        <w:spacing w:after="0" w:line="240" w:lineRule="auto"/>
        <w:ind w:left="851" w:hanging="567"/>
        <w:rPr>
          <w:sz w:val="22"/>
          <w:szCs w:val="22"/>
        </w:rPr>
      </w:pPr>
      <w:r w:rsidRPr="00796905">
        <w:rPr>
          <w:sz w:val="22"/>
          <w:szCs w:val="22"/>
        </w:rPr>
        <w:t xml:space="preserve">Favorecer que </w:t>
      </w:r>
      <w:r w:rsidR="00E93231" w:rsidRPr="00796905">
        <w:rPr>
          <w:sz w:val="22"/>
          <w:szCs w:val="22"/>
        </w:rPr>
        <w:t xml:space="preserve">su prestación </w:t>
      </w:r>
      <w:r w:rsidRPr="00796905">
        <w:rPr>
          <w:sz w:val="22"/>
          <w:szCs w:val="22"/>
        </w:rPr>
        <w:t>contemple las bases señaladas</w:t>
      </w:r>
      <w:r w:rsidR="00E93231" w:rsidRPr="00796905">
        <w:rPr>
          <w:sz w:val="22"/>
          <w:szCs w:val="22"/>
        </w:rPr>
        <w:t xml:space="preserve"> en la presente </w:t>
      </w:r>
      <w:r w:rsidR="00A7550D" w:rsidRPr="00796905">
        <w:rPr>
          <w:sz w:val="22"/>
          <w:szCs w:val="22"/>
        </w:rPr>
        <w:t>L</w:t>
      </w:r>
      <w:r w:rsidR="00E93231" w:rsidRPr="00796905">
        <w:rPr>
          <w:sz w:val="22"/>
          <w:szCs w:val="22"/>
        </w:rPr>
        <w:t>ey;</w:t>
      </w:r>
    </w:p>
    <w:p w14:paraId="43DD0D95" w14:textId="77777777" w:rsidR="004D18FF" w:rsidRPr="00796905" w:rsidRDefault="004D18FF" w:rsidP="006C4A7D">
      <w:pPr>
        <w:pStyle w:val="Texto"/>
        <w:spacing w:after="0" w:line="240" w:lineRule="auto"/>
        <w:ind w:left="851" w:hanging="567"/>
        <w:rPr>
          <w:sz w:val="22"/>
          <w:szCs w:val="22"/>
        </w:rPr>
      </w:pPr>
    </w:p>
    <w:p w14:paraId="125ED789" w14:textId="77777777" w:rsidR="00E93231" w:rsidRPr="00796905" w:rsidRDefault="00E93231" w:rsidP="006C4A7D">
      <w:pPr>
        <w:pStyle w:val="Texto"/>
        <w:numPr>
          <w:ilvl w:val="0"/>
          <w:numId w:val="29"/>
        </w:numPr>
        <w:spacing w:after="0" w:line="240" w:lineRule="auto"/>
        <w:ind w:left="851" w:hanging="567"/>
        <w:rPr>
          <w:sz w:val="22"/>
          <w:szCs w:val="22"/>
        </w:rPr>
      </w:pPr>
      <w:r w:rsidRPr="00796905">
        <w:rPr>
          <w:sz w:val="22"/>
          <w:szCs w:val="22"/>
        </w:rPr>
        <w:t>Considerar los distintos elementos que son necesarios para su prestación, como los medios alternativos de suministro de agua potable;</w:t>
      </w:r>
    </w:p>
    <w:p w14:paraId="5B7F6468" w14:textId="77777777" w:rsidR="004D18FF" w:rsidRPr="00796905" w:rsidRDefault="004D18FF" w:rsidP="006C4A7D">
      <w:pPr>
        <w:pStyle w:val="Texto"/>
        <w:spacing w:after="0" w:line="240" w:lineRule="auto"/>
        <w:ind w:left="851" w:hanging="567"/>
        <w:rPr>
          <w:sz w:val="22"/>
          <w:szCs w:val="22"/>
        </w:rPr>
      </w:pPr>
    </w:p>
    <w:p w14:paraId="413BC81E" w14:textId="77777777" w:rsidR="00E93231" w:rsidRPr="00796905" w:rsidRDefault="008466C7" w:rsidP="006C4A7D">
      <w:pPr>
        <w:pStyle w:val="Texto"/>
        <w:numPr>
          <w:ilvl w:val="0"/>
          <w:numId w:val="29"/>
        </w:numPr>
        <w:spacing w:after="0" w:line="240" w:lineRule="auto"/>
        <w:ind w:left="851" w:hanging="567"/>
        <w:rPr>
          <w:sz w:val="22"/>
          <w:szCs w:val="22"/>
        </w:rPr>
      </w:pPr>
      <w:r w:rsidRPr="00796905">
        <w:rPr>
          <w:sz w:val="22"/>
          <w:szCs w:val="22"/>
        </w:rPr>
        <w:t xml:space="preserve">Observar </w:t>
      </w:r>
      <w:r w:rsidR="00E93231" w:rsidRPr="00796905">
        <w:rPr>
          <w:sz w:val="22"/>
          <w:szCs w:val="22"/>
        </w:rPr>
        <w:t>los principios de generalidad, uniformidad, continuidad, regularidad, permanencia y obligatoriedad, considerando la disponibilidad de agua e infraestructura hidráulica;</w:t>
      </w:r>
    </w:p>
    <w:p w14:paraId="2D78F4AD" w14:textId="77777777" w:rsidR="004D18FF" w:rsidRPr="00796905" w:rsidRDefault="004D18FF" w:rsidP="006C4A7D">
      <w:pPr>
        <w:pStyle w:val="Texto"/>
        <w:spacing w:after="0" w:line="240" w:lineRule="auto"/>
        <w:ind w:left="851" w:hanging="567"/>
        <w:rPr>
          <w:sz w:val="22"/>
          <w:szCs w:val="22"/>
        </w:rPr>
      </w:pPr>
    </w:p>
    <w:p w14:paraId="144F5928" w14:textId="77777777" w:rsidR="00E93231" w:rsidRPr="00796905" w:rsidRDefault="008466C7" w:rsidP="006C4A7D">
      <w:pPr>
        <w:pStyle w:val="Texto"/>
        <w:numPr>
          <w:ilvl w:val="0"/>
          <w:numId w:val="29"/>
        </w:numPr>
        <w:spacing w:after="0" w:line="240" w:lineRule="auto"/>
        <w:ind w:left="851" w:hanging="567"/>
        <w:rPr>
          <w:sz w:val="22"/>
          <w:szCs w:val="22"/>
        </w:rPr>
      </w:pPr>
      <w:r w:rsidRPr="00796905">
        <w:rPr>
          <w:sz w:val="22"/>
          <w:szCs w:val="22"/>
        </w:rPr>
        <w:t>Usar de forma</w:t>
      </w:r>
      <w:r w:rsidR="00E93231" w:rsidRPr="00796905">
        <w:rPr>
          <w:sz w:val="22"/>
          <w:szCs w:val="22"/>
        </w:rPr>
        <w:t xml:space="preserve"> eficiente, sustentable, equitativ</w:t>
      </w:r>
      <w:r w:rsidRPr="00796905">
        <w:rPr>
          <w:sz w:val="22"/>
          <w:szCs w:val="22"/>
        </w:rPr>
        <w:t>a</w:t>
      </w:r>
      <w:r w:rsidR="00E93231" w:rsidRPr="00796905">
        <w:rPr>
          <w:sz w:val="22"/>
          <w:szCs w:val="22"/>
        </w:rPr>
        <w:t xml:space="preserve"> y racional los recursos hídricos, asegurando su protección y conservación en calidad y cantidad, para lo cual promoverá su reúso y reducirá</w:t>
      </w:r>
      <w:r w:rsidR="007614FE" w:rsidRPr="00796905">
        <w:rPr>
          <w:sz w:val="22"/>
          <w:szCs w:val="22"/>
        </w:rPr>
        <w:t xml:space="preserve"> al mínimo económico</w:t>
      </w:r>
      <w:r w:rsidR="00E93231" w:rsidRPr="00796905">
        <w:rPr>
          <w:sz w:val="22"/>
          <w:szCs w:val="22"/>
        </w:rPr>
        <w:t xml:space="preserve"> las pérdidas en las redes de distribución</w:t>
      </w:r>
      <w:r w:rsidRPr="00796905">
        <w:rPr>
          <w:sz w:val="22"/>
          <w:szCs w:val="22"/>
        </w:rPr>
        <w:t>, entre otras medidas</w:t>
      </w:r>
      <w:r w:rsidR="00E93231" w:rsidRPr="00796905">
        <w:rPr>
          <w:sz w:val="22"/>
          <w:szCs w:val="22"/>
        </w:rPr>
        <w:t>;</w:t>
      </w:r>
    </w:p>
    <w:p w14:paraId="431C11DF" w14:textId="77777777" w:rsidR="004D18FF" w:rsidRPr="00796905" w:rsidRDefault="004D18FF" w:rsidP="006C4A7D">
      <w:pPr>
        <w:pStyle w:val="Texto"/>
        <w:spacing w:after="0" w:line="240" w:lineRule="auto"/>
        <w:ind w:left="851" w:hanging="567"/>
        <w:rPr>
          <w:sz w:val="22"/>
          <w:szCs w:val="22"/>
        </w:rPr>
      </w:pPr>
    </w:p>
    <w:p w14:paraId="26E676A6" w14:textId="77777777" w:rsidR="00E93231" w:rsidRPr="00796905" w:rsidRDefault="008466C7" w:rsidP="006C4A7D">
      <w:pPr>
        <w:pStyle w:val="Texto"/>
        <w:numPr>
          <w:ilvl w:val="0"/>
          <w:numId w:val="29"/>
        </w:numPr>
        <w:spacing w:after="0" w:line="240" w:lineRule="auto"/>
        <w:ind w:left="851" w:hanging="567"/>
        <w:rPr>
          <w:sz w:val="22"/>
          <w:szCs w:val="22"/>
        </w:rPr>
      </w:pPr>
      <w:r w:rsidRPr="00796905">
        <w:rPr>
          <w:sz w:val="22"/>
          <w:szCs w:val="22"/>
        </w:rPr>
        <w:t xml:space="preserve">Apoyar </w:t>
      </w:r>
      <w:r w:rsidR="00E93231" w:rsidRPr="00796905">
        <w:rPr>
          <w:sz w:val="22"/>
          <w:szCs w:val="22"/>
        </w:rPr>
        <w:t>la implementación de sistemas regionales de</w:t>
      </w:r>
      <w:r w:rsidR="00242645" w:rsidRPr="00796905">
        <w:rPr>
          <w:sz w:val="22"/>
          <w:szCs w:val="22"/>
        </w:rPr>
        <w:t xml:space="preserve"> abastecimiento de agua potable y de</w:t>
      </w:r>
      <w:r w:rsidR="00E93231" w:rsidRPr="00796905">
        <w:rPr>
          <w:sz w:val="22"/>
          <w:szCs w:val="22"/>
        </w:rPr>
        <w:t xml:space="preserve"> tratamiento de aguas residuales;</w:t>
      </w:r>
    </w:p>
    <w:p w14:paraId="72628196" w14:textId="77777777" w:rsidR="004D18FF" w:rsidRPr="00796905" w:rsidRDefault="004D18FF" w:rsidP="006C4A7D">
      <w:pPr>
        <w:pStyle w:val="Texto"/>
        <w:spacing w:after="0" w:line="240" w:lineRule="auto"/>
        <w:ind w:left="851" w:hanging="567"/>
        <w:rPr>
          <w:sz w:val="22"/>
          <w:szCs w:val="22"/>
        </w:rPr>
      </w:pPr>
    </w:p>
    <w:p w14:paraId="48125C0A" w14:textId="77777777" w:rsidR="00E93231" w:rsidRPr="00796905" w:rsidRDefault="008466C7" w:rsidP="006C4A7D">
      <w:pPr>
        <w:pStyle w:val="Texto"/>
        <w:numPr>
          <w:ilvl w:val="0"/>
          <w:numId w:val="29"/>
        </w:numPr>
        <w:spacing w:after="0" w:line="240" w:lineRule="auto"/>
        <w:ind w:left="851" w:hanging="567"/>
        <w:rPr>
          <w:sz w:val="22"/>
          <w:szCs w:val="22"/>
        </w:rPr>
      </w:pPr>
      <w:r w:rsidRPr="00796905">
        <w:rPr>
          <w:sz w:val="22"/>
          <w:szCs w:val="22"/>
        </w:rPr>
        <w:t>Explorar métodos y sistemas para r</w:t>
      </w:r>
      <w:r w:rsidR="00E93231" w:rsidRPr="00796905">
        <w:rPr>
          <w:sz w:val="22"/>
          <w:szCs w:val="22"/>
        </w:rPr>
        <w:t>educir la contaminación que produce su realización, privilegiando el uso de tecnologías alternativas</w:t>
      </w:r>
      <w:r w:rsidR="00A7550D" w:rsidRPr="00796905">
        <w:rPr>
          <w:sz w:val="22"/>
          <w:szCs w:val="22"/>
        </w:rPr>
        <w:t>;</w:t>
      </w:r>
    </w:p>
    <w:p w14:paraId="0361D1EA" w14:textId="77777777" w:rsidR="004D18FF" w:rsidRPr="00796905" w:rsidRDefault="004D18FF" w:rsidP="006C4A7D">
      <w:pPr>
        <w:pStyle w:val="Texto"/>
        <w:spacing w:after="0" w:line="240" w:lineRule="auto"/>
        <w:ind w:left="851" w:hanging="567"/>
        <w:rPr>
          <w:sz w:val="22"/>
          <w:szCs w:val="22"/>
        </w:rPr>
      </w:pPr>
    </w:p>
    <w:p w14:paraId="5ABEAF29" w14:textId="77777777" w:rsidR="00E93231" w:rsidRPr="00796905" w:rsidRDefault="00E93231" w:rsidP="006C4A7D">
      <w:pPr>
        <w:pStyle w:val="Texto"/>
        <w:numPr>
          <w:ilvl w:val="0"/>
          <w:numId w:val="29"/>
        </w:numPr>
        <w:spacing w:after="0" w:line="240" w:lineRule="auto"/>
        <w:ind w:left="851" w:hanging="567"/>
        <w:rPr>
          <w:sz w:val="22"/>
          <w:szCs w:val="22"/>
        </w:rPr>
      </w:pPr>
      <w:r w:rsidRPr="00796905">
        <w:rPr>
          <w:sz w:val="22"/>
          <w:szCs w:val="22"/>
        </w:rPr>
        <w:t>Tomar en cuenta las condiciones locales y regionales, observando la regulación municipal, estatal, local y federal, y</w:t>
      </w:r>
    </w:p>
    <w:p w14:paraId="605297BA" w14:textId="77777777" w:rsidR="004D18FF" w:rsidRPr="00796905" w:rsidRDefault="004D18FF" w:rsidP="006C4A7D">
      <w:pPr>
        <w:pStyle w:val="Texto"/>
        <w:spacing w:after="0" w:line="240" w:lineRule="auto"/>
        <w:ind w:left="851" w:hanging="567"/>
        <w:rPr>
          <w:sz w:val="22"/>
          <w:szCs w:val="22"/>
        </w:rPr>
      </w:pPr>
    </w:p>
    <w:p w14:paraId="5B93A09F" w14:textId="77777777" w:rsidR="00E93231" w:rsidRPr="00796905" w:rsidRDefault="00E93231" w:rsidP="006C4A7D">
      <w:pPr>
        <w:pStyle w:val="Texto"/>
        <w:numPr>
          <w:ilvl w:val="0"/>
          <w:numId w:val="29"/>
        </w:numPr>
        <w:spacing w:after="0" w:line="240" w:lineRule="auto"/>
        <w:ind w:left="851" w:hanging="567"/>
        <w:rPr>
          <w:sz w:val="22"/>
          <w:szCs w:val="22"/>
        </w:rPr>
      </w:pPr>
      <w:r w:rsidRPr="00796905">
        <w:rPr>
          <w:sz w:val="22"/>
          <w:szCs w:val="22"/>
        </w:rPr>
        <w:t>Fomentar y promover entre los usuarios el uso eficiente, racional e higiénico del agua.</w:t>
      </w:r>
    </w:p>
    <w:p w14:paraId="4985DCBC" w14:textId="77777777" w:rsidR="00E93231" w:rsidRPr="00796905" w:rsidRDefault="00E93231" w:rsidP="009D6BD1">
      <w:pPr>
        <w:tabs>
          <w:tab w:val="left" w:pos="851"/>
        </w:tabs>
        <w:spacing w:after="0" w:line="240" w:lineRule="auto"/>
        <w:ind w:left="851" w:hanging="567"/>
        <w:jc w:val="both"/>
        <w:rPr>
          <w:rFonts w:ascii="Arial" w:hAnsi="Arial" w:cs="Arial"/>
        </w:rPr>
      </w:pPr>
    </w:p>
    <w:p w14:paraId="2F72047F" w14:textId="77777777" w:rsidR="00E93231" w:rsidRPr="00796905" w:rsidRDefault="00457578" w:rsidP="009D6BD1">
      <w:pPr>
        <w:spacing w:after="0" w:line="240" w:lineRule="auto"/>
        <w:jc w:val="both"/>
        <w:rPr>
          <w:rFonts w:ascii="Arial" w:hAnsi="Arial" w:cs="Arial"/>
        </w:rPr>
      </w:pPr>
      <w:r w:rsidRPr="00796905">
        <w:rPr>
          <w:rFonts w:ascii="Arial" w:hAnsi="Arial" w:cs="Arial"/>
        </w:rPr>
        <w:t>L</w:t>
      </w:r>
      <w:r w:rsidR="00E93231" w:rsidRPr="00796905">
        <w:rPr>
          <w:rFonts w:ascii="Arial" w:hAnsi="Arial" w:cs="Arial"/>
        </w:rPr>
        <w:t xml:space="preserve">a ordenación, regulación y gestión de dichos servicios </w:t>
      </w:r>
      <w:r w:rsidRPr="00796905">
        <w:rPr>
          <w:rFonts w:ascii="Arial" w:hAnsi="Arial" w:cs="Arial"/>
        </w:rPr>
        <w:t xml:space="preserve">se podrán sustentar en </w:t>
      </w:r>
      <w:r w:rsidR="00E93231" w:rsidRPr="00796905">
        <w:rPr>
          <w:rFonts w:ascii="Arial" w:hAnsi="Arial" w:cs="Arial"/>
        </w:rPr>
        <w:t xml:space="preserve">normas, políticas, programas, </w:t>
      </w:r>
      <w:r w:rsidR="006B006D" w:rsidRPr="00796905">
        <w:rPr>
          <w:rFonts w:ascii="Arial" w:hAnsi="Arial" w:cs="Arial"/>
        </w:rPr>
        <w:t xml:space="preserve">presupuestos, inversiones, </w:t>
      </w:r>
      <w:r w:rsidR="00E93231" w:rsidRPr="00796905">
        <w:rPr>
          <w:rFonts w:ascii="Arial" w:hAnsi="Arial" w:cs="Arial"/>
        </w:rPr>
        <w:t>medios y acciones sostenibles encaminadas a la cobertura universal.</w:t>
      </w:r>
    </w:p>
    <w:p w14:paraId="44233AB4" w14:textId="77777777" w:rsidR="00E93231" w:rsidRPr="00796905" w:rsidRDefault="00E93231" w:rsidP="009D6BD1">
      <w:pPr>
        <w:spacing w:after="0" w:line="240" w:lineRule="auto"/>
        <w:jc w:val="both"/>
        <w:rPr>
          <w:rFonts w:ascii="Arial" w:hAnsi="Arial" w:cs="Arial"/>
        </w:rPr>
      </w:pPr>
    </w:p>
    <w:p w14:paraId="168FD892" w14:textId="77777777" w:rsidR="00E93231" w:rsidRPr="00796905" w:rsidRDefault="00001FFA" w:rsidP="009D6BD1">
      <w:pPr>
        <w:pStyle w:val="ARTCULO"/>
        <w:rPr>
          <w:color w:val="auto"/>
          <w:szCs w:val="22"/>
        </w:rPr>
      </w:pPr>
      <w:r w:rsidRPr="00796905">
        <w:rPr>
          <w:b/>
          <w:color w:val="auto"/>
          <w:szCs w:val="22"/>
        </w:rPr>
        <w:t xml:space="preserve"> </w:t>
      </w:r>
      <w:r w:rsidR="002B51C0" w:rsidRPr="00796905">
        <w:rPr>
          <w:color w:val="auto"/>
          <w:szCs w:val="22"/>
        </w:rPr>
        <w:t>L</w:t>
      </w:r>
      <w:r w:rsidR="00E93231" w:rsidRPr="00796905">
        <w:rPr>
          <w:color w:val="auto"/>
          <w:szCs w:val="22"/>
        </w:rPr>
        <w:t xml:space="preserve">os prestadores de los servicios públicos que prevé el presente Capítulo, </w:t>
      </w:r>
      <w:r w:rsidR="002B51C0" w:rsidRPr="00796905">
        <w:rPr>
          <w:color w:val="auto"/>
          <w:szCs w:val="22"/>
        </w:rPr>
        <w:t>podrán coordinar acciones a fin de proporcionar</w:t>
      </w:r>
      <w:r w:rsidR="00E93231" w:rsidRPr="00796905">
        <w:rPr>
          <w:color w:val="auto"/>
          <w:szCs w:val="22"/>
        </w:rPr>
        <w:t xml:space="preserve"> información a la autoridad competente sobre infraestructura hidráulica y servicios, a fin de generar indicadores y estadísticas que permitan conocer su operación, funcionamiento y desempeño.</w:t>
      </w:r>
    </w:p>
    <w:p w14:paraId="27740FF7" w14:textId="77777777" w:rsidR="00E93231" w:rsidRPr="00796905" w:rsidRDefault="00E93231" w:rsidP="009D6BD1">
      <w:pPr>
        <w:spacing w:after="0" w:line="240" w:lineRule="auto"/>
        <w:jc w:val="both"/>
        <w:rPr>
          <w:rFonts w:ascii="Arial" w:hAnsi="Arial" w:cs="Arial"/>
        </w:rPr>
      </w:pPr>
    </w:p>
    <w:p w14:paraId="2A952FAD" w14:textId="77777777" w:rsidR="00E93231" w:rsidRPr="00796905" w:rsidRDefault="00001FFA" w:rsidP="009D6BD1">
      <w:pPr>
        <w:pStyle w:val="ARTCULO"/>
        <w:rPr>
          <w:color w:val="auto"/>
          <w:szCs w:val="22"/>
        </w:rPr>
      </w:pPr>
      <w:r w:rsidRPr="00796905">
        <w:rPr>
          <w:b/>
          <w:color w:val="auto"/>
          <w:szCs w:val="22"/>
        </w:rPr>
        <w:t xml:space="preserve"> </w:t>
      </w:r>
      <w:r w:rsidR="00E93231" w:rsidRPr="00796905">
        <w:rPr>
          <w:color w:val="auto"/>
          <w:szCs w:val="22"/>
        </w:rPr>
        <w:t xml:space="preserve">Los servicios públicos de agua potable, drenaje, alcantarillado, tratamiento y disposición de aguas residuales tienen una naturaleza prestacional que deriva de la contraprestación, cuota o tarifa que </w:t>
      </w:r>
      <w:r w:rsidR="002B51C0" w:rsidRPr="00796905">
        <w:rPr>
          <w:color w:val="auto"/>
          <w:szCs w:val="22"/>
        </w:rPr>
        <w:t>se</w:t>
      </w:r>
      <w:r w:rsidR="00E93231" w:rsidRPr="00796905">
        <w:rPr>
          <w:color w:val="auto"/>
          <w:szCs w:val="22"/>
        </w:rPr>
        <w:t xml:space="preserve"> paga de manera periódica para su recepción por parte del usuario.</w:t>
      </w:r>
    </w:p>
    <w:p w14:paraId="3852DB7C" w14:textId="77777777" w:rsidR="00E93231" w:rsidRPr="00796905" w:rsidRDefault="00E93231" w:rsidP="009D6BD1">
      <w:pPr>
        <w:spacing w:after="0" w:line="240" w:lineRule="auto"/>
        <w:jc w:val="both"/>
        <w:rPr>
          <w:rFonts w:ascii="Arial" w:hAnsi="Arial" w:cs="Arial"/>
        </w:rPr>
      </w:pPr>
    </w:p>
    <w:p w14:paraId="5DBB0381" w14:textId="77777777" w:rsidR="00E93231" w:rsidRPr="00796905" w:rsidRDefault="00E93231" w:rsidP="009D6BD1">
      <w:pPr>
        <w:spacing w:after="0" w:line="240" w:lineRule="auto"/>
        <w:jc w:val="both"/>
        <w:rPr>
          <w:rFonts w:ascii="Arial" w:hAnsi="Arial" w:cs="Arial"/>
        </w:rPr>
      </w:pPr>
      <w:r w:rsidRPr="00796905">
        <w:rPr>
          <w:rFonts w:ascii="Arial" w:hAnsi="Arial" w:cs="Arial"/>
        </w:rPr>
        <w:t xml:space="preserve">En la determinación de contribuciones, aprovechamientos, cuotas y tarifas relacionados con los servicios públicos de agua potable, drenaje, alcantarillado, tratamiento y disposición de aguas residuales, </w:t>
      </w:r>
      <w:r w:rsidR="002B51C0" w:rsidRPr="00796905">
        <w:rPr>
          <w:rFonts w:ascii="Arial" w:hAnsi="Arial" w:cs="Arial"/>
        </w:rPr>
        <w:t xml:space="preserve">podrán </w:t>
      </w:r>
      <w:r w:rsidRPr="00796905">
        <w:rPr>
          <w:rFonts w:ascii="Arial" w:hAnsi="Arial" w:cs="Arial"/>
        </w:rPr>
        <w:t xml:space="preserve">establecerse destinos específicos para el fortalecimiento del sector hídrico, mientras que su liquidación, determinación, cobro y facturación </w:t>
      </w:r>
      <w:r w:rsidR="002B51C0" w:rsidRPr="00796905">
        <w:rPr>
          <w:rFonts w:ascii="Arial" w:hAnsi="Arial" w:cs="Arial"/>
        </w:rPr>
        <w:t xml:space="preserve">cumplirá con los principios de </w:t>
      </w:r>
      <w:r w:rsidRPr="00796905">
        <w:rPr>
          <w:rFonts w:ascii="Arial" w:hAnsi="Arial" w:cs="Arial"/>
        </w:rPr>
        <w:t>t</w:t>
      </w:r>
      <w:r w:rsidR="008E7F5A" w:rsidRPr="00796905">
        <w:rPr>
          <w:rFonts w:ascii="Arial" w:hAnsi="Arial" w:cs="Arial"/>
        </w:rPr>
        <w:t>ransparen</w:t>
      </w:r>
      <w:r w:rsidR="002B51C0" w:rsidRPr="00796905">
        <w:rPr>
          <w:rFonts w:ascii="Arial" w:hAnsi="Arial" w:cs="Arial"/>
        </w:rPr>
        <w:t>cia</w:t>
      </w:r>
      <w:r w:rsidR="008E7F5A" w:rsidRPr="00796905">
        <w:rPr>
          <w:rFonts w:ascii="Arial" w:hAnsi="Arial" w:cs="Arial"/>
        </w:rPr>
        <w:t>, oportun</w:t>
      </w:r>
      <w:r w:rsidR="002B51C0" w:rsidRPr="00796905">
        <w:rPr>
          <w:rFonts w:ascii="Arial" w:hAnsi="Arial" w:cs="Arial"/>
        </w:rPr>
        <w:t>idad</w:t>
      </w:r>
      <w:r w:rsidR="008E7F5A" w:rsidRPr="00796905">
        <w:rPr>
          <w:rFonts w:ascii="Arial" w:hAnsi="Arial" w:cs="Arial"/>
        </w:rPr>
        <w:t xml:space="preserve"> y efica</w:t>
      </w:r>
      <w:r w:rsidR="002B51C0" w:rsidRPr="00796905">
        <w:rPr>
          <w:rFonts w:ascii="Arial" w:hAnsi="Arial" w:cs="Arial"/>
        </w:rPr>
        <w:t>cia</w:t>
      </w:r>
      <w:r w:rsidR="008E7F5A" w:rsidRPr="00796905">
        <w:rPr>
          <w:rFonts w:ascii="Arial" w:hAnsi="Arial" w:cs="Arial"/>
        </w:rPr>
        <w:t>.</w:t>
      </w:r>
    </w:p>
    <w:p w14:paraId="6A82556F" w14:textId="77777777" w:rsidR="00E93231" w:rsidRPr="00796905" w:rsidRDefault="00E93231" w:rsidP="009D6BD1">
      <w:pPr>
        <w:spacing w:after="0" w:line="240" w:lineRule="auto"/>
        <w:jc w:val="both"/>
        <w:rPr>
          <w:rFonts w:ascii="Arial" w:hAnsi="Arial" w:cs="Arial"/>
        </w:rPr>
      </w:pPr>
    </w:p>
    <w:p w14:paraId="251480E8" w14:textId="77777777" w:rsidR="004C55A4" w:rsidRPr="00796905" w:rsidRDefault="004C55A4" w:rsidP="009D6BD1">
      <w:pPr>
        <w:pStyle w:val="Default"/>
        <w:jc w:val="center"/>
        <w:outlineLvl w:val="0"/>
        <w:rPr>
          <w:rFonts w:ascii="Arial" w:hAnsi="Arial" w:cs="Arial"/>
          <w:iCs/>
          <w:color w:val="auto"/>
          <w:sz w:val="22"/>
          <w:szCs w:val="22"/>
        </w:rPr>
      </w:pPr>
      <w:bookmarkStart w:id="77" w:name="_Toc393191025"/>
      <w:bookmarkStart w:id="78" w:name="_Toc393191471"/>
      <w:bookmarkStart w:id="79" w:name="_Toc393192758"/>
      <w:bookmarkStart w:id="80" w:name="_Toc412203441"/>
      <w:r w:rsidRPr="00796905">
        <w:rPr>
          <w:rFonts w:ascii="Arial" w:hAnsi="Arial" w:cs="Arial"/>
          <w:b/>
          <w:iCs/>
          <w:color w:val="auto"/>
          <w:sz w:val="22"/>
          <w:szCs w:val="22"/>
        </w:rPr>
        <w:t xml:space="preserve">Sección Primera. </w:t>
      </w:r>
      <w:r w:rsidRPr="00796905">
        <w:rPr>
          <w:rFonts w:ascii="Arial" w:hAnsi="Arial" w:cs="Arial"/>
          <w:iCs/>
          <w:color w:val="auto"/>
          <w:sz w:val="22"/>
          <w:szCs w:val="22"/>
        </w:rPr>
        <w:t>Agua potable</w:t>
      </w:r>
      <w:bookmarkEnd w:id="77"/>
      <w:bookmarkEnd w:id="78"/>
      <w:bookmarkEnd w:id="79"/>
      <w:bookmarkEnd w:id="80"/>
    </w:p>
    <w:p w14:paraId="1EA2083E" w14:textId="77777777" w:rsidR="00E93231" w:rsidRPr="00796905" w:rsidRDefault="00E93231" w:rsidP="009D6BD1">
      <w:pPr>
        <w:spacing w:after="0" w:line="240" w:lineRule="auto"/>
        <w:jc w:val="both"/>
        <w:rPr>
          <w:rFonts w:ascii="Arial" w:hAnsi="Arial" w:cs="Arial"/>
        </w:rPr>
      </w:pPr>
    </w:p>
    <w:p w14:paraId="492302B2"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En materia de prestación del servicio de agua potable, la autoridad competente </w:t>
      </w:r>
      <w:r w:rsidR="00241765" w:rsidRPr="00796905">
        <w:rPr>
          <w:color w:val="auto"/>
          <w:szCs w:val="22"/>
        </w:rPr>
        <w:t>considerará</w:t>
      </w:r>
      <w:r w:rsidR="00E93231" w:rsidRPr="00796905">
        <w:rPr>
          <w:color w:val="auto"/>
          <w:szCs w:val="22"/>
        </w:rPr>
        <w:t xml:space="preserve"> sus diversos elementos y procesos, como la extracción, captación, conducción, potabilización, distribución, suministro, medición y determinación, facturación y cobro de tarifas</w:t>
      </w:r>
      <w:r w:rsidR="00D5290C" w:rsidRPr="00796905">
        <w:rPr>
          <w:color w:val="auto"/>
          <w:szCs w:val="22"/>
        </w:rPr>
        <w:t xml:space="preserve"> o derechos</w:t>
      </w:r>
      <w:r w:rsidR="00E93231" w:rsidRPr="00796905">
        <w:rPr>
          <w:color w:val="auto"/>
          <w:szCs w:val="22"/>
        </w:rPr>
        <w:t>.</w:t>
      </w:r>
    </w:p>
    <w:p w14:paraId="5F2B4E23" w14:textId="77777777" w:rsidR="00E93231" w:rsidRPr="00796905" w:rsidRDefault="00E93231" w:rsidP="009D6BD1">
      <w:pPr>
        <w:spacing w:after="0" w:line="240" w:lineRule="auto"/>
        <w:jc w:val="both"/>
        <w:rPr>
          <w:rFonts w:ascii="Arial" w:hAnsi="Arial" w:cs="Arial"/>
        </w:rPr>
      </w:pPr>
    </w:p>
    <w:p w14:paraId="1B618F00"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Para el suministro de agua potable, la autoridad competente </w:t>
      </w:r>
      <w:r w:rsidR="00FC2BFB" w:rsidRPr="00796905">
        <w:rPr>
          <w:color w:val="auto"/>
          <w:szCs w:val="22"/>
        </w:rPr>
        <w:t xml:space="preserve">podrá </w:t>
      </w:r>
      <w:r w:rsidR="00E93231" w:rsidRPr="00796905">
        <w:rPr>
          <w:color w:val="auto"/>
          <w:szCs w:val="22"/>
        </w:rPr>
        <w:t xml:space="preserve">desarrollar infraestructura hidráulica accesible, segura, y eficiente, y de forma excepcional –sólo a falta de ésta-, </w:t>
      </w:r>
      <w:r w:rsidR="00FC2BFB" w:rsidRPr="00796905">
        <w:rPr>
          <w:color w:val="auto"/>
          <w:szCs w:val="22"/>
        </w:rPr>
        <w:t xml:space="preserve">podrá </w:t>
      </w:r>
      <w:r w:rsidR="00E93231" w:rsidRPr="00796905">
        <w:rPr>
          <w:color w:val="auto"/>
          <w:szCs w:val="22"/>
        </w:rPr>
        <w:t>facilitar su transportación, distribución y abastecimiento regular por distintos medios alternativo</w:t>
      </w:r>
      <w:r w:rsidR="008E7F5A" w:rsidRPr="00796905">
        <w:rPr>
          <w:color w:val="auto"/>
          <w:szCs w:val="22"/>
        </w:rPr>
        <w:t>s, sin perjuicio de su calidad.</w:t>
      </w:r>
    </w:p>
    <w:p w14:paraId="08B7B743" w14:textId="77777777" w:rsidR="00E93231" w:rsidRPr="00796905" w:rsidRDefault="00E93231" w:rsidP="009D6BD1">
      <w:pPr>
        <w:spacing w:after="0" w:line="240" w:lineRule="auto"/>
        <w:jc w:val="both"/>
        <w:rPr>
          <w:rFonts w:ascii="Arial" w:hAnsi="Arial" w:cs="Arial"/>
        </w:rPr>
      </w:pPr>
    </w:p>
    <w:p w14:paraId="0AFE4B07" w14:textId="77777777" w:rsidR="00E93231" w:rsidRDefault="00241765" w:rsidP="009D6BD1">
      <w:pPr>
        <w:spacing w:after="0" w:line="240" w:lineRule="auto"/>
        <w:jc w:val="both"/>
        <w:rPr>
          <w:rFonts w:ascii="Arial" w:hAnsi="Arial" w:cs="Arial"/>
        </w:rPr>
      </w:pPr>
      <w:r w:rsidRPr="00796905">
        <w:rPr>
          <w:rFonts w:ascii="Arial" w:hAnsi="Arial" w:cs="Arial"/>
        </w:rPr>
        <w:t>S</w:t>
      </w:r>
      <w:r w:rsidR="00E93231" w:rsidRPr="00796905">
        <w:rPr>
          <w:rFonts w:ascii="Arial" w:hAnsi="Arial" w:cs="Arial"/>
        </w:rPr>
        <w:t xml:space="preserve">e debe abastecer el volumen de agua que garantice ese derecho humano, </w:t>
      </w:r>
      <w:r w:rsidRPr="00796905">
        <w:rPr>
          <w:rFonts w:ascii="Arial" w:hAnsi="Arial" w:cs="Arial"/>
        </w:rPr>
        <w:t xml:space="preserve">prever </w:t>
      </w:r>
      <w:r w:rsidR="00E93231" w:rsidRPr="00796905">
        <w:rPr>
          <w:rFonts w:ascii="Arial" w:hAnsi="Arial" w:cs="Arial"/>
        </w:rPr>
        <w:t xml:space="preserve">su suministro en casos de emergencia o desastre y restringir </w:t>
      </w:r>
      <w:r w:rsidR="00B6138E" w:rsidRPr="00796905">
        <w:rPr>
          <w:rFonts w:ascii="Arial" w:hAnsi="Arial" w:cs="Arial"/>
        </w:rPr>
        <w:t xml:space="preserve">o suspender </w:t>
      </w:r>
      <w:r w:rsidR="00E93231" w:rsidRPr="00796905">
        <w:rPr>
          <w:rFonts w:ascii="Arial" w:hAnsi="Arial" w:cs="Arial"/>
        </w:rPr>
        <w:t xml:space="preserve">la prestación del servicio únicamente en los supuestos que establezca la normatividad aplicable, así como llevar a cabo el mantenimiento y reparación de la infraestructura hidráulica en tiempo razonable, para </w:t>
      </w:r>
      <w:r w:rsidR="00F05306" w:rsidRPr="00796905">
        <w:rPr>
          <w:rFonts w:ascii="Arial" w:hAnsi="Arial" w:cs="Arial"/>
        </w:rPr>
        <w:t xml:space="preserve">su </w:t>
      </w:r>
      <w:r w:rsidR="00E93231" w:rsidRPr="00796905">
        <w:rPr>
          <w:rFonts w:ascii="Arial" w:hAnsi="Arial" w:cs="Arial"/>
        </w:rPr>
        <w:t>restablec</w:t>
      </w:r>
      <w:r w:rsidR="00F05306" w:rsidRPr="00796905">
        <w:rPr>
          <w:rFonts w:ascii="Arial" w:hAnsi="Arial" w:cs="Arial"/>
        </w:rPr>
        <w:t>imiento</w:t>
      </w:r>
      <w:r w:rsidR="006C4A7D">
        <w:rPr>
          <w:rFonts w:ascii="Arial" w:hAnsi="Arial" w:cs="Arial"/>
        </w:rPr>
        <w:t>.</w:t>
      </w:r>
    </w:p>
    <w:p w14:paraId="5890FC2C" w14:textId="77777777" w:rsidR="00E1688E" w:rsidRDefault="00E1688E" w:rsidP="009D6BD1">
      <w:pPr>
        <w:spacing w:after="0" w:line="240" w:lineRule="auto"/>
        <w:jc w:val="both"/>
        <w:rPr>
          <w:rFonts w:ascii="Arial" w:hAnsi="Arial" w:cs="Arial"/>
        </w:rPr>
      </w:pPr>
    </w:p>
    <w:p w14:paraId="4D26F967" w14:textId="77777777" w:rsidR="00E1688E" w:rsidRDefault="00E1688E" w:rsidP="009D6BD1">
      <w:pPr>
        <w:spacing w:after="0" w:line="240" w:lineRule="auto"/>
        <w:jc w:val="both"/>
        <w:rPr>
          <w:rFonts w:ascii="Arial" w:hAnsi="Arial" w:cs="Arial"/>
        </w:rPr>
      </w:pPr>
    </w:p>
    <w:p w14:paraId="6B3AC0F4" w14:textId="77777777" w:rsidR="00E1688E" w:rsidRPr="00796905" w:rsidRDefault="00E1688E" w:rsidP="009D6BD1">
      <w:pPr>
        <w:spacing w:after="0" w:line="240" w:lineRule="auto"/>
        <w:jc w:val="both"/>
        <w:rPr>
          <w:rFonts w:ascii="Arial" w:hAnsi="Arial" w:cs="Arial"/>
        </w:rPr>
      </w:pPr>
    </w:p>
    <w:p w14:paraId="480936FE" w14:textId="77777777" w:rsidR="00E93231" w:rsidRPr="00796905" w:rsidRDefault="00E93231" w:rsidP="009D6BD1">
      <w:pPr>
        <w:spacing w:after="0" w:line="240" w:lineRule="auto"/>
        <w:jc w:val="both"/>
        <w:rPr>
          <w:rFonts w:ascii="Arial" w:hAnsi="Arial" w:cs="Arial"/>
        </w:rPr>
      </w:pPr>
    </w:p>
    <w:p w14:paraId="248F8CE9" w14:textId="77777777" w:rsidR="00CB37A3" w:rsidRPr="00796905" w:rsidRDefault="00CB37A3" w:rsidP="009D6BD1">
      <w:pPr>
        <w:pStyle w:val="Default"/>
        <w:jc w:val="center"/>
        <w:outlineLvl w:val="0"/>
        <w:rPr>
          <w:rFonts w:ascii="Arial" w:hAnsi="Arial" w:cs="Arial"/>
          <w:b/>
          <w:iCs/>
          <w:color w:val="auto"/>
          <w:sz w:val="22"/>
          <w:szCs w:val="22"/>
        </w:rPr>
      </w:pPr>
      <w:bookmarkStart w:id="81" w:name="_Toc393191026"/>
      <w:bookmarkStart w:id="82" w:name="_Toc393191472"/>
      <w:bookmarkStart w:id="83" w:name="_Toc393192759"/>
      <w:bookmarkStart w:id="84" w:name="_Toc412203442"/>
      <w:r w:rsidRPr="00796905">
        <w:rPr>
          <w:rFonts w:ascii="Arial" w:hAnsi="Arial" w:cs="Arial"/>
          <w:b/>
          <w:iCs/>
          <w:color w:val="auto"/>
          <w:sz w:val="22"/>
          <w:szCs w:val="22"/>
        </w:rPr>
        <w:t xml:space="preserve">Sección Segunda. </w:t>
      </w:r>
      <w:r w:rsidRPr="00796905">
        <w:rPr>
          <w:rFonts w:ascii="Arial" w:hAnsi="Arial" w:cs="Arial"/>
          <w:iCs/>
          <w:color w:val="auto"/>
          <w:sz w:val="22"/>
          <w:szCs w:val="22"/>
        </w:rPr>
        <w:t>Drenaje y alcantarillado</w:t>
      </w:r>
      <w:bookmarkEnd w:id="81"/>
      <w:bookmarkEnd w:id="82"/>
      <w:bookmarkEnd w:id="83"/>
      <w:bookmarkEnd w:id="84"/>
    </w:p>
    <w:p w14:paraId="321D89EE" w14:textId="77777777" w:rsidR="00E93231" w:rsidRPr="00796905" w:rsidRDefault="00E93231" w:rsidP="009D6BD1">
      <w:pPr>
        <w:spacing w:after="0" w:line="240" w:lineRule="auto"/>
        <w:jc w:val="both"/>
        <w:rPr>
          <w:rFonts w:ascii="Arial" w:hAnsi="Arial" w:cs="Arial"/>
          <w:b/>
        </w:rPr>
      </w:pPr>
    </w:p>
    <w:p w14:paraId="32414DA6"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La prestación de los servicios públicos de drenaje y alcantarillado </w:t>
      </w:r>
      <w:r w:rsidR="00C402C8" w:rsidRPr="00796905">
        <w:rPr>
          <w:color w:val="auto"/>
          <w:szCs w:val="22"/>
        </w:rPr>
        <w:t xml:space="preserve">se </w:t>
      </w:r>
      <w:r w:rsidR="00E93231" w:rsidRPr="00796905">
        <w:rPr>
          <w:color w:val="auto"/>
          <w:szCs w:val="22"/>
        </w:rPr>
        <w:t>llevar</w:t>
      </w:r>
      <w:r w:rsidR="00C402C8" w:rsidRPr="00796905">
        <w:rPr>
          <w:color w:val="auto"/>
          <w:szCs w:val="22"/>
        </w:rPr>
        <w:t>á</w:t>
      </w:r>
      <w:r w:rsidR="00E93231" w:rsidRPr="00796905">
        <w:rPr>
          <w:color w:val="auto"/>
          <w:szCs w:val="22"/>
        </w:rPr>
        <w:t xml:space="preserve"> a cabo observando las condiciones geográficas</w:t>
      </w:r>
      <w:r w:rsidR="00C402C8" w:rsidRPr="00796905">
        <w:rPr>
          <w:color w:val="auto"/>
          <w:szCs w:val="22"/>
        </w:rPr>
        <w:t>,</w:t>
      </w:r>
      <w:r w:rsidR="00E93231" w:rsidRPr="00796905">
        <w:rPr>
          <w:color w:val="auto"/>
          <w:szCs w:val="22"/>
        </w:rPr>
        <w:t xml:space="preserve">  geológicas locales y regionales, el estado y desarrollo de la infraestructura hidráulica y las disposiciones en materia de descarga de aguas residuales.</w:t>
      </w:r>
    </w:p>
    <w:p w14:paraId="0E4C9926" w14:textId="77777777" w:rsidR="00E93231" w:rsidRPr="00796905" w:rsidRDefault="00E93231" w:rsidP="009D6BD1">
      <w:pPr>
        <w:spacing w:after="0" w:line="240" w:lineRule="auto"/>
        <w:jc w:val="both"/>
        <w:rPr>
          <w:rFonts w:ascii="Arial" w:hAnsi="Arial" w:cs="Arial"/>
        </w:rPr>
      </w:pPr>
    </w:p>
    <w:p w14:paraId="2B9BF0FE"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 xml:space="preserve">Con el fin de prevenir, evitar y controlar riesgos a la salud humana, la prestación de los servicios de drenaje y alcantarillado </w:t>
      </w:r>
      <w:r w:rsidR="00C402C8" w:rsidRPr="00796905">
        <w:rPr>
          <w:color w:val="auto"/>
          <w:szCs w:val="22"/>
        </w:rPr>
        <w:t>verificará</w:t>
      </w:r>
      <w:r w:rsidR="00E93231" w:rsidRPr="00796905">
        <w:rPr>
          <w:color w:val="auto"/>
          <w:szCs w:val="22"/>
        </w:rPr>
        <w:t xml:space="preserve"> que las aguas provenientes de las descargas </w:t>
      </w:r>
      <w:r w:rsidR="002D6650" w:rsidRPr="00796905">
        <w:rPr>
          <w:color w:val="auto"/>
          <w:szCs w:val="22"/>
        </w:rPr>
        <w:t xml:space="preserve">de aguas residuales </w:t>
      </w:r>
      <w:r w:rsidR="00E93231" w:rsidRPr="00796905">
        <w:rPr>
          <w:color w:val="auto"/>
          <w:szCs w:val="22"/>
        </w:rPr>
        <w:t>se desalojen y conduzcan de manera inmediata, permanente, continuada y sin obstrucciones para su posterior tratamiento.</w:t>
      </w:r>
    </w:p>
    <w:p w14:paraId="1878FDDE" w14:textId="77777777" w:rsidR="00E93231" w:rsidRPr="00796905" w:rsidRDefault="00E93231" w:rsidP="009D6BD1">
      <w:pPr>
        <w:spacing w:after="0" w:line="240" w:lineRule="auto"/>
        <w:jc w:val="both"/>
        <w:rPr>
          <w:rFonts w:ascii="Arial" w:hAnsi="Arial" w:cs="Arial"/>
        </w:rPr>
      </w:pPr>
    </w:p>
    <w:p w14:paraId="74AFECF6" w14:textId="77777777" w:rsidR="00E93231" w:rsidRPr="00796905" w:rsidRDefault="00E93231" w:rsidP="009D6BD1">
      <w:pPr>
        <w:spacing w:after="0" w:line="240" w:lineRule="auto"/>
        <w:jc w:val="both"/>
        <w:rPr>
          <w:rFonts w:ascii="Arial" w:hAnsi="Arial" w:cs="Arial"/>
        </w:rPr>
      </w:pPr>
      <w:r w:rsidRPr="00796905">
        <w:rPr>
          <w:rFonts w:ascii="Arial" w:hAnsi="Arial" w:cs="Arial"/>
        </w:rPr>
        <w:t>Para ese propósito se debe contar con la infraestructura hidráulica que evite inundaciones y retroceso de las aguas. Sólo en el supuesto de que no exista esa infraestructura se proveer</w:t>
      </w:r>
      <w:r w:rsidR="00C402C8" w:rsidRPr="00796905">
        <w:rPr>
          <w:rFonts w:ascii="Arial" w:hAnsi="Arial" w:cs="Arial"/>
        </w:rPr>
        <w:t>á</w:t>
      </w:r>
      <w:r w:rsidRPr="00796905">
        <w:rPr>
          <w:rFonts w:ascii="Arial" w:hAnsi="Arial" w:cs="Arial"/>
        </w:rPr>
        <w:t xml:space="preserve"> la recolección y desalojo mediante sistemas alternativos.</w:t>
      </w:r>
    </w:p>
    <w:p w14:paraId="1C2285DE" w14:textId="77777777" w:rsidR="00E93231" w:rsidRPr="00796905" w:rsidRDefault="00E93231" w:rsidP="009D6BD1">
      <w:pPr>
        <w:spacing w:after="0" w:line="240" w:lineRule="auto"/>
        <w:jc w:val="both"/>
        <w:rPr>
          <w:rFonts w:ascii="Arial" w:hAnsi="Arial" w:cs="Arial"/>
        </w:rPr>
      </w:pPr>
    </w:p>
    <w:p w14:paraId="737649B9" w14:textId="77777777" w:rsidR="00E93231" w:rsidRPr="00796905" w:rsidRDefault="00E93231" w:rsidP="009D6BD1">
      <w:pPr>
        <w:spacing w:after="0" w:line="240" w:lineRule="auto"/>
        <w:jc w:val="both"/>
        <w:rPr>
          <w:rFonts w:ascii="Arial" w:hAnsi="Arial" w:cs="Arial"/>
        </w:rPr>
      </w:pPr>
      <w:r w:rsidRPr="00796905">
        <w:rPr>
          <w:rFonts w:ascii="Arial" w:hAnsi="Arial" w:cs="Arial"/>
        </w:rPr>
        <w:t xml:space="preserve">Asimismo, se </w:t>
      </w:r>
      <w:r w:rsidR="00C402C8" w:rsidRPr="00796905">
        <w:rPr>
          <w:rFonts w:ascii="Arial" w:hAnsi="Arial" w:cs="Arial"/>
        </w:rPr>
        <w:t>difundirá</w:t>
      </w:r>
      <w:r w:rsidRPr="00796905">
        <w:rPr>
          <w:rFonts w:ascii="Arial" w:hAnsi="Arial" w:cs="Arial"/>
        </w:rPr>
        <w:t xml:space="preserve"> a la población</w:t>
      </w:r>
      <w:r w:rsidR="0048331F" w:rsidRPr="00796905">
        <w:rPr>
          <w:rFonts w:ascii="Arial" w:hAnsi="Arial" w:cs="Arial"/>
        </w:rPr>
        <w:t xml:space="preserve"> </w:t>
      </w:r>
      <w:r w:rsidR="008D3C58" w:rsidRPr="00796905">
        <w:rPr>
          <w:rFonts w:ascii="Arial" w:hAnsi="Arial" w:cs="Arial"/>
        </w:rPr>
        <w:t xml:space="preserve">la información relativa </w:t>
      </w:r>
      <w:r w:rsidR="0048331F" w:rsidRPr="00796905">
        <w:rPr>
          <w:rFonts w:ascii="Arial" w:hAnsi="Arial" w:cs="Arial"/>
        </w:rPr>
        <w:t xml:space="preserve"> </w:t>
      </w:r>
      <w:r w:rsidRPr="00796905">
        <w:rPr>
          <w:rFonts w:ascii="Arial" w:hAnsi="Arial" w:cs="Arial"/>
        </w:rPr>
        <w:t>los peligros y daños que ocasiona descargar en las redes de servicios determinados materiales tales como residuos sólidos y sustancias químicas.</w:t>
      </w:r>
    </w:p>
    <w:p w14:paraId="1BF72144" w14:textId="77777777" w:rsidR="002D6650" w:rsidRPr="00796905" w:rsidRDefault="002D6650" w:rsidP="009D6BD1">
      <w:pPr>
        <w:spacing w:after="0" w:line="240" w:lineRule="auto"/>
        <w:jc w:val="both"/>
        <w:rPr>
          <w:rFonts w:ascii="Arial" w:hAnsi="Arial" w:cs="Arial"/>
        </w:rPr>
      </w:pPr>
    </w:p>
    <w:p w14:paraId="72C3E645" w14:textId="77777777" w:rsidR="00E93231" w:rsidRPr="00796905" w:rsidRDefault="004D2DD9" w:rsidP="009D6BD1">
      <w:pPr>
        <w:pStyle w:val="Default"/>
        <w:jc w:val="center"/>
        <w:outlineLvl w:val="0"/>
        <w:rPr>
          <w:rFonts w:ascii="Arial" w:hAnsi="Arial" w:cs="Arial"/>
          <w:b/>
          <w:iCs/>
          <w:color w:val="auto"/>
          <w:sz w:val="22"/>
          <w:szCs w:val="22"/>
        </w:rPr>
      </w:pPr>
      <w:bookmarkStart w:id="85" w:name="_Toc412203443"/>
      <w:r w:rsidRPr="00796905">
        <w:rPr>
          <w:rFonts w:ascii="Arial" w:hAnsi="Arial" w:cs="Arial"/>
          <w:b/>
          <w:iCs/>
          <w:color w:val="auto"/>
          <w:sz w:val="22"/>
          <w:szCs w:val="22"/>
        </w:rPr>
        <w:t xml:space="preserve">Sección Tercera. </w:t>
      </w:r>
      <w:r w:rsidRPr="00796905">
        <w:rPr>
          <w:rFonts w:ascii="Arial" w:hAnsi="Arial" w:cs="Arial"/>
          <w:iCs/>
          <w:color w:val="auto"/>
          <w:sz w:val="22"/>
          <w:szCs w:val="22"/>
        </w:rPr>
        <w:t>Tratamiento y disposición de aguas residuales</w:t>
      </w:r>
      <w:bookmarkEnd w:id="85"/>
    </w:p>
    <w:p w14:paraId="6065EA96" w14:textId="77777777" w:rsidR="00E93231" w:rsidRPr="00796905" w:rsidRDefault="00E93231" w:rsidP="009D6BD1">
      <w:pPr>
        <w:spacing w:after="0" w:line="240" w:lineRule="auto"/>
        <w:jc w:val="both"/>
        <w:rPr>
          <w:rFonts w:ascii="Arial" w:hAnsi="Arial" w:cs="Arial"/>
          <w:b/>
        </w:rPr>
      </w:pPr>
    </w:p>
    <w:p w14:paraId="40E570B5" w14:textId="77777777" w:rsidR="00E93231" w:rsidRPr="00796905" w:rsidRDefault="00001FFA" w:rsidP="009D6BD1">
      <w:pPr>
        <w:pStyle w:val="ARTCULO"/>
        <w:rPr>
          <w:color w:val="auto"/>
          <w:szCs w:val="22"/>
        </w:rPr>
      </w:pPr>
      <w:r w:rsidRPr="00796905">
        <w:rPr>
          <w:b/>
          <w:color w:val="auto"/>
          <w:szCs w:val="22"/>
        </w:rPr>
        <w:t xml:space="preserve"> </w:t>
      </w:r>
      <w:r w:rsidR="00E93231" w:rsidRPr="00796905">
        <w:rPr>
          <w:color w:val="auto"/>
          <w:szCs w:val="22"/>
        </w:rPr>
        <w:t>El servicio público de tratamiento y disposición debe cumplir con la normatividad aplicable a las descargas de aguas residuales y la de control y reducción de la contaminación de cuerpos receptores.</w:t>
      </w:r>
    </w:p>
    <w:p w14:paraId="3D219F07" w14:textId="77777777" w:rsidR="00E93231" w:rsidRPr="00796905" w:rsidRDefault="00E93231" w:rsidP="009D6BD1">
      <w:pPr>
        <w:spacing w:after="0" w:line="240" w:lineRule="auto"/>
        <w:jc w:val="both"/>
        <w:rPr>
          <w:rFonts w:ascii="Arial" w:hAnsi="Arial" w:cs="Arial"/>
        </w:rPr>
      </w:pPr>
    </w:p>
    <w:p w14:paraId="4DDEB020" w14:textId="77777777" w:rsidR="00E93231" w:rsidRPr="00796905" w:rsidRDefault="00E93231" w:rsidP="009D6BD1">
      <w:pPr>
        <w:spacing w:after="0" w:line="240" w:lineRule="auto"/>
        <w:jc w:val="both"/>
        <w:rPr>
          <w:rFonts w:ascii="Arial" w:hAnsi="Arial" w:cs="Arial"/>
        </w:rPr>
      </w:pPr>
      <w:r w:rsidRPr="00796905">
        <w:rPr>
          <w:rFonts w:ascii="Arial" w:hAnsi="Arial" w:cs="Arial"/>
        </w:rPr>
        <w:t>Para salvaguardar la sustentabilidad de los recursos hídricos y proteger la salud humana y el medio ambiente, la recolección,</w:t>
      </w:r>
      <w:r w:rsidR="0048331F" w:rsidRPr="00796905">
        <w:rPr>
          <w:rFonts w:ascii="Arial" w:hAnsi="Arial" w:cs="Arial"/>
        </w:rPr>
        <w:t xml:space="preserve"> el</w:t>
      </w:r>
      <w:r w:rsidRPr="00796905">
        <w:rPr>
          <w:rFonts w:ascii="Arial" w:hAnsi="Arial" w:cs="Arial"/>
        </w:rPr>
        <w:t xml:space="preserve"> tratamiento, </w:t>
      </w:r>
      <w:r w:rsidR="0048331F" w:rsidRPr="00796905">
        <w:rPr>
          <w:rFonts w:ascii="Arial" w:hAnsi="Arial" w:cs="Arial"/>
        </w:rPr>
        <w:t xml:space="preserve">la </w:t>
      </w:r>
      <w:r w:rsidRPr="00796905">
        <w:rPr>
          <w:rFonts w:ascii="Arial" w:hAnsi="Arial" w:cs="Arial"/>
        </w:rPr>
        <w:t xml:space="preserve">disposición y </w:t>
      </w:r>
      <w:r w:rsidR="0048331F" w:rsidRPr="00796905">
        <w:rPr>
          <w:rFonts w:ascii="Arial" w:hAnsi="Arial" w:cs="Arial"/>
        </w:rPr>
        <w:t xml:space="preserve">la </w:t>
      </w:r>
      <w:r w:rsidRPr="00796905">
        <w:rPr>
          <w:rFonts w:ascii="Arial" w:hAnsi="Arial" w:cs="Arial"/>
        </w:rPr>
        <w:t xml:space="preserve">reutilización de </w:t>
      </w:r>
      <w:r w:rsidR="0048331F" w:rsidRPr="00796905">
        <w:rPr>
          <w:rFonts w:ascii="Arial" w:hAnsi="Arial" w:cs="Arial"/>
        </w:rPr>
        <w:t xml:space="preserve">las </w:t>
      </w:r>
      <w:r w:rsidRPr="00796905">
        <w:rPr>
          <w:rFonts w:ascii="Arial" w:hAnsi="Arial" w:cs="Arial"/>
        </w:rPr>
        <w:t xml:space="preserve">aguas residuales debe llevarse a cabo de forma segura, </w:t>
      </w:r>
      <w:r w:rsidR="00EA6BEB" w:rsidRPr="00796905">
        <w:rPr>
          <w:rFonts w:ascii="Arial" w:hAnsi="Arial" w:cs="Arial"/>
        </w:rPr>
        <w:t>y</w:t>
      </w:r>
      <w:r w:rsidRPr="00796905">
        <w:rPr>
          <w:rFonts w:ascii="Arial" w:hAnsi="Arial" w:cs="Arial"/>
        </w:rPr>
        <w:t xml:space="preserve"> reducir la</w:t>
      </w:r>
      <w:r w:rsidR="00577DC9" w:rsidRPr="00796905">
        <w:rPr>
          <w:rFonts w:ascii="Arial" w:hAnsi="Arial" w:cs="Arial"/>
        </w:rPr>
        <w:t xml:space="preserve"> concentración de contaminantes, de conformidad con la normatividad aplicable. </w:t>
      </w:r>
    </w:p>
    <w:p w14:paraId="73179AA2" w14:textId="77777777" w:rsidR="00E93231" w:rsidRPr="00796905" w:rsidRDefault="00E93231" w:rsidP="009D6BD1">
      <w:pPr>
        <w:spacing w:after="0" w:line="240" w:lineRule="auto"/>
        <w:jc w:val="both"/>
        <w:rPr>
          <w:rFonts w:ascii="Arial" w:hAnsi="Arial" w:cs="Arial"/>
        </w:rPr>
      </w:pPr>
    </w:p>
    <w:p w14:paraId="6B941EFA" w14:textId="77777777" w:rsidR="007028D0" w:rsidRPr="00796905" w:rsidRDefault="007028D0" w:rsidP="009D6BD1">
      <w:pPr>
        <w:pStyle w:val="Default"/>
        <w:jc w:val="center"/>
        <w:outlineLvl w:val="0"/>
        <w:rPr>
          <w:rFonts w:ascii="Arial" w:hAnsi="Arial" w:cs="Arial"/>
          <w:b/>
          <w:iCs/>
          <w:color w:val="auto"/>
          <w:sz w:val="22"/>
          <w:szCs w:val="22"/>
        </w:rPr>
      </w:pPr>
      <w:bookmarkStart w:id="86" w:name="_Toc393191027"/>
      <w:bookmarkStart w:id="87" w:name="_Toc393191473"/>
      <w:bookmarkStart w:id="88" w:name="_Toc393192760"/>
      <w:bookmarkStart w:id="89" w:name="_Toc412203444"/>
      <w:r w:rsidRPr="00796905">
        <w:rPr>
          <w:rFonts w:ascii="Arial" w:hAnsi="Arial" w:cs="Arial"/>
          <w:b/>
          <w:iCs/>
          <w:color w:val="auto"/>
          <w:sz w:val="22"/>
          <w:szCs w:val="22"/>
        </w:rPr>
        <w:t xml:space="preserve">CAPÍTULO II. </w:t>
      </w:r>
      <w:r w:rsidRPr="00796905">
        <w:rPr>
          <w:rFonts w:ascii="Arial" w:hAnsi="Arial" w:cs="Arial"/>
          <w:iCs/>
          <w:color w:val="auto"/>
          <w:sz w:val="22"/>
          <w:szCs w:val="22"/>
        </w:rPr>
        <w:t>Participación Social y Privada</w:t>
      </w:r>
      <w:bookmarkEnd w:id="86"/>
      <w:bookmarkEnd w:id="87"/>
      <w:bookmarkEnd w:id="88"/>
      <w:bookmarkEnd w:id="89"/>
    </w:p>
    <w:p w14:paraId="2C754CD7" w14:textId="77777777" w:rsidR="007028D0" w:rsidRPr="00796905" w:rsidRDefault="007028D0" w:rsidP="009D6BD1">
      <w:pPr>
        <w:spacing w:after="0" w:line="240" w:lineRule="auto"/>
        <w:jc w:val="both"/>
        <w:rPr>
          <w:rFonts w:ascii="Arial" w:hAnsi="Arial" w:cs="Arial"/>
        </w:rPr>
      </w:pPr>
    </w:p>
    <w:p w14:paraId="2B119CDD"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En el ámbito de su competencia la</w:t>
      </w:r>
      <w:r w:rsidR="00A67874" w:rsidRPr="00796905">
        <w:rPr>
          <w:color w:val="auto"/>
          <w:szCs w:val="22"/>
        </w:rPr>
        <w:t>s</w:t>
      </w:r>
      <w:r w:rsidR="00E93231" w:rsidRPr="00796905">
        <w:rPr>
          <w:color w:val="auto"/>
          <w:szCs w:val="22"/>
        </w:rPr>
        <w:t xml:space="preserve"> autoridad</w:t>
      </w:r>
      <w:r w:rsidR="00A67874" w:rsidRPr="00796905">
        <w:rPr>
          <w:color w:val="auto"/>
          <w:szCs w:val="22"/>
        </w:rPr>
        <w:t>es</w:t>
      </w:r>
      <w:r w:rsidR="00E93231" w:rsidRPr="00796905">
        <w:rPr>
          <w:color w:val="auto"/>
          <w:szCs w:val="22"/>
        </w:rPr>
        <w:t xml:space="preserve"> debe</w:t>
      </w:r>
      <w:r w:rsidR="00A67874" w:rsidRPr="00796905">
        <w:rPr>
          <w:color w:val="auto"/>
          <w:szCs w:val="22"/>
        </w:rPr>
        <w:t>n</w:t>
      </w:r>
      <w:r w:rsidR="00E93231" w:rsidRPr="00796905">
        <w:rPr>
          <w:color w:val="auto"/>
          <w:szCs w:val="22"/>
        </w:rPr>
        <w:t xml:space="preserve"> fomentar, la concertación y participación de los sectores social y privado en la prestación de los servicios públicos que prevé este Capítulo</w:t>
      </w:r>
      <w:r w:rsidR="00EA6BEB" w:rsidRPr="00796905">
        <w:rPr>
          <w:color w:val="auto"/>
          <w:szCs w:val="22"/>
        </w:rPr>
        <w:t>, en los términos que disponga la Ley</w:t>
      </w:r>
      <w:r w:rsidR="00E93231" w:rsidRPr="00796905">
        <w:rPr>
          <w:color w:val="auto"/>
          <w:szCs w:val="22"/>
        </w:rPr>
        <w:t>.</w:t>
      </w:r>
    </w:p>
    <w:p w14:paraId="5DBB8C12" w14:textId="77777777" w:rsidR="00E93231" w:rsidRPr="00796905" w:rsidRDefault="00E93231" w:rsidP="009D6BD1">
      <w:pPr>
        <w:spacing w:after="0" w:line="240" w:lineRule="auto"/>
        <w:jc w:val="both"/>
        <w:rPr>
          <w:rFonts w:ascii="Arial" w:hAnsi="Arial" w:cs="Arial"/>
        </w:rPr>
      </w:pPr>
    </w:p>
    <w:p w14:paraId="7EF97ACF" w14:textId="77777777" w:rsidR="00E93231" w:rsidRPr="00796905" w:rsidRDefault="00E93231" w:rsidP="009D6BD1">
      <w:pPr>
        <w:spacing w:after="0" w:line="240" w:lineRule="auto"/>
        <w:jc w:val="both"/>
        <w:rPr>
          <w:rFonts w:ascii="Arial" w:hAnsi="Arial" w:cs="Arial"/>
        </w:rPr>
      </w:pPr>
      <w:r w:rsidRPr="00796905">
        <w:rPr>
          <w:rFonts w:ascii="Arial" w:hAnsi="Arial" w:cs="Arial"/>
        </w:rPr>
        <w:t xml:space="preserve">Los títulos de concesión y los contratos de asociación público-privada y demás instrumentos de carácter municipal, local, estatal y en su caso federal que concierten la participación privada y social en la prestación de los servicios públicos deben ajustarse a las disposiciones de la presente </w:t>
      </w:r>
      <w:r w:rsidR="00A7550D" w:rsidRPr="00796905">
        <w:rPr>
          <w:rFonts w:ascii="Arial" w:hAnsi="Arial" w:cs="Arial"/>
        </w:rPr>
        <w:t>L</w:t>
      </w:r>
      <w:r w:rsidRPr="00796905">
        <w:rPr>
          <w:rFonts w:ascii="Arial" w:hAnsi="Arial" w:cs="Arial"/>
        </w:rPr>
        <w:t>ey y demás normatividad aplicable.</w:t>
      </w:r>
    </w:p>
    <w:p w14:paraId="43E94319" w14:textId="77777777" w:rsidR="00E93231" w:rsidRPr="00796905" w:rsidRDefault="00E93231" w:rsidP="009D6BD1">
      <w:pPr>
        <w:spacing w:after="0" w:line="240" w:lineRule="auto"/>
        <w:jc w:val="both"/>
        <w:rPr>
          <w:rFonts w:ascii="Arial" w:hAnsi="Arial" w:cs="Arial"/>
        </w:rPr>
      </w:pPr>
    </w:p>
    <w:p w14:paraId="66BFDF23" w14:textId="77777777" w:rsidR="00E93231" w:rsidRPr="00796905" w:rsidRDefault="00001FFA" w:rsidP="009D6BD1">
      <w:pPr>
        <w:pStyle w:val="ARTCULO"/>
        <w:rPr>
          <w:color w:val="auto"/>
          <w:szCs w:val="22"/>
        </w:rPr>
      </w:pPr>
      <w:r w:rsidRPr="00796905">
        <w:rPr>
          <w:color w:val="auto"/>
          <w:szCs w:val="22"/>
        </w:rPr>
        <w:t xml:space="preserve"> </w:t>
      </w:r>
      <w:r w:rsidR="00E93231" w:rsidRPr="00796905">
        <w:rPr>
          <w:color w:val="auto"/>
          <w:szCs w:val="22"/>
        </w:rPr>
        <w:t>La participación de los sectores social y privado en la prestación de los servicios públicos que prevé este Capítulo podrá incidir en sus diversos elementos, tales como extracción, captación, conducción, potabilización, distribución, suministro, tratamiento,</w:t>
      </w:r>
      <w:r w:rsidR="003C6C3E" w:rsidRPr="00796905">
        <w:rPr>
          <w:color w:val="auto"/>
          <w:szCs w:val="22"/>
        </w:rPr>
        <w:t xml:space="preserve"> </w:t>
      </w:r>
      <w:r w:rsidR="00E93231" w:rsidRPr="00796905">
        <w:rPr>
          <w:color w:val="auto"/>
          <w:szCs w:val="22"/>
        </w:rPr>
        <w:t>recolección, disposición, desalojo, medición, determinación, facturación y cobro de tarifas. En todo caso el prestador de esos servicios será responsable de su actividad e</w:t>
      </w:r>
      <w:r w:rsidR="00625183" w:rsidRPr="00796905">
        <w:rPr>
          <w:color w:val="auto"/>
          <w:szCs w:val="22"/>
        </w:rPr>
        <w:t>n los términos que disponga la L</w:t>
      </w:r>
      <w:r w:rsidR="00E93231" w:rsidRPr="00796905">
        <w:rPr>
          <w:color w:val="auto"/>
          <w:szCs w:val="22"/>
        </w:rPr>
        <w:t>ey.</w:t>
      </w:r>
    </w:p>
    <w:p w14:paraId="69E01F5F" w14:textId="77777777" w:rsidR="008C1D25" w:rsidRDefault="008C1D25" w:rsidP="009D6BD1">
      <w:pPr>
        <w:spacing w:after="0" w:line="240" w:lineRule="auto"/>
        <w:jc w:val="both"/>
        <w:rPr>
          <w:rFonts w:ascii="Arial" w:hAnsi="Arial" w:cs="Arial"/>
        </w:rPr>
      </w:pPr>
    </w:p>
    <w:p w14:paraId="562081A9" w14:textId="77777777" w:rsidR="00E1688E" w:rsidRPr="00796905" w:rsidRDefault="00E1688E" w:rsidP="009D6BD1">
      <w:pPr>
        <w:spacing w:after="0" w:line="240" w:lineRule="auto"/>
        <w:jc w:val="both"/>
        <w:rPr>
          <w:rFonts w:ascii="Arial" w:hAnsi="Arial" w:cs="Arial"/>
        </w:rPr>
      </w:pPr>
    </w:p>
    <w:p w14:paraId="381B1DCA" w14:textId="77777777" w:rsidR="00721FEB" w:rsidRPr="00796905" w:rsidRDefault="00721FEB" w:rsidP="009D6BD1">
      <w:pPr>
        <w:pStyle w:val="Default"/>
        <w:jc w:val="center"/>
        <w:outlineLvl w:val="0"/>
        <w:rPr>
          <w:rFonts w:ascii="Arial" w:hAnsi="Arial" w:cs="Arial"/>
          <w:b/>
          <w:color w:val="auto"/>
          <w:sz w:val="22"/>
          <w:szCs w:val="22"/>
        </w:rPr>
      </w:pPr>
      <w:bookmarkStart w:id="90" w:name="_Toc393191028"/>
      <w:bookmarkStart w:id="91" w:name="_Toc393191474"/>
      <w:bookmarkStart w:id="92" w:name="_Toc393192761"/>
      <w:bookmarkStart w:id="93" w:name="_Toc412203445"/>
      <w:bookmarkEnd w:id="48"/>
      <w:r w:rsidRPr="00796905">
        <w:rPr>
          <w:rFonts w:ascii="Arial" w:hAnsi="Arial" w:cs="Arial"/>
          <w:b/>
          <w:color w:val="auto"/>
          <w:sz w:val="22"/>
          <w:szCs w:val="22"/>
        </w:rPr>
        <w:t xml:space="preserve">TÍTULO </w:t>
      </w:r>
      <w:bookmarkEnd w:id="90"/>
      <w:bookmarkEnd w:id="91"/>
      <w:bookmarkEnd w:id="92"/>
      <w:r w:rsidR="00F568F1" w:rsidRPr="00796905">
        <w:rPr>
          <w:rFonts w:ascii="Arial" w:hAnsi="Arial" w:cs="Arial"/>
          <w:b/>
          <w:color w:val="auto"/>
          <w:sz w:val="22"/>
          <w:szCs w:val="22"/>
        </w:rPr>
        <w:t>QUINTO</w:t>
      </w:r>
      <w:bookmarkEnd w:id="93"/>
    </w:p>
    <w:p w14:paraId="0352AFB8" w14:textId="77777777" w:rsidR="00721FEB" w:rsidRPr="00796905" w:rsidRDefault="00721FEB" w:rsidP="009D6BD1">
      <w:pPr>
        <w:pStyle w:val="Default"/>
        <w:jc w:val="center"/>
        <w:outlineLvl w:val="0"/>
        <w:rPr>
          <w:rFonts w:ascii="Arial" w:hAnsi="Arial" w:cs="Arial"/>
          <w:color w:val="auto"/>
          <w:sz w:val="22"/>
          <w:szCs w:val="22"/>
        </w:rPr>
      </w:pPr>
      <w:bookmarkStart w:id="94" w:name="_Toc393191029"/>
      <w:bookmarkStart w:id="95" w:name="_Toc393191475"/>
      <w:bookmarkStart w:id="96" w:name="_Toc393192762"/>
      <w:bookmarkStart w:id="97" w:name="_Toc412203446"/>
      <w:r w:rsidRPr="00796905">
        <w:rPr>
          <w:rFonts w:ascii="Arial" w:hAnsi="Arial" w:cs="Arial"/>
          <w:b/>
          <w:color w:val="auto"/>
          <w:sz w:val="22"/>
          <w:szCs w:val="22"/>
        </w:rPr>
        <w:t>POLÍTICA Y PROGRAMACIÓN HÍDRICAS</w:t>
      </w:r>
      <w:bookmarkEnd w:id="94"/>
      <w:bookmarkEnd w:id="95"/>
      <w:bookmarkEnd w:id="96"/>
      <w:bookmarkEnd w:id="97"/>
    </w:p>
    <w:p w14:paraId="162BD773" w14:textId="77777777" w:rsidR="00721FEB" w:rsidRPr="00796905" w:rsidRDefault="00721FEB" w:rsidP="009D6BD1">
      <w:pPr>
        <w:pStyle w:val="Default"/>
        <w:jc w:val="center"/>
        <w:rPr>
          <w:rFonts w:ascii="Arial" w:hAnsi="Arial" w:cs="Arial"/>
          <w:color w:val="auto"/>
          <w:sz w:val="22"/>
          <w:szCs w:val="22"/>
        </w:rPr>
      </w:pPr>
    </w:p>
    <w:p w14:paraId="2AF513B3" w14:textId="77777777" w:rsidR="00E678D5" w:rsidRPr="00796905" w:rsidRDefault="00721FEB" w:rsidP="009D6BD1">
      <w:pPr>
        <w:pStyle w:val="Default"/>
        <w:jc w:val="center"/>
        <w:outlineLvl w:val="0"/>
        <w:rPr>
          <w:rFonts w:ascii="Arial" w:hAnsi="Arial" w:cs="Arial"/>
          <w:b/>
          <w:iCs/>
          <w:color w:val="auto"/>
          <w:sz w:val="22"/>
          <w:szCs w:val="22"/>
        </w:rPr>
      </w:pPr>
      <w:bookmarkStart w:id="98" w:name="_Toc393191030"/>
      <w:bookmarkStart w:id="99" w:name="_Toc393191476"/>
      <w:bookmarkStart w:id="100" w:name="_Toc393192763"/>
      <w:bookmarkStart w:id="101" w:name="_Toc412203447"/>
      <w:r w:rsidRPr="00796905">
        <w:rPr>
          <w:rFonts w:ascii="Arial" w:hAnsi="Arial" w:cs="Arial"/>
          <w:b/>
          <w:iCs/>
          <w:color w:val="auto"/>
          <w:sz w:val="22"/>
          <w:szCs w:val="22"/>
        </w:rPr>
        <w:t>CAPÍTULO I.</w:t>
      </w:r>
      <w:r w:rsidRPr="00796905">
        <w:rPr>
          <w:rFonts w:ascii="Arial" w:hAnsi="Arial" w:cs="Arial"/>
          <w:iCs/>
          <w:color w:val="auto"/>
          <w:sz w:val="22"/>
          <w:szCs w:val="22"/>
        </w:rPr>
        <w:t xml:space="preserve"> Principios</w:t>
      </w:r>
      <w:bookmarkEnd w:id="98"/>
      <w:bookmarkEnd w:id="99"/>
      <w:bookmarkEnd w:id="100"/>
      <w:bookmarkEnd w:id="101"/>
    </w:p>
    <w:p w14:paraId="170177FF" w14:textId="77777777" w:rsidR="00721FEB" w:rsidRPr="00796905" w:rsidRDefault="00721FEB" w:rsidP="009D6BD1">
      <w:pPr>
        <w:pStyle w:val="Default"/>
        <w:rPr>
          <w:rFonts w:ascii="Arial" w:hAnsi="Arial" w:cs="Arial"/>
          <w:color w:val="auto"/>
          <w:sz w:val="22"/>
          <w:szCs w:val="22"/>
        </w:rPr>
      </w:pPr>
    </w:p>
    <w:p w14:paraId="2E652D6E" w14:textId="77777777" w:rsidR="00E678D5" w:rsidRPr="00796905" w:rsidRDefault="00001FFA" w:rsidP="009D6BD1">
      <w:pPr>
        <w:pStyle w:val="ARTCULO"/>
        <w:rPr>
          <w:color w:val="auto"/>
          <w:szCs w:val="22"/>
        </w:rPr>
      </w:pPr>
      <w:r w:rsidRPr="00796905">
        <w:rPr>
          <w:color w:val="auto"/>
          <w:szCs w:val="22"/>
        </w:rPr>
        <w:t xml:space="preserve"> </w:t>
      </w:r>
      <w:r w:rsidR="00E678D5" w:rsidRPr="00796905">
        <w:rPr>
          <w:color w:val="auto"/>
          <w:szCs w:val="22"/>
        </w:rPr>
        <w:t>L</w:t>
      </w:r>
      <w:r w:rsidR="008B0D6C" w:rsidRPr="00796905">
        <w:rPr>
          <w:color w:val="auto"/>
          <w:szCs w:val="22"/>
        </w:rPr>
        <w:t xml:space="preserve">os principios que sustentan la política </w:t>
      </w:r>
      <w:r w:rsidR="007145DD" w:rsidRPr="00796905">
        <w:rPr>
          <w:color w:val="auto"/>
          <w:szCs w:val="22"/>
        </w:rPr>
        <w:t xml:space="preserve">hídrica </w:t>
      </w:r>
      <w:r w:rsidR="00B915AD" w:rsidRPr="00796905">
        <w:rPr>
          <w:color w:val="auto"/>
          <w:szCs w:val="22"/>
        </w:rPr>
        <w:t>nacional son los siguientes:</w:t>
      </w:r>
    </w:p>
    <w:p w14:paraId="7A8CACD9" w14:textId="77777777" w:rsidR="00E678D5" w:rsidRPr="00796905" w:rsidRDefault="00E678D5" w:rsidP="009D6BD1">
      <w:pPr>
        <w:pStyle w:val="Texto"/>
        <w:spacing w:after="0" w:line="240" w:lineRule="auto"/>
        <w:ind w:left="360" w:firstLine="0"/>
        <w:rPr>
          <w:sz w:val="22"/>
          <w:szCs w:val="22"/>
        </w:rPr>
      </w:pPr>
    </w:p>
    <w:p w14:paraId="01D00383" w14:textId="77777777" w:rsidR="00B915AD" w:rsidRPr="00796905" w:rsidRDefault="00025606" w:rsidP="006C4A7D">
      <w:pPr>
        <w:pStyle w:val="Texto"/>
        <w:numPr>
          <w:ilvl w:val="0"/>
          <w:numId w:val="30"/>
        </w:numPr>
        <w:spacing w:after="0" w:line="240" w:lineRule="auto"/>
        <w:ind w:left="851" w:hanging="567"/>
        <w:rPr>
          <w:sz w:val="22"/>
          <w:szCs w:val="22"/>
        </w:rPr>
      </w:pPr>
      <w:r w:rsidRPr="00796905">
        <w:rPr>
          <w:sz w:val="22"/>
          <w:szCs w:val="22"/>
        </w:rPr>
        <w:t>El agua es un recurso vital, vulnerable y finito, con valor social, cultural, ambiental y económico</w:t>
      </w:r>
      <w:r w:rsidR="007145DD" w:rsidRPr="00796905">
        <w:rPr>
          <w:sz w:val="22"/>
          <w:szCs w:val="22"/>
        </w:rPr>
        <w:t xml:space="preserve">, cuya </w:t>
      </w:r>
      <w:r w:rsidR="00720335" w:rsidRPr="00796905">
        <w:rPr>
          <w:sz w:val="22"/>
          <w:szCs w:val="22"/>
        </w:rPr>
        <w:t>gestión</w:t>
      </w:r>
      <w:r w:rsidR="007145DD" w:rsidRPr="00796905">
        <w:rPr>
          <w:sz w:val="22"/>
          <w:szCs w:val="22"/>
        </w:rPr>
        <w:t xml:space="preserve"> es tarea fundamental del Estado y la sociedad, así como prioridad y asunto de seguridad nacional</w:t>
      </w:r>
      <w:r w:rsidR="007F01A0" w:rsidRPr="00796905">
        <w:rPr>
          <w:sz w:val="22"/>
          <w:szCs w:val="22"/>
        </w:rPr>
        <w:t>;</w:t>
      </w:r>
    </w:p>
    <w:p w14:paraId="242363AD" w14:textId="77777777" w:rsidR="00370495" w:rsidRPr="00796905" w:rsidRDefault="00370495" w:rsidP="006C4A7D">
      <w:pPr>
        <w:pStyle w:val="Texto"/>
        <w:spacing w:after="0" w:line="240" w:lineRule="auto"/>
        <w:ind w:left="851" w:hanging="567"/>
        <w:rPr>
          <w:sz w:val="22"/>
          <w:szCs w:val="22"/>
        </w:rPr>
      </w:pPr>
    </w:p>
    <w:p w14:paraId="7CB3A855" w14:textId="77777777" w:rsidR="007F01A0" w:rsidRPr="00796905" w:rsidRDefault="007F01A0" w:rsidP="006C4A7D">
      <w:pPr>
        <w:pStyle w:val="Texto"/>
        <w:numPr>
          <w:ilvl w:val="0"/>
          <w:numId w:val="30"/>
        </w:numPr>
        <w:spacing w:after="0" w:line="240" w:lineRule="auto"/>
        <w:ind w:left="851" w:hanging="567"/>
        <w:rPr>
          <w:sz w:val="22"/>
          <w:szCs w:val="22"/>
        </w:rPr>
      </w:pPr>
      <w:r w:rsidRPr="00796905">
        <w:rPr>
          <w:sz w:val="22"/>
          <w:szCs w:val="22"/>
        </w:rPr>
        <w:t>El Estado, a fin de garantizar el derecho humano</w:t>
      </w:r>
      <w:r w:rsidR="008E7F5A" w:rsidRPr="00796905">
        <w:rPr>
          <w:sz w:val="22"/>
          <w:szCs w:val="22"/>
        </w:rPr>
        <w:t xml:space="preserve"> al agua</w:t>
      </w:r>
      <w:r w:rsidRPr="00796905">
        <w:rPr>
          <w:sz w:val="22"/>
          <w:szCs w:val="22"/>
        </w:rPr>
        <w:t xml:space="preserve">, debe regular </w:t>
      </w:r>
      <w:r w:rsidR="008E7F5A" w:rsidRPr="00796905">
        <w:rPr>
          <w:sz w:val="22"/>
          <w:szCs w:val="22"/>
        </w:rPr>
        <w:t>su</w:t>
      </w:r>
      <w:r w:rsidRPr="00796905">
        <w:rPr>
          <w:sz w:val="22"/>
          <w:szCs w:val="22"/>
        </w:rPr>
        <w:t>s usos y otorgar preferencia al doméstico y al público urbano;</w:t>
      </w:r>
    </w:p>
    <w:p w14:paraId="134DB679" w14:textId="77777777" w:rsidR="00453126" w:rsidRPr="00796905" w:rsidRDefault="00453126" w:rsidP="006C4A7D">
      <w:pPr>
        <w:pStyle w:val="Texto"/>
        <w:spacing w:after="0" w:line="240" w:lineRule="auto"/>
        <w:ind w:left="851" w:hanging="567"/>
        <w:rPr>
          <w:sz w:val="22"/>
          <w:szCs w:val="22"/>
        </w:rPr>
      </w:pPr>
    </w:p>
    <w:p w14:paraId="275E0185" w14:textId="77777777" w:rsidR="007F01A0" w:rsidRPr="00796905" w:rsidRDefault="007F01A0" w:rsidP="006C4A7D">
      <w:pPr>
        <w:pStyle w:val="Texto"/>
        <w:numPr>
          <w:ilvl w:val="0"/>
          <w:numId w:val="30"/>
        </w:numPr>
        <w:spacing w:after="0" w:line="240" w:lineRule="auto"/>
        <w:ind w:left="851" w:hanging="567"/>
        <w:rPr>
          <w:sz w:val="22"/>
          <w:szCs w:val="22"/>
        </w:rPr>
      </w:pPr>
      <w:r w:rsidRPr="00796905">
        <w:rPr>
          <w:sz w:val="22"/>
          <w:szCs w:val="22"/>
        </w:rPr>
        <w:t xml:space="preserve">El </w:t>
      </w:r>
      <w:r w:rsidR="00F340B3" w:rsidRPr="00796905">
        <w:rPr>
          <w:sz w:val="22"/>
          <w:szCs w:val="22"/>
        </w:rPr>
        <w:t xml:space="preserve">concesionario y el </w:t>
      </w:r>
      <w:r w:rsidRPr="00796905">
        <w:rPr>
          <w:sz w:val="22"/>
          <w:szCs w:val="22"/>
        </w:rPr>
        <w:t>usuario debe</w:t>
      </w:r>
      <w:r w:rsidR="00F340B3" w:rsidRPr="00796905">
        <w:rPr>
          <w:sz w:val="22"/>
          <w:szCs w:val="22"/>
        </w:rPr>
        <w:t>n</w:t>
      </w:r>
      <w:r w:rsidRPr="00796905">
        <w:rPr>
          <w:sz w:val="22"/>
          <w:szCs w:val="22"/>
        </w:rPr>
        <w:t xml:space="preserve"> contribuir por </w:t>
      </w:r>
      <w:r w:rsidR="0013574C" w:rsidRPr="00796905">
        <w:rPr>
          <w:sz w:val="22"/>
          <w:szCs w:val="22"/>
        </w:rPr>
        <w:t>la explotación, uso o aprovechamiento</w:t>
      </w:r>
      <w:r w:rsidRPr="00796905">
        <w:rPr>
          <w:sz w:val="22"/>
          <w:szCs w:val="22"/>
        </w:rPr>
        <w:t xml:space="preserve"> de las aguas nacionales y sus bienes públicos inherentes, así como pagar las tarifas por la prestación de los servicios relacionados;</w:t>
      </w:r>
    </w:p>
    <w:p w14:paraId="5C6D22AE" w14:textId="77777777" w:rsidR="00453126" w:rsidRPr="00796905" w:rsidRDefault="00453126" w:rsidP="006C4A7D">
      <w:pPr>
        <w:pStyle w:val="Texto"/>
        <w:spacing w:after="0" w:line="240" w:lineRule="auto"/>
        <w:ind w:left="851" w:hanging="567"/>
        <w:rPr>
          <w:sz w:val="22"/>
          <w:szCs w:val="22"/>
        </w:rPr>
      </w:pPr>
    </w:p>
    <w:p w14:paraId="61D86578" w14:textId="77777777" w:rsidR="007F01A0" w:rsidRPr="00796905" w:rsidRDefault="00FB7922" w:rsidP="006C4A7D">
      <w:pPr>
        <w:pStyle w:val="Texto"/>
        <w:numPr>
          <w:ilvl w:val="0"/>
          <w:numId w:val="30"/>
        </w:numPr>
        <w:spacing w:after="0" w:line="240" w:lineRule="auto"/>
        <w:ind w:left="851" w:hanging="567"/>
        <w:rPr>
          <w:sz w:val="22"/>
          <w:szCs w:val="22"/>
        </w:rPr>
      </w:pPr>
      <w:r w:rsidRPr="00796905">
        <w:rPr>
          <w:sz w:val="22"/>
          <w:szCs w:val="22"/>
        </w:rPr>
        <w:t>Garantizar el derecho humano al agua requiere de recursos e inversiones suficientes y oportunos;</w:t>
      </w:r>
    </w:p>
    <w:p w14:paraId="45B99AE3" w14:textId="77777777" w:rsidR="00453126" w:rsidRPr="00796905" w:rsidRDefault="00453126" w:rsidP="006C4A7D">
      <w:pPr>
        <w:pStyle w:val="Texto"/>
        <w:spacing w:after="0" w:line="240" w:lineRule="auto"/>
        <w:ind w:left="851" w:hanging="567"/>
        <w:rPr>
          <w:sz w:val="22"/>
          <w:szCs w:val="22"/>
        </w:rPr>
      </w:pPr>
    </w:p>
    <w:p w14:paraId="7C77DEB0" w14:textId="77777777" w:rsidR="00FB7922" w:rsidRPr="00796905" w:rsidRDefault="00B6138E" w:rsidP="006C4A7D">
      <w:pPr>
        <w:pStyle w:val="Texto"/>
        <w:numPr>
          <w:ilvl w:val="0"/>
          <w:numId w:val="30"/>
        </w:numPr>
        <w:spacing w:after="0" w:line="240" w:lineRule="auto"/>
        <w:ind w:left="851" w:hanging="567"/>
        <w:rPr>
          <w:sz w:val="22"/>
          <w:szCs w:val="22"/>
        </w:rPr>
      </w:pPr>
      <w:r w:rsidRPr="00796905">
        <w:rPr>
          <w:sz w:val="22"/>
          <w:szCs w:val="22"/>
        </w:rPr>
        <w:t>El Estado</w:t>
      </w:r>
      <w:r w:rsidR="00FB7922" w:rsidRPr="00796905">
        <w:rPr>
          <w:sz w:val="22"/>
          <w:szCs w:val="22"/>
        </w:rPr>
        <w:t xml:space="preserve"> debe asegurar la participación informada y </w:t>
      </w:r>
      <w:r w:rsidR="00E32683" w:rsidRPr="00796905">
        <w:rPr>
          <w:sz w:val="22"/>
          <w:szCs w:val="22"/>
        </w:rPr>
        <w:t>cor</w:t>
      </w:r>
      <w:r w:rsidR="00FB7922" w:rsidRPr="00796905">
        <w:rPr>
          <w:sz w:val="22"/>
          <w:szCs w:val="22"/>
        </w:rPr>
        <w:t xml:space="preserve">responsable de la </w:t>
      </w:r>
      <w:r w:rsidR="008532F1" w:rsidRPr="00796905">
        <w:rPr>
          <w:sz w:val="22"/>
          <w:szCs w:val="22"/>
        </w:rPr>
        <w:t>ciudadanía</w:t>
      </w:r>
      <w:r w:rsidR="00FB7922" w:rsidRPr="00796905">
        <w:rPr>
          <w:sz w:val="22"/>
          <w:szCs w:val="22"/>
        </w:rPr>
        <w:t xml:space="preserve"> en el manejo de las aguas nacionales, la infraestructura hidráulica y los servicios relacionados;</w:t>
      </w:r>
    </w:p>
    <w:p w14:paraId="1DA6F92E" w14:textId="77777777" w:rsidR="00453126" w:rsidRPr="00796905" w:rsidRDefault="00453126" w:rsidP="006C4A7D">
      <w:pPr>
        <w:pStyle w:val="Texto"/>
        <w:spacing w:after="0" w:line="240" w:lineRule="auto"/>
        <w:ind w:left="851" w:hanging="567"/>
        <w:rPr>
          <w:sz w:val="22"/>
          <w:szCs w:val="22"/>
        </w:rPr>
      </w:pPr>
    </w:p>
    <w:p w14:paraId="29B21B46" w14:textId="77777777" w:rsidR="00FB7922" w:rsidRPr="00796905" w:rsidRDefault="00B6138E" w:rsidP="006C4A7D">
      <w:pPr>
        <w:pStyle w:val="Texto"/>
        <w:numPr>
          <w:ilvl w:val="0"/>
          <w:numId w:val="30"/>
        </w:numPr>
        <w:spacing w:after="0" w:line="240" w:lineRule="auto"/>
        <w:ind w:left="851" w:hanging="567"/>
        <w:rPr>
          <w:sz w:val="22"/>
          <w:szCs w:val="22"/>
        </w:rPr>
      </w:pPr>
      <w:r w:rsidRPr="00796905">
        <w:rPr>
          <w:sz w:val="22"/>
          <w:szCs w:val="22"/>
        </w:rPr>
        <w:t>P</w:t>
      </w:r>
      <w:r w:rsidR="00FB7922" w:rsidRPr="00796905">
        <w:rPr>
          <w:sz w:val="22"/>
          <w:szCs w:val="22"/>
        </w:rPr>
        <w:t>romover el uso eficiente, sustentable y racional del agua, incentivar su reúso y recirculación, y fomentar su consumo responsable;</w:t>
      </w:r>
    </w:p>
    <w:p w14:paraId="30CD23CC" w14:textId="77777777" w:rsidR="00B51BCD" w:rsidRPr="00796905" w:rsidRDefault="00B51BCD" w:rsidP="006C4A7D">
      <w:pPr>
        <w:pStyle w:val="Texto"/>
        <w:spacing w:after="0" w:line="240" w:lineRule="auto"/>
        <w:ind w:left="851" w:hanging="567"/>
        <w:rPr>
          <w:sz w:val="22"/>
          <w:szCs w:val="22"/>
        </w:rPr>
      </w:pPr>
    </w:p>
    <w:p w14:paraId="48E31B01" w14:textId="77777777" w:rsidR="00FB7922" w:rsidRPr="00796905" w:rsidRDefault="00FB7922" w:rsidP="006C4A7D">
      <w:pPr>
        <w:pStyle w:val="Texto"/>
        <w:numPr>
          <w:ilvl w:val="0"/>
          <w:numId w:val="30"/>
        </w:numPr>
        <w:spacing w:after="0" w:line="240" w:lineRule="auto"/>
        <w:ind w:left="851" w:hanging="567"/>
        <w:rPr>
          <w:sz w:val="22"/>
          <w:szCs w:val="22"/>
        </w:rPr>
      </w:pPr>
      <w:r w:rsidRPr="00796905">
        <w:rPr>
          <w:sz w:val="22"/>
          <w:szCs w:val="22"/>
        </w:rPr>
        <w:t xml:space="preserve">La persona que contamina el agua es responsable por su daño y deterioro de acuerdo a la </w:t>
      </w:r>
      <w:r w:rsidR="00ED39D9" w:rsidRPr="00796905">
        <w:rPr>
          <w:sz w:val="22"/>
          <w:szCs w:val="22"/>
        </w:rPr>
        <w:t>L</w:t>
      </w:r>
      <w:r w:rsidRPr="00796905">
        <w:rPr>
          <w:sz w:val="22"/>
          <w:szCs w:val="22"/>
        </w:rPr>
        <w:t>ey;</w:t>
      </w:r>
    </w:p>
    <w:p w14:paraId="4B8FE3A8" w14:textId="77777777" w:rsidR="00453126" w:rsidRPr="00796905" w:rsidRDefault="00453126" w:rsidP="006C4A7D">
      <w:pPr>
        <w:pStyle w:val="Texto"/>
        <w:spacing w:after="0" w:line="240" w:lineRule="auto"/>
        <w:ind w:left="851" w:hanging="567"/>
        <w:rPr>
          <w:sz w:val="22"/>
          <w:szCs w:val="22"/>
        </w:rPr>
      </w:pPr>
    </w:p>
    <w:p w14:paraId="6A1D8C41" w14:textId="77777777" w:rsidR="00B915AD" w:rsidRPr="00796905" w:rsidRDefault="00FB7922" w:rsidP="006C4A7D">
      <w:pPr>
        <w:pStyle w:val="Texto"/>
        <w:numPr>
          <w:ilvl w:val="0"/>
          <w:numId w:val="30"/>
        </w:numPr>
        <w:spacing w:after="0" w:line="240" w:lineRule="auto"/>
        <w:ind w:left="851" w:hanging="567"/>
        <w:rPr>
          <w:sz w:val="22"/>
          <w:szCs w:val="22"/>
        </w:rPr>
      </w:pPr>
      <w:r w:rsidRPr="00796905">
        <w:rPr>
          <w:sz w:val="22"/>
          <w:szCs w:val="22"/>
        </w:rPr>
        <w:t xml:space="preserve">El Estado debe respetar el uso </w:t>
      </w:r>
      <w:r w:rsidR="008532F1" w:rsidRPr="00796905">
        <w:rPr>
          <w:sz w:val="22"/>
          <w:szCs w:val="22"/>
        </w:rPr>
        <w:t>para</w:t>
      </w:r>
      <w:r w:rsidRPr="00796905">
        <w:rPr>
          <w:sz w:val="22"/>
          <w:szCs w:val="22"/>
        </w:rPr>
        <w:t xml:space="preserve"> conservación ecológica, así como la cuota natural de renovación de las aguas y las normas relativas a caudal ecológico;</w:t>
      </w:r>
    </w:p>
    <w:p w14:paraId="0A9A8CDB" w14:textId="77777777" w:rsidR="00453126" w:rsidRPr="00796905" w:rsidRDefault="00453126" w:rsidP="006C4A7D">
      <w:pPr>
        <w:pStyle w:val="Texto"/>
        <w:spacing w:after="0" w:line="240" w:lineRule="auto"/>
        <w:ind w:left="851" w:hanging="567"/>
        <w:rPr>
          <w:sz w:val="22"/>
          <w:szCs w:val="22"/>
        </w:rPr>
      </w:pPr>
    </w:p>
    <w:p w14:paraId="661A6EF8" w14:textId="77777777" w:rsidR="00FB7922" w:rsidRPr="00796905" w:rsidRDefault="00FB7922" w:rsidP="006C4A7D">
      <w:pPr>
        <w:pStyle w:val="Texto"/>
        <w:numPr>
          <w:ilvl w:val="0"/>
          <w:numId w:val="30"/>
        </w:numPr>
        <w:spacing w:after="0" w:line="240" w:lineRule="auto"/>
        <w:ind w:left="851" w:hanging="567"/>
        <w:rPr>
          <w:sz w:val="22"/>
          <w:szCs w:val="22"/>
        </w:rPr>
      </w:pPr>
      <w:r w:rsidRPr="00796905">
        <w:rPr>
          <w:sz w:val="22"/>
          <w:szCs w:val="22"/>
        </w:rPr>
        <w:t>Las autoridades deben encaminar su actuación para lograr la cobertura universal y de calidad de los servicios públicos</w:t>
      </w:r>
      <w:r w:rsidR="008532F1" w:rsidRPr="00796905">
        <w:rPr>
          <w:sz w:val="22"/>
          <w:szCs w:val="22"/>
        </w:rPr>
        <w:t xml:space="preserve"> de agua potable</w:t>
      </w:r>
      <w:r w:rsidRPr="00796905">
        <w:rPr>
          <w:sz w:val="22"/>
          <w:szCs w:val="22"/>
        </w:rPr>
        <w:t>;</w:t>
      </w:r>
    </w:p>
    <w:p w14:paraId="1F200FE4" w14:textId="77777777" w:rsidR="00453126" w:rsidRPr="00796905" w:rsidRDefault="00453126" w:rsidP="006C4A7D">
      <w:pPr>
        <w:pStyle w:val="Texto"/>
        <w:spacing w:after="0" w:line="240" w:lineRule="auto"/>
        <w:ind w:left="851" w:hanging="567"/>
        <w:rPr>
          <w:sz w:val="22"/>
          <w:szCs w:val="22"/>
        </w:rPr>
      </w:pPr>
    </w:p>
    <w:p w14:paraId="2C0E519B" w14:textId="77777777" w:rsidR="00FB7922" w:rsidRPr="00796905" w:rsidRDefault="001E4018" w:rsidP="006C4A7D">
      <w:pPr>
        <w:pStyle w:val="Texto"/>
        <w:numPr>
          <w:ilvl w:val="0"/>
          <w:numId w:val="30"/>
        </w:numPr>
        <w:spacing w:after="0" w:line="240" w:lineRule="auto"/>
        <w:ind w:left="851" w:hanging="567"/>
        <w:rPr>
          <w:sz w:val="22"/>
          <w:szCs w:val="22"/>
        </w:rPr>
      </w:pPr>
      <w:r w:rsidRPr="00796905">
        <w:rPr>
          <w:sz w:val="22"/>
          <w:szCs w:val="22"/>
        </w:rPr>
        <w:t>La distribución, manejo y gestión del agua por parte del Estado y su uso por la autoridad competente deben ser económicos, eficientes, equitativos, democráticos, participativos, responsables, solidarios, sostenibles y transparentes;</w:t>
      </w:r>
    </w:p>
    <w:p w14:paraId="3C5D6E7E" w14:textId="77777777" w:rsidR="00453126" w:rsidRPr="00796905" w:rsidRDefault="00453126" w:rsidP="006C4A7D">
      <w:pPr>
        <w:pStyle w:val="Texto"/>
        <w:spacing w:after="0" w:line="240" w:lineRule="auto"/>
        <w:ind w:left="851" w:hanging="567"/>
        <w:rPr>
          <w:sz w:val="22"/>
          <w:szCs w:val="22"/>
        </w:rPr>
      </w:pPr>
    </w:p>
    <w:p w14:paraId="6764A0AD"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Los grupos vulnerables y la población menos favorecida económicamente deben ser atendidos prioritariamente por el Estado;</w:t>
      </w:r>
    </w:p>
    <w:p w14:paraId="1A7502F0" w14:textId="77777777" w:rsidR="00453126" w:rsidRPr="00796905" w:rsidRDefault="00453126" w:rsidP="006C4A7D">
      <w:pPr>
        <w:pStyle w:val="Texto"/>
        <w:spacing w:after="0" w:line="240" w:lineRule="auto"/>
        <w:ind w:left="851" w:hanging="567"/>
        <w:rPr>
          <w:sz w:val="22"/>
          <w:szCs w:val="22"/>
        </w:rPr>
      </w:pPr>
    </w:p>
    <w:p w14:paraId="15FE6EDB"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 xml:space="preserve">Los órdenes de gobierno </w:t>
      </w:r>
      <w:r w:rsidR="00A67874" w:rsidRPr="00796905">
        <w:rPr>
          <w:sz w:val="22"/>
          <w:szCs w:val="22"/>
        </w:rPr>
        <w:t xml:space="preserve">podrán </w:t>
      </w:r>
      <w:r w:rsidRPr="00796905">
        <w:rPr>
          <w:sz w:val="22"/>
          <w:szCs w:val="22"/>
        </w:rPr>
        <w:t>ejercer sus atribuciones de manera coordinada y concertar con los sectores social y privado como corresponsables;</w:t>
      </w:r>
    </w:p>
    <w:p w14:paraId="5CEF8DD7" w14:textId="77777777" w:rsidR="00453126" w:rsidRPr="00796905" w:rsidRDefault="00453126" w:rsidP="006C4A7D">
      <w:pPr>
        <w:pStyle w:val="Texto"/>
        <w:spacing w:after="0" w:line="240" w:lineRule="auto"/>
        <w:ind w:left="851" w:hanging="567"/>
        <w:rPr>
          <w:sz w:val="22"/>
          <w:szCs w:val="22"/>
        </w:rPr>
      </w:pPr>
    </w:p>
    <w:p w14:paraId="6D21597A"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Los planes, programas y políticas en materia de gestión integrada de los recursos hídricos y seguridad hídrica, deben contener un enfoq</w:t>
      </w:r>
      <w:r w:rsidR="00DB6445" w:rsidRPr="00796905">
        <w:rPr>
          <w:sz w:val="22"/>
          <w:szCs w:val="22"/>
        </w:rPr>
        <w:t>ue transversal y de largo plazo</w:t>
      </w:r>
      <w:r w:rsidR="00BD26B0" w:rsidRPr="00796905">
        <w:rPr>
          <w:sz w:val="22"/>
          <w:szCs w:val="22"/>
        </w:rPr>
        <w:t xml:space="preserve"> con visión a quince años</w:t>
      </w:r>
      <w:r w:rsidR="00DB6445" w:rsidRPr="00796905">
        <w:rPr>
          <w:sz w:val="22"/>
          <w:szCs w:val="22"/>
        </w:rPr>
        <w:t>;</w:t>
      </w:r>
    </w:p>
    <w:p w14:paraId="33729E7F" w14:textId="77777777" w:rsidR="00453126" w:rsidRPr="00796905" w:rsidRDefault="00453126" w:rsidP="006C4A7D">
      <w:pPr>
        <w:pStyle w:val="Texto"/>
        <w:spacing w:after="0" w:line="240" w:lineRule="auto"/>
        <w:ind w:left="851" w:hanging="567"/>
        <w:rPr>
          <w:sz w:val="22"/>
          <w:szCs w:val="22"/>
        </w:rPr>
      </w:pPr>
    </w:p>
    <w:p w14:paraId="4F374DAB"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La conservación, preservación, protección y restablecimiento de</w:t>
      </w:r>
      <w:r w:rsidR="008532F1" w:rsidRPr="00796905">
        <w:rPr>
          <w:sz w:val="22"/>
          <w:szCs w:val="22"/>
        </w:rPr>
        <w:t xml:space="preserve"> </w:t>
      </w:r>
      <w:r w:rsidRPr="00796905">
        <w:rPr>
          <w:sz w:val="22"/>
          <w:szCs w:val="22"/>
        </w:rPr>
        <w:t>l</w:t>
      </w:r>
      <w:r w:rsidR="008532F1" w:rsidRPr="00796905">
        <w:rPr>
          <w:sz w:val="22"/>
          <w:szCs w:val="22"/>
        </w:rPr>
        <w:t>a calidad y cantidad del</w:t>
      </w:r>
      <w:r w:rsidRPr="00796905">
        <w:rPr>
          <w:sz w:val="22"/>
          <w:szCs w:val="22"/>
        </w:rPr>
        <w:t xml:space="preserve"> agua son asuntos de seguridad nacional;</w:t>
      </w:r>
    </w:p>
    <w:p w14:paraId="17AB89AB" w14:textId="77777777" w:rsidR="00453126" w:rsidRPr="00796905" w:rsidRDefault="00453126" w:rsidP="006C4A7D">
      <w:pPr>
        <w:pStyle w:val="Texto"/>
        <w:spacing w:after="0" w:line="240" w:lineRule="auto"/>
        <w:ind w:left="851" w:hanging="567"/>
        <w:rPr>
          <w:sz w:val="22"/>
          <w:szCs w:val="22"/>
        </w:rPr>
      </w:pPr>
    </w:p>
    <w:p w14:paraId="2ACD11DB"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 xml:space="preserve">El tratamiento, reúso y recirculación de aguas residuales son </w:t>
      </w:r>
      <w:r w:rsidR="00A67874" w:rsidRPr="00796905">
        <w:rPr>
          <w:sz w:val="22"/>
          <w:szCs w:val="22"/>
        </w:rPr>
        <w:t xml:space="preserve">fundamentales </w:t>
      </w:r>
      <w:r w:rsidRPr="00796905">
        <w:rPr>
          <w:sz w:val="22"/>
          <w:szCs w:val="22"/>
        </w:rPr>
        <w:t>para el Estado;</w:t>
      </w:r>
    </w:p>
    <w:p w14:paraId="1832C2E5" w14:textId="77777777" w:rsidR="00453126" w:rsidRPr="00796905" w:rsidRDefault="00453126" w:rsidP="006C4A7D">
      <w:pPr>
        <w:pStyle w:val="Texto"/>
        <w:spacing w:after="0" w:line="240" w:lineRule="auto"/>
        <w:ind w:left="851" w:hanging="567"/>
        <w:rPr>
          <w:sz w:val="22"/>
          <w:szCs w:val="22"/>
        </w:rPr>
      </w:pPr>
    </w:p>
    <w:p w14:paraId="6E6B97D7"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Es esencial el desarrollo, difusión e implantación de conocimientos, tecnologías y procedimientos para el uso eficiente y equitativo de los recursos hídricos, así como para su conservación;</w:t>
      </w:r>
    </w:p>
    <w:p w14:paraId="30AD0C57" w14:textId="77777777" w:rsidR="00453126" w:rsidRPr="00796905" w:rsidRDefault="00453126" w:rsidP="006C4A7D">
      <w:pPr>
        <w:pStyle w:val="Texto"/>
        <w:spacing w:after="0" w:line="240" w:lineRule="auto"/>
        <w:ind w:left="851" w:hanging="567"/>
        <w:rPr>
          <w:sz w:val="22"/>
          <w:szCs w:val="22"/>
        </w:rPr>
      </w:pPr>
    </w:p>
    <w:p w14:paraId="79BF3B8C"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 xml:space="preserve">El Estado debe prevenir, </w:t>
      </w:r>
      <w:r w:rsidR="009F2C29" w:rsidRPr="00796905">
        <w:rPr>
          <w:sz w:val="22"/>
          <w:szCs w:val="22"/>
        </w:rPr>
        <w:t xml:space="preserve">adaptarse </w:t>
      </w:r>
      <w:r w:rsidRPr="00796905">
        <w:rPr>
          <w:sz w:val="22"/>
          <w:szCs w:val="22"/>
        </w:rPr>
        <w:t xml:space="preserve">y mitigar los efectos </w:t>
      </w:r>
      <w:r w:rsidR="005B5BC8" w:rsidRPr="00796905">
        <w:rPr>
          <w:sz w:val="22"/>
          <w:szCs w:val="22"/>
        </w:rPr>
        <w:t xml:space="preserve">en materia de agua </w:t>
      </w:r>
      <w:r w:rsidRPr="00796905">
        <w:rPr>
          <w:sz w:val="22"/>
          <w:szCs w:val="22"/>
        </w:rPr>
        <w:t xml:space="preserve">que generan </w:t>
      </w:r>
      <w:r w:rsidR="00F871D2" w:rsidRPr="00796905">
        <w:rPr>
          <w:sz w:val="22"/>
          <w:szCs w:val="22"/>
        </w:rPr>
        <w:t xml:space="preserve">el cambio global y </w:t>
      </w:r>
      <w:r w:rsidRPr="00796905">
        <w:rPr>
          <w:sz w:val="22"/>
          <w:szCs w:val="22"/>
        </w:rPr>
        <w:t>los fenómenos hidrometeorológicos; proteger, auxiliar y socorrer a la población, y reconstruir el entorno que prevalecía antes de su ocurrencia;</w:t>
      </w:r>
    </w:p>
    <w:p w14:paraId="385C50D0" w14:textId="77777777" w:rsidR="00453126" w:rsidRPr="00796905" w:rsidRDefault="00453126" w:rsidP="006C4A7D">
      <w:pPr>
        <w:pStyle w:val="Texto"/>
        <w:spacing w:after="0" w:line="240" w:lineRule="auto"/>
        <w:ind w:left="851" w:hanging="567"/>
        <w:rPr>
          <w:sz w:val="22"/>
          <w:szCs w:val="22"/>
        </w:rPr>
      </w:pPr>
    </w:p>
    <w:p w14:paraId="48950538"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La educación, ciencia, tecnología y cultura del agua son fundamentales para el desarrollo del país, así como la formación y profesionalización de recursos humanos en el s</w:t>
      </w:r>
      <w:r w:rsidR="00CE1631" w:rsidRPr="00796905">
        <w:rPr>
          <w:sz w:val="22"/>
          <w:szCs w:val="22"/>
        </w:rPr>
        <w:t>ector hídrico;</w:t>
      </w:r>
    </w:p>
    <w:p w14:paraId="17F5FE07" w14:textId="77777777" w:rsidR="00453126" w:rsidRPr="00796905" w:rsidRDefault="00453126" w:rsidP="006C4A7D">
      <w:pPr>
        <w:pStyle w:val="Texto"/>
        <w:spacing w:after="0" w:line="240" w:lineRule="auto"/>
        <w:ind w:left="851" w:hanging="567"/>
        <w:rPr>
          <w:sz w:val="22"/>
          <w:szCs w:val="22"/>
        </w:rPr>
      </w:pPr>
    </w:p>
    <w:p w14:paraId="531F0D5C" w14:textId="77777777" w:rsidR="001E4018" w:rsidRPr="00796905" w:rsidRDefault="001E4018" w:rsidP="006C4A7D">
      <w:pPr>
        <w:pStyle w:val="Texto"/>
        <w:numPr>
          <w:ilvl w:val="0"/>
          <w:numId w:val="30"/>
        </w:numPr>
        <w:spacing w:after="0" w:line="240" w:lineRule="auto"/>
        <w:ind w:left="851" w:hanging="567"/>
        <w:rPr>
          <w:sz w:val="22"/>
          <w:szCs w:val="22"/>
        </w:rPr>
      </w:pPr>
      <w:r w:rsidRPr="00796905">
        <w:rPr>
          <w:sz w:val="22"/>
          <w:szCs w:val="22"/>
        </w:rPr>
        <w:t>El uso de tecnologías de la información y comunicación para la prestación de servicios de calidad en el secto</w:t>
      </w:r>
      <w:r w:rsidR="00CE1631" w:rsidRPr="00796905">
        <w:rPr>
          <w:sz w:val="22"/>
          <w:szCs w:val="22"/>
        </w:rPr>
        <w:t xml:space="preserve">r </w:t>
      </w:r>
      <w:r w:rsidR="001D50F3" w:rsidRPr="00796905">
        <w:rPr>
          <w:sz w:val="22"/>
          <w:szCs w:val="22"/>
        </w:rPr>
        <w:t>hídrico es de interés público;</w:t>
      </w:r>
    </w:p>
    <w:p w14:paraId="695072D0" w14:textId="77777777" w:rsidR="00453126" w:rsidRPr="00796905" w:rsidRDefault="00453126" w:rsidP="006C4A7D">
      <w:pPr>
        <w:pStyle w:val="Texto"/>
        <w:spacing w:after="0" w:line="240" w:lineRule="auto"/>
        <w:ind w:left="851" w:hanging="567"/>
        <w:rPr>
          <w:sz w:val="22"/>
          <w:szCs w:val="22"/>
        </w:rPr>
      </w:pPr>
    </w:p>
    <w:p w14:paraId="4E518116" w14:textId="77777777" w:rsidR="001D50F3" w:rsidRPr="006C4A7D" w:rsidRDefault="00CE1631" w:rsidP="006C4A7D">
      <w:pPr>
        <w:pStyle w:val="Texto"/>
        <w:numPr>
          <w:ilvl w:val="0"/>
          <w:numId w:val="30"/>
        </w:numPr>
        <w:spacing w:after="0" w:line="240" w:lineRule="auto"/>
        <w:ind w:left="851" w:hanging="567"/>
        <w:rPr>
          <w:sz w:val="22"/>
          <w:szCs w:val="22"/>
        </w:rPr>
      </w:pPr>
      <w:r w:rsidRPr="00796905">
        <w:rPr>
          <w:sz w:val="22"/>
          <w:szCs w:val="22"/>
        </w:rPr>
        <w:t xml:space="preserve">El Estado debe promover la rehabilitación, modernización, tecnificación y construcción de infraestructura </w:t>
      </w:r>
      <w:r w:rsidR="001D50F3" w:rsidRPr="00796905">
        <w:rPr>
          <w:sz w:val="22"/>
          <w:szCs w:val="22"/>
        </w:rPr>
        <w:t>de riego y temporal tecnificado</w:t>
      </w:r>
      <w:r w:rsidR="00A67874" w:rsidRPr="00796905">
        <w:rPr>
          <w:sz w:val="22"/>
          <w:szCs w:val="22"/>
        </w:rPr>
        <w:t>, y</w:t>
      </w:r>
    </w:p>
    <w:p w14:paraId="27D1F592" w14:textId="77777777" w:rsidR="00493CD0" w:rsidRPr="00796905" w:rsidRDefault="00493CD0" w:rsidP="006C4A7D">
      <w:pPr>
        <w:pStyle w:val="Texto"/>
        <w:spacing w:after="0" w:line="240" w:lineRule="auto"/>
        <w:ind w:left="851" w:hanging="567"/>
        <w:rPr>
          <w:sz w:val="22"/>
          <w:szCs w:val="22"/>
        </w:rPr>
      </w:pPr>
    </w:p>
    <w:p w14:paraId="3CC6ADF1" w14:textId="77777777" w:rsidR="002A341C" w:rsidRPr="00796905" w:rsidRDefault="002A341C" w:rsidP="006C4A7D">
      <w:pPr>
        <w:pStyle w:val="Texto"/>
        <w:numPr>
          <w:ilvl w:val="0"/>
          <w:numId w:val="30"/>
        </w:numPr>
        <w:spacing w:after="0" w:line="240" w:lineRule="auto"/>
        <w:ind w:left="851" w:hanging="567"/>
        <w:rPr>
          <w:sz w:val="22"/>
          <w:szCs w:val="22"/>
        </w:rPr>
      </w:pPr>
      <w:r w:rsidRPr="00796905">
        <w:rPr>
          <w:sz w:val="22"/>
          <w:szCs w:val="22"/>
        </w:rPr>
        <w:t>La planeación y programación hídrica debe considerar el modelo de gestión del riesgo, el agua virtual y huella hídrica como elementos para el desarrollo integral, equitativo y sustentable.</w:t>
      </w:r>
    </w:p>
    <w:p w14:paraId="2D0BD077" w14:textId="77777777" w:rsidR="00E678D5" w:rsidRPr="00796905" w:rsidRDefault="00E678D5" w:rsidP="009D6BD1">
      <w:pPr>
        <w:spacing w:after="0" w:line="240" w:lineRule="auto"/>
        <w:jc w:val="both"/>
        <w:rPr>
          <w:rFonts w:ascii="Arial" w:hAnsi="Arial" w:cs="Arial"/>
        </w:rPr>
      </w:pPr>
    </w:p>
    <w:p w14:paraId="39493DDF" w14:textId="77777777" w:rsidR="007720FB" w:rsidRPr="00796905" w:rsidRDefault="007720FB" w:rsidP="009D6BD1">
      <w:pPr>
        <w:pStyle w:val="Default"/>
        <w:jc w:val="center"/>
        <w:outlineLvl w:val="0"/>
        <w:rPr>
          <w:rFonts w:ascii="Arial" w:hAnsi="Arial" w:cs="Arial"/>
          <w:iCs/>
          <w:color w:val="auto"/>
          <w:sz w:val="22"/>
          <w:szCs w:val="22"/>
        </w:rPr>
      </w:pPr>
      <w:bookmarkStart w:id="102" w:name="_Toc393191031"/>
      <w:bookmarkStart w:id="103" w:name="_Toc393191477"/>
      <w:bookmarkStart w:id="104" w:name="_Toc393192764"/>
      <w:bookmarkStart w:id="105" w:name="_Toc412203448"/>
      <w:r w:rsidRPr="00796905">
        <w:rPr>
          <w:rFonts w:ascii="Arial" w:hAnsi="Arial" w:cs="Arial"/>
          <w:b/>
          <w:iCs/>
          <w:color w:val="auto"/>
          <w:sz w:val="22"/>
          <w:szCs w:val="22"/>
        </w:rPr>
        <w:t xml:space="preserve">CAPÍTULO II. </w:t>
      </w:r>
      <w:r w:rsidRPr="00796905">
        <w:rPr>
          <w:rFonts w:ascii="Arial" w:hAnsi="Arial" w:cs="Arial"/>
          <w:iCs/>
          <w:color w:val="auto"/>
          <w:sz w:val="22"/>
          <w:szCs w:val="22"/>
        </w:rPr>
        <w:t>Planeación y Programación</w:t>
      </w:r>
      <w:bookmarkEnd w:id="102"/>
      <w:bookmarkEnd w:id="103"/>
      <w:bookmarkEnd w:id="104"/>
      <w:bookmarkEnd w:id="105"/>
    </w:p>
    <w:p w14:paraId="49D76948" w14:textId="77777777" w:rsidR="007720FB" w:rsidRPr="00796905" w:rsidRDefault="007720FB" w:rsidP="009D6BD1">
      <w:pPr>
        <w:spacing w:after="0" w:line="240" w:lineRule="auto"/>
        <w:jc w:val="both"/>
        <w:rPr>
          <w:rFonts w:ascii="Arial" w:hAnsi="Arial" w:cs="Arial"/>
        </w:rPr>
      </w:pPr>
    </w:p>
    <w:p w14:paraId="67EEBDC1" w14:textId="77777777" w:rsidR="007F1F3A" w:rsidRPr="00796905" w:rsidRDefault="00001FFA" w:rsidP="009D6BD1">
      <w:pPr>
        <w:pStyle w:val="ARTCULO"/>
        <w:rPr>
          <w:color w:val="auto"/>
          <w:szCs w:val="22"/>
        </w:rPr>
      </w:pPr>
      <w:r w:rsidRPr="00796905">
        <w:rPr>
          <w:color w:val="auto"/>
          <w:szCs w:val="22"/>
        </w:rPr>
        <w:t xml:space="preserve"> </w:t>
      </w:r>
      <w:r w:rsidR="007F1F3A" w:rsidRPr="00796905">
        <w:rPr>
          <w:color w:val="auto"/>
          <w:szCs w:val="22"/>
        </w:rPr>
        <w:t>La planeación y programación hídricas son de carácter obligatorio en el Estado al constituir un instrumento fundamental para la gestión integrada de los recursos hídricos y la seguridad hídrica.</w:t>
      </w:r>
    </w:p>
    <w:p w14:paraId="4CF283B5" w14:textId="77777777" w:rsidR="00920875" w:rsidRPr="00796905" w:rsidRDefault="00920875" w:rsidP="009D6BD1">
      <w:pPr>
        <w:spacing w:after="0" w:line="240" w:lineRule="auto"/>
        <w:jc w:val="both"/>
        <w:rPr>
          <w:rFonts w:ascii="Arial" w:hAnsi="Arial" w:cs="Arial"/>
        </w:rPr>
      </w:pPr>
    </w:p>
    <w:p w14:paraId="0EB3947E" w14:textId="77777777" w:rsidR="00AE40D8" w:rsidRPr="00796905" w:rsidRDefault="00AE40D8" w:rsidP="009D6BD1">
      <w:pPr>
        <w:spacing w:after="0" w:line="240" w:lineRule="auto"/>
        <w:jc w:val="both"/>
        <w:rPr>
          <w:rFonts w:ascii="Arial" w:hAnsi="Arial" w:cs="Arial"/>
        </w:rPr>
      </w:pPr>
      <w:r w:rsidRPr="00796905">
        <w:rPr>
          <w:rFonts w:ascii="Arial" w:hAnsi="Arial" w:cs="Arial"/>
        </w:rPr>
        <w:t>La programación hídrica tiene carácter transversal y multisectorial, se debe revisar cada dos años y observará los principios que sustentan la política hídrica nacional.</w:t>
      </w:r>
    </w:p>
    <w:p w14:paraId="1A54622B" w14:textId="77777777" w:rsidR="0059136E" w:rsidRPr="00796905" w:rsidRDefault="0059136E" w:rsidP="009D6BD1">
      <w:pPr>
        <w:spacing w:after="0" w:line="240" w:lineRule="auto"/>
        <w:jc w:val="both"/>
        <w:rPr>
          <w:rFonts w:ascii="Arial" w:hAnsi="Arial" w:cs="Arial"/>
        </w:rPr>
      </w:pPr>
    </w:p>
    <w:p w14:paraId="3246CE89" w14:textId="77777777" w:rsidR="004E3924" w:rsidRPr="00796905" w:rsidRDefault="004E3924" w:rsidP="004E3924">
      <w:pPr>
        <w:pStyle w:val="ARTCULO"/>
        <w:numPr>
          <w:ilvl w:val="0"/>
          <w:numId w:val="0"/>
        </w:numPr>
        <w:rPr>
          <w:color w:val="auto"/>
          <w:szCs w:val="22"/>
          <w:lang w:val="es-ES"/>
        </w:rPr>
      </w:pPr>
      <w:r w:rsidRPr="00796905">
        <w:rPr>
          <w:szCs w:val="22"/>
        </w:rPr>
        <w:t>Cuando por razón de la materia y de conformidad con las disposiciones legales aplicables, se requiera de la intervención de dependencias o entidades de la Administración Pública Federal, la Comisión se coordinará con las mismas.</w:t>
      </w:r>
    </w:p>
    <w:p w14:paraId="616E191C" w14:textId="77777777" w:rsidR="00737E27" w:rsidRPr="00796905" w:rsidRDefault="00737E27" w:rsidP="009D6BD1">
      <w:pPr>
        <w:spacing w:after="0" w:line="240" w:lineRule="auto"/>
        <w:jc w:val="both"/>
        <w:rPr>
          <w:rFonts w:ascii="Arial" w:hAnsi="Arial" w:cs="Arial"/>
        </w:rPr>
      </w:pPr>
    </w:p>
    <w:p w14:paraId="57C641FA" w14:textId="77777777" w:rsidR="00737E27" w:rsidRPr="00796905" w:rsidRDefault="00001FFA" w:rsidP="009D6BD1">
      <w:pPr>
        <w:pStyle w:val="ARTCULO"/>
        <w:rPr>
          <w:color w:val="auto"/>
          <w:szCs w:val="22"/>
        </w:rPr>
      </w:pPr>
      <w:r w:rsidRPr="00796905">
        <w:rPr>
          <w:b/>
          <w:color w:val="auto"/>
          <w:szCs w:val="22"/>
        </w:rPr>
        <w:t xml:space="preserve"> </w:t>
      </w:r>
      <w:r w:rsidR="00737E27" w:rsidRPr="00796905">
        <w:rPr>
          <w:color w:val="auto"/>
          <w:szCs w:val="22"/>
        </w:rPr>
        <w:t>En el ámbito de su competencia, la Federación, estados, Distrito Federal y municipios deben elaborar y ejecutar políticas, programas, instrumentos y acciones para garantizar el derecho humano al agua. Para ese propósito deben promover y facilitar la participación de la ciudadanía en su diseño, formulación, evaluación y seguimiento.</w:t>
      </w:r>
    </w:p>
    <w:p w14:paraId="6BDE08DB" w14:textId="77777777" w:rsidR="00EF72BB" w:rsidRPr="00796905" w:rsidRDefault="00EF72BB" w:rsidP="009D6BD1">
      <w:pPr>
        <w:spacing w:after="0" w:line="240" w:lineRule="auto"/>
        <w:jc w:val="both"/>
        <w:rPr>
          <w:rFonts w:ascii="Arial" w:hAnsi="Arial" w:cs="Arial"/>
        </w:rPr>
      </w:pPr>
    </w:p>
    <w:p w14:paraId="4006AF1F" w14:textId="77777777" w:rsidR="00EF72BB" w:rsidRPr="00796905" w:rsidRDefault="00001FFA" w:rsidP="009D6BD1">
      <w:pPr>
        <w:pStyle w:val="ARTCULO"/>
        <w:rPr>
          <w:color w:val="auto"/>
          <w:szCs w:val="22"/>
        </w:rPr>
      </w:pPr>
      <w:r w:rsidRPr="00796905">
        <w:rPr>
          <w:color w:val="auto"/>
          <w:szCs w:val="22"/>
        </w:rPr>
        <w:t xml:space="preserve"> </w:t>
      </w:r>
      <w:r w:rsidR="00443EFF" w:rsidRPr="00796905">
        <w:rPr>
          <w:color w:val="auto"/>
          <w:szCs w:val="22"/>
        </w:rPr>
        <w:t>En la planeación hídrica, l</w:t>
      </w:r>
      <w:r w:rsidR="00EF72BB" w:rsidRPr="00796905">
        <w:rPr>
          <w:color w:val="auto"/>
          <w:szCs w:val="22"/>
        </w:rPr>
        <w:t xml:space="preserve">a Federación, </w:t>
      </w:r>
      <w:r w:rsidR="0048331F" w:rsidRPr="00796905">
        <w:rPr>
          <w:color w:val="auto"/>
          <w:szCs w:val="22"/>
        </w:rPr>
        <w:t>los estados, el Distrito Federal y los municipios,</w:t>
      </w:r>
      <w:r w:rsidR="00EF72BB" w:rsidRPr="00796905">
        <w:rPr>
          <w:color w:val="auto"/>
          <w:szCs w:val="22"/>
        </w:rPr>
        <w:t xml:space="preserve"> en el ámbito de </w:t>
      </w:r>
      <w:r w:rsidR="00443EFF" w:rsidRPr="00796905">
        <w:rPr>
          <w:color w:val="auto"/>
          <w:szCs w:val="22"/>
        </w:rPr>
        <w:t>su competencia</w:t>
      </w:r>
      <w:r w:rsidR="00EF72BB" w:rsidRPr="00796905">
        <w:rPr>
          <w:color w:val="auto"/>
          <w:szCs w:val="22"/>
        </w:rPr>
        <w:t xml:space="preserve"> deben incorporar políticas públicas para mejorar la distribución del agua, alcanzar la cobertura universal para su abastecimiento y asegurar la autosuficiencia y sostenibilidad del sector hídrico. Dichas políticas deben considerar el principio de progresividad, atendiendo a las condiciones sociales, económicas y geográficas de cada región.</w:t>
      </w:r>
    </w:p>
    <w:p w14:paraId="5B7911F3" w14:textId="77777777" w:rsidR="00EF72BB" w:rsidRPr="00796905" w:rsidRDefault="00EF72BB" w:rsidP="009D6BD1">
      <w:pPr>
        <w:spacing w:after="0" w:line="240" w:lineRule="auto"/>
        <w:jc w:val="both"/>
        <w:rPr>
          <w:rFonts w:ascii="Arial" w:hAnsi="Arial" w:cs="Arial"/>
        </w:rPr>
      </w:pPr>
    </w:p>
    <w:p w14:paraId="4EB28160" w14:textId="77777777" w:rsidR="00EF72BB" w:rsidRPr="00796905" w:rsidRDefault="00EF72BB" w:rsidP="009D6BD1">
      <w:pPr>
        <w:spacing w:after="0" w:line="240" w:lineRule="auto"/>
        <w:jc w:val="both"/>
        <w:rPr>
          <w:rFonts w:ascii="Arial" w:hAnsi="Arial" w:cs="Arial"/>
        </w:rPr>
      </w:pPr>
      <w:r w:rsidRPr="00796905">
        <w:rPr>
          <w:rFonts w:ascii="Arial" w:hAnsi="Arial" w:cs="Arial"/>
        </w:rPr>
        <w:t>Asimismo, dicha planeación debe ser congruente con los fines del desarrollo nacional, en particular en materia de asentamientos humanos y protección civil.</w:t>
      </w:r>
    </w:p>
    <w:p w14:paraId="311A2182" w14:textId="77777777" w:rsidR="00EF72BB" w:rsidRPr="00796905" w:rsidRDefault="00EF72BB" w:rsidP="009D6BD1">
      <w:pPr>
        <w:spacing w:after="0" w:line="240" w:lineRule="auto"/>
        <w:jc w:val="both"/>
        <w:rPr>
          <w:rFonts w:ascii="Arial" w:hAnsi="Arial" w:cs="Arial"/>
        </w:rPr>
      </w:pPr>
    </w:p>
    <w:p w14:paraId="528445B4" w14:textId="77777777" w:rsidR="00EF72BB" w:rsidRPr="00796905" w:rsidRDefault="00001FFA" w:rsidP="009D6BD1">
      <w:pPr>
        <w:pStyle w:val="ARTCULO"/>
        <w:rPr>
          <w:color w:val="auto"/>
          <w:szCs w:val="22"/>
        </w:rPr>
      </w:pPr>
      <w:r w:rsidRPr="00796905">
        <w:rPr>
          <w:b/>
          <w:color w:val="auto"/>
          <w:szCs w:val="22"/>
        </w:rPr>
        <w:t xml:space="preserve"> </w:t>
      </w:r>
      <w:r w:rsidR="00EF72BB" w:rsidRPr="00796905">
        <w:rPr>
          <w:color w:val="auto"/>
          <w:szCs w:val="22"/>
        </w:rPr>
        <w:t xml:space="preserve">La programación </w:t>
      </w:r>
      <w:r w:rsidR="00EC127E" w:rsidRPr="00796905">
        <w:rPr>
          <w:color w:val="auto"/>
          <w:szCs w:val="22"/>
        </w:rPr>
        <w:t xml:space="preserve">hídrica </w:t>
      </w:r>
      <w:r w:rsidR="00EF72BB" w:rsidRPr="00796905">
        <w:rPr>
          <w:color w:val="auto"/>
          <w:szCs w:val="22"/>
        </w:rPr>
        <w:t>nacional debe incorporar los objetivos y prioridades establecidos en el Plan Nacional de Desarrollo. A fin de garantizar el derecho humano al agua, corresponde a los estados y al Distrito Federal asegurarse que la planeación sobre los recursos hídricos, infraestructura hidráulica y servicios relacionados de su competencia, se ajuste a la pro</w:t>
      </w:r>
      <w:r w:rsidR="0002467F" w:rsidRPr="00796905">
        <w:rPr>
          <w:color w:val="auto"/>
          <w:szCs w:val="22"/>
        </w:rPr>
        <w:t xml:space="preserve">gramación </w:t>
      </w:r>
      <w:r w:rsidR="00EC127E" w:rsidRPr="00796905">
        <w:rPr>
          <w:color w:val="auto"/>
          <w:szCs w:val="22"/>
        </w:rPr>
        <w:t xml:space="preserve">hídrica </w:t>
      </w:r>
      <w:r w:rsidR="0002467F" w:rsidRPr="00796905">
        <w:rPr>
          <w:color w:val="auto"/>
          <w:szCs w:val="22"/>
        </w:rPr>
        <w:t>nacional</w:t>
      </w:r>
      <w:r w:rsidR="00EC127E" w:rsidRPr="00796905">
        <w:rPr>
          <w:color w:val="auto"/>
          <w:szCs w:val="22"/>
        </w:rPr>
        <w:t>.</w:t>
      </w:r>
      <w:r w:rsidR="0002467F" w:rsidRPr="00796905">
        <w:rPr>
          <w:color w:val="auto"/>
          <w:szCs w:val="22"/>
        </w:rPr>
        <w:t xml:space="preserve"> Los municipios deben observar la programación hídrica federal y la estatal para ese mismo propósito.</w:t>
      </w:r>
    </w:p>
    <w:p w14:paraId="3772DD30" w14:textId="77777777" w:rsidR="0002467F" w:rsidRPr="00796905" w:rsidRDefault="0002467F" w:rsidP="009D6BD1">
      <w:pPr>
        <w:spacing w:after="0" w:line="240" w:lineRule="auto"/>
        <w:jc w:val="both"/>
        <w:rPr>
          <w:rFonts w:ascii="Arial" w:hAnsi="Arial" w:cs="Arial"/>
        </w:rPr>
      </w:pPr>
    </w:p>
    <w:p w14:paraId="4C9C4943" w14:textId="77777777" w:rsidR="0002467F" w:rsidRPr="00796905" w:rsidRDefault="00001FFA" w:rsidP="009D6BD1">
      <w:pPr>
        <w:pStyle w:val="ARTCULO"/>
        <w:rPr>
          <w:color w:val="auto"/>
          <w:szCs w:val="22"/>
        </w:rPr>
      </w:pPr>
      <w:r w:rsidRPr="00796905">
        <w:rPr>
          <w:color w:val="auto"/>
          <w:szCs w:val="22"/>
        </w:rPr>
        <w:t xml:space="preserve"> </w:t>
      </w:r>
      <w:r w:rsidR="0002467F" w:rsidRPr="00796905">
        <w:rPr>
          <w:color w:val="auto"/>
          <w:szCs w:val="22"/>
        </w:rPr>
        <w:t>La programación hídrica debe respetar las disposiciones en materia de caudal ecológico, cuota natural de renovación de las aguas y sustentabilidad de cuencas y acuíferos.</w:t>
      </w:r>
    </w:p>
    <w:p w14:paraId="22B36C7A" w14:textId="77777777" w:rsidR="0002467F" w:rsidRPr="00796905" w:rsidRDefault="0002467F" w:rsidP="009D6BD1">
      <w:pPr>
        <w:spacing w:after="0" w:line="240" w:lineRule="auto"/>
        <w:jc w:val="both"/>
        <w:rPr>
          <w:rFonts w:ascii="Arial" w:hAnsi="Arial" w:cs="Arial"/>
        </w:rPr>
      </w:pPr>
    </w:p>
    <w:p w14:paraId="585555B1" w14:textId="77777777" w:rsidR="0002467F" w:rsidRPr="00796905" w:rsidRDefault="0002467F" w:rsidP="009D6BD1">
      <w:pPr>
        <w:spacing w:after="0" w:line="240" w:lineRule="auto"/>
        <w:jc w:val="both"/>
        <w:rPr>
          <w:rFonts w:ascii="Arial" w:hAnsi="Arial" w:cs="Arial"/>
        </w:rPr>
      </w:pPr>
      <w:r w:rsidRPr="00796905">
        <w:rPr>
          <w:rFonts w:ascii="Arial" w:hAnsi="Arial" w:cs="Arial"/>
        </w:rPr>
        <w:t xml:space="preserve">De igual forma, dicha programación debe observar </w:t>
      </w:r>
      <w:r w:rsidR="00C25765" w:rsidRPr="00796905">
        <w:rPr>
          <w:rFonts w:ascii="Arial" w:hAnsi="Arial" w:cs="Arial"/>
        </w:rPr>
        <w:t>la</w:t>
      </w:r>
      <w:r w:rsidRPr="00796905">
        <w:rPr>
          <w:rFonts w:ascii="Arial" w:hAnsi="Arial" w:cs="Arial"/>
        </w:rPr>
        <w:t xml:space="preserve"> prelación de usos del agua siguiente:</w:t>
      </w:r>
    </w:p>
    <w:p w14:paraId="5CC54B2E" w14:textId="77777777" w:rsidR="0002467F" w:rsidRPr="00796905" w:rsidRDefault="0002467F" w:rsidP="009D6BD1">
      <w:pPr>
        <w:spacing w:after="0" w:line="240" w:lineRule="auto"/>
        <w:jc w:val="both"/>
        <w:rPr>
          <w:rFonts w:ascii="Arial" w:hAnsi="Arial" w:cs="Arial"/>
        </w:rPr>
      </w:pPr>
    </w:p>
    <w:p w14:paraId="17E2026C" w14:textId="77777777" w:rsidR="0002467F" w:rsidRDefault="0002467F"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Doméstico;</w:t>
      </w:r>
    </w:p>
    <w:p w14:paraId="5483B37D" w14:textId="77777777" w:rsidR="006C4A7D" w:rsidRPr="00796905" w:rsidRDefault="006C4A7D" w:rsidP="006C4A7D">
      <w:pPr>
        <w:tabs>
          <w:tab w:val="left" w:pos="851"/>
        </w:tabs>
        <w:spacing w:after="0" w:line="240" w:lineRule="auto"/>
        <w:ind w:left="1134"/>
        <w:jc w:val="both"/>
        <w:rPr>
          <w:rFonts w:ascii="Arial" w:hAnsi="Arial" w:cs="Arial"/>
        </w:rPr>
      </w:pPr>
    </w:p>
    <w:p w14:paraId="5B899C79" w14:textId="77777777" w:rsidR="0002467F" w:rsidRDefault="0002467F"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Público urbano;</w:t>
      </w:r>
    </w:p>
    <w:p w14:paraId="4944B489" w14:textId="77777777" w:rsidR="006C4A7D" w:rsidRPr="00796905" w:rsidRDefault="006C4A7D" w:rsidP="006C4A7D">
      <w:pPr>
        <w:tabs>
          <w:tab w:val="left" w:pos="851"/>
        </w:tabs>
        <w:spacing w:after="0" w:line="240" w:lineRule="auto"/>
        <w:ind w:left="1134"/>
        <w:jc w:val="both"/>
        <w:rPr>
          <w:rFonts w:ascii="Arial" w:hAnsi="Arial" w:cs="Arial"/>
        </w:rPr>
      </w:pPr>
    </w:p>
    <w:p w14:paraId="6BCEB8CB" w14:textId="77777777" w:rsidR="0090040F" w:rsidRDefault="00B336FA"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Agrícola</w:t>
      </w:r>
      <w:r w:rsidR="005C42D2" w:rsidRPr="00796905">
        <w:rPr>
          <w:rFonts w:ascii="Arial" w:hAnsi="Arial" w:cs="Arial"/>
        </w:rPr>
        <w:t>;</w:t>
      </w:r>
    </w:p>
    <w:p w14:paraId="74943975" w14:textId="77777777" w:rsidR="006C4A7D" w:rsidRPr="00796905" w:rsidRDefault="006C4A7D" w:rsidP="006C4A7D">
      <w:pPr>
        <w:tabs>
          <w:tab w:val="left" w:pos="851"/>
        </w:tabs>
        <w:spacing w:after="0" w:line="240" w:lineRule="auto"/>
        <w:ind w:left="1134"/>
        <w:jc w:val="both"/>
        <w:rPr>
          <w:rFonts w:ascii="Arial" w:hAnsi="Arial" w:cs="Arial"/>
        </w:rPr>
      </w:pPr>
    </w:p>
    <w:p w14:paraId="756D2520" w14:textId="77777777" w:rsidR="00EC127E" w:rsidRDefault="005C42D2"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Pecuario</w:t>
      </w:r>
      <w:r w:rsidR="0048331F" w:rsidRPr="00796905">
        <w:rPr>
          <w:rFonts w:ascii="Arial" w:hAnsi="Arial" w:cs="Arial"/>
        </w:rPr>
        <w:t>;</w:t>
      </w:r>
    </w:p>
    <w:p w14:paraId="773644EB" w14:textId="77777777" w:rsidR="006C4A7D" w:rsidRPr="00796905" w:rsidRDefault="006C4A7D" w:rsidP="006C4A7D">
      <w:pPr>
        <w:tabs>
          <w:tab w:val="left" w:pos="851"/>
        </w:tabs>
        <w:spacing w:after="0" w:line="240" w:lineRule="auto"/>
        <w:ind w:left="1134"/>
        <w:jc w:val="both"/>
        <w:rPr>
          <w:rFonts w:ascii="Arial" w:hAnsi="Arial" w:cs="Arial"/>
        </w:rPr>
      </w:pPr>
    </w:p>
    <w:p w14:paraId="77FED4CB" w14:textId="77777777" w:rsidR="0002467F" w:rsidRDefault="00B336FA"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Acuacultura;</w:t>
      </w:r>
    </w:p>
    <w:p w14:paraId="06365F78" w14:textId="77777777" w:rsidR="006C4A7D" w:rsidRPr="00796905" w:rsidRDefault="006C4A7D" w:rsidP="006C4A7D">
      <w:pPr>
        <w:tabs>
          <w:tab w:val="left" w:pos="851"/>
        </w:tabs>
        <w:spacing w:after="0" w:line="240" w:lineRule="auto"/>
        <w:ind w:left="1134"/>
        <w:jc w:val="both"/>
        <w:rPr>
          <w:rFonts w:ascii="Arial" w:hAnsi="Arial" w:cs="Arial"/>
        </w:rPr>
      </w:pPr>
    </w:p>
    <w:p w14:paraId="6EF92B79" w14:textId="77777777" w:rsidR="0002467F" w:rsidRDefault="00B336FA"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Generación de energía eléctrica;</w:t>
      </w:r>
    </w:p>
    <w:p w14:paraId="6805B997" w14:textId="77777777" w:rsidR="006C4A7D" w:rsidRPr="00796905" w:rsidRDefault="006C4A7D" w:rsidP="006C4A7D">
      <w:pPr>
        <w:tabs>
          <w:tab w:val="left" w:pos="851"/>
        </w:tabs>
        <w:spacing w:after="0" w:line="240" w:lineRule="auto"/>
        <w:ind w:left="1134"/>
        <w:jc w:val="both"/>
        <w:rPr>
          <w:rFonts w:ascii="Arial" w:hAnsi="Arial" w:cs="Arial"/>
        </w:rPr>
      </w:pPr>
    </w:p>
    <w:p w14:paraId="3EADC0C7" w14:textId="77777777" w:rsidR="00687B1F" w:rsidRDefault="00687B1F"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Industrial;</w:t>
      </w:r>
    </w:p>
    <w:p w14:paraId="2AC973DA" w14:textId="77777777" w:rsidR="006C4A7D" w:rsidRPr="00796905" w:rsidRDefault="006C4A7D" w:rsidP="006C4A7D">
      <w:pPr>
        <w:tabs>
          <w:tab w:val="left" w:pos="851"/>
        </w:tabs>
        <w:spacing w:after="0" w:line="240" w:lineRule="auto"/>
        <w:ind w:left="1134"/>
        <w:jc w:val="both"/>
        <w:rPr>
          <w:rFonts w:ascii="Arial" w:hAnsi="Arial" w:cs="Arial"/>
        </w:rPr>
      </w:pPr>
    </w:p>
    <w:p w14:paraId="0D6E38B5" w14:textId="77777777" w:rsidR="0002467F" w:rsidRDefault="00D4443A"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Uso para fines turísticos</w:t>
      </w:r>
      <w:r w:rsidR="00B336FA" w:rsidRPr="00796905">
        <w:rPr>
          <w:rFonts w:ascii="Arial" w:hAnsi="Arial" w:cs="Arial"/>
        </w:rPr>
        <w:t xml:space="preserve"> y</w:t>
      </w:r>
      <w:r w:rsidRPr="00796905">
        <w:rPr>
          <w:rFonts w:ascii="Arial" w:hAnsi="Arial" w:cs="Arial"/>
        </w:rPr>
        <w:t xml:space="preserve"> de</w:t>
      </w:r>
      <w:r w:rsidR="00B336FA" w:rsidRPr="00796905">
        <w:rPr>
          <w:rFonts w:ascii="Arial" w:hAnsi="Arial" w:cs="Arial"/>
        </w:rPr>
        <w:t xml:space="preserve"> recreación</w:t>
      </w:r>
      <w:r w:rsidR="00D0017F" w:rsidRPr="00796905">
        <w:rPr>
          <w:rFonts w:ascii="Arial" w:hAnsi="Arial" w:cs="Arial"/>
        </w:rPr>
        <w:t>, y</w:t>
      </w:r>
    </w:p>
    <w:p w14:paraId="5882284E" w14:textId="77777777" w:rsidR="006C4A7D" w:rsidRPr="00796905" w:rsidRDefault="006C4A7D" w:rsidP="006C4A7D">
      <w:pPr>
        <w:tabs>
          <w:tab w:val="left" w:pos="851"/>
        </w:tabs>
        <w:spacing w:after="0" w:line="240" w:lineRule="auto"/>
        <w:ind w:left="1134"/>
        <w:jc w:val="both"/>
        <w:rPr>
          <w:rFonts w:ascii="Arial" w:hAnsi="Arial" w:cs="Arial"/>
        </w:rPr>
      </w:pPr>
    </w:p>
    <w:p w14:paraId="14512D27" w14:textId="77777777" w:rsidR="0002467F" w:rsidRPr="00796905" w:rsidRDefault="00B336FA" w:rsidP="00935F09">
      <w:pPr>
        <w:numPr>
          <w:ilvl w:val="0"/>
          <w:numId w:val="14"/>
        </w:numPr>
        <w:tabs>
          <w:tab w:val="left" w:pos="851"/>
        </w:tabs>
        <w:spacing w:after="0" w:line="240" w:lineRule="auto"/>
        <w:ind w:left="1134" w:hanging="425"/>
        <w:jc w:val="both"/>
        <w:rPr>
          <w:rFonts w:ascii="Arial" w:hAnsi="Arial" w:cs="Arial"/>
        </w:rPr>
      </w:pPr>
      <w:r w:rsidRPr="00796905">
        <w:rPr>
          <w:rFonts w:ascii="Arial" w:hAnsi="Arial" w:cs="Arial"/>
        </w:rPr>
        <w:t xml:space="preserve">Uso </w:t>
      </w:r>
      <w:r w:rsidR="002453D2" w:rsidRPr="00796905">
        <w:rPr>
          <w:rFonts w:ascii="Arial" w:hAnsi="Arial" w:cs="Arial"/>
        </w:rPr>
        <w:t>en</w:t>
      </w:r>
      <w:r w:rsidR="00E4035E" w:rsidRPr="00796905">
        <w:rPr>
          <w:rFonts w:ascii="Arial" w:hAnsi="Arial" w:cs="Arial"/>
        </w:rPr>
        <w:t xml:space="preserve"> servicios</w:t>
      </w:r>
      <w:r w:rsidR="00D0017F" w:rsidRPr="00796905">
        <w:rPr>
          <w:rFonts w:ascii="Arial" w:hAnsi="Arial" w:cs="Arial"/>
        </w:rPr>
        <w:t>.</w:t>
      </w:r>
    </w:p>
    <w:p w14:paraId="093DEB77" w14:textId="77777777" w:rsidR="0002467F" w:rsidRPr="00796905" w:rsidRDefault="0002467F" w:rsidP="009D6BD1">
      <w:pPr>
        <w:spacing w:after="0" w:line="240" w:lineRule="auto"/>
        <w:jc w:val="both"/>
        <w:rPr>
          <w:rFonts w:ascii="Arial" w:hAnsi="Arial" w:cs="Arial"/>
        </w:rPr>
      </w:pPr>
    </w:p>
    <w:p w14:paraId="277EF3D9" w14:textId="77777777" w:rsidR="0002467F" w:rsidRPr="00796905" w:rsidRDefault="0002467F" w:rsidP="009D6BD1">
      <w:pPr>
        <w:spacing w:after="0" w:line="240" w:lineRule="auto"/>
        <w:jc w:val="both"/>
        <w:rPr>
          <w:rFonts w:ascii="Arial" w:hAnsi="Arial" w:cs="Arial"/>
        </w:rPr>
      </w:pPr>
      <w:r w:rsidRPr="00796905">
        <w:rPr>
          <w:rFonts w:ascii="Arial" w:hAnsi="Arial" w:cs="Arial"/>
        </w:rPr>
        <w:t xml:space="preserve">Lo anterior sin perjuicio de que el Consejo de Cuenca en coordinación con el Organismo de Cuenca que corresponda, proponga a la Comisión </w:t>
      </w:r>
      <w:r w:rsidR="00C25765" w:rsidRPr="00796905">
        <w:rPr>
          <w:rFonts w:ascii="Arial" w:hAnsi="Arial" w:cs="Arial"/>
        </w:rPr>
        <w:t>la</w:t>
      </w:r>
      <w:r w:rsidRPr="00796905">
        <w:rPr>
          <w:rFonts w:ascii="Arial" w:hAnsi="Arial" w:cs="Arial"/>
        </w:rPr>
        <w:t xml:space="preserve"> prelación de los usos del agua para su aprobación, el cual se aplicará en situaciones normales.</w:t>
      </w:r>
      <w:r w:rsidR="0007042C" w:rsidRPr="00796905">
        <w:rPr>
          <w:rFonts w:ascii="Arial" w:hAnsi="Arial" w:cs="Arial"/>
        </w:rPr>
        <w:t xml:space="preserve"> El uso doméstico</w:t>
      </w:r>
      <w:r w:rsidR="005C42D2" w:rsidRPr="00796905">
        <w:rPr>
          <w:rFonts w:ascii="Arial" w:hAnsi="Arial" w:cs="Arial"/>
        </w:rPr>
        <w:t>,</w:t>
      </w:r>
      <w:r w:rsidR="0007042C" w:rsidRPr="00796905">
        <w:rPr>
          <w:rFonts w:ascii="Arial" w:hAnsi="Arial" w:cs="Arial"/>
        </w:rPr>
        <w:t xml:space="preserve"> el público urbano </w:t>
      </w:r>
      <w:r w:rsidR="005C42D2" w:rsidRPr="00796905">
        <w:rPr>
          <w:rFonts w:ascii="Arial" w:hAnsi="Arial" w:cs="Arial"/>
        </w:rPr>
        <w:t xml:space="preserve">y para la conservación ecológica </w:t>
      </w:r>
      <w:r w:rsidR="0007042C" w:rsidRPr="00796905">
        <w:rPr>
          <w:rFonts w:ascii="Arial" w:hAnsi="Arial" w:cs="Arial"/>
        </w:rPr>
        <w:t>son siempre preferentes sobre cualquier otro uso.</w:t>
      </w:r>
    </w:p>
    <w:p w14:paraId="4C5D8779" w14:textId="77777777" w:rsidR="00E678D5" w:rsidRDefault="00E678D5" w:rsidP="009D6BD1">
      <w:pPr>
        <w:spacing w:after="0" w:line="240" w:lineRule="auto"/>
        <w:jc w:val="both"/>
        <w:rPr>
          <w:rFonts w:ascii="Arial" w:hAnsi="Arial" w:cs="Arial"/>
          <w:b/>
        </w:rPr>
      </w:pPr>
    </w:p>
    <w:p w14:paraId="3B231D46" w14:textId="77777777" w:rsidR="00E1688E" w:rsidRPr="00796905" w:rsidRDefault="00E1688E" w:rsidP="009D6BD1">
      <w:pPr>
        <w:spacing w:after="0" w:line="240" w:lineRule="auto"/>
        <w:jc w:val="both"/>
        <w:rPr>
          <w:rFonts w:ascii="Arial" w:hAnsi="Arial" w:cs="Arial"/>
          <w:b/>
        </w:rPr>
      </w:pPr>
    </w:p>
    <w:p w14:paraId="4D26EAFC" w14:textId="77777777" w:rsidR="00901808" w:rsidRPr="00796905" w:rsidRDefault="00901808" w:rsidP="009D6BD1">
      <w:pPr>
        <w:pStyle w:val="Ttulo1"/>
        <w:spacing w:before="0" w:after="0" w:line="240" w:lineRule="auto"/>
        <w:jc w:val="center"/>
        <w:rPr>
          <w:rFonts w:ascii="Arial" w:hAnsi="Arial" w:cs="Arial"/>
          <w:sz w:val="22"/>
          <w:szCs w:val="22"/>
        </w:rPr>
      </w:pPr>
      <w:bookmarkStart w:id="106" w:name="_Toc393191036"/>
      <w:bookmarkStart w:id="107" w:name="_Toc393191482"/>
      <w:bookmarkStart w:id="108" w:name="_Toc393192769"/>
      <w:bookmarkStart w:id="109" w:name="_Toc412203449"/>
      <w:r w:rsidRPr="00796905">
        <w:rPr>
          <w:rFonts w:ascii="Arial" w:hAnsi="Arial" w:cs="Arial"/>
          <w:sz w:val="22"/>
          <w:szCs w:val="22"/>
        </w:rPr>
        <w:t xml:space="preserve">TÍTULO </w:t>
      </w:r>
      <w:bookmarkEnd w:id="106"/>
      <w:bookmarkEnd w:id="107"/>
      <w:bookmarkEnd w:id="108"/>
      <w:r w:rsidR="00F568F1" w:rsidRPr="00796905">
        <w:rPr>
          <w:rFonts w:ascii="Arial" w:hAnsi="Arial" w:cs="Arial"/>
          <w:sz w:val="22"/>
          <w:szCs w:val="22"/>
        </w:rPr>
        <w:t>SEXTO</w:t>
      </w:r>
      <w:bookmarkEnd w:id="109"/>
    </w:p>
    <w:p w14:paraId="6911963E" w14:textId="77777777" w:rsidR="00901808" w:rsidRDefault="00901808" w:rsidP="009A1867">
      <w:pPr>
        <w:pStyle w:val="Ttulo1"/>
        <w:spacing w:before="0" w:after="0" w:line="240" w:lineRule="auto"/>
        <w:jc w:val="center"/>
        <w:rPr>
          <w:rFonts w:ascii="Arial" w:hAnsi="Arial" w:cs="Arial"/>
          <w:sz w:val="22"/>
          <w:szCs w:val="22"/>
        </w:rPr>
      </w:pPr>
      <w:bookmarkStart w:id="110" w:name="_Toc393191037"/>
      <w:bookmarkStart w:id="111" w:name="_Toc393191483"/>
      <w:bookmarkStart w:id="112" w:name="_Toc393192770"/>
      <w:bookmarkStart w:id="113" w:name="_Toc412203450"/>
      <w:r w:rsidRPr="00796905">
        <w:rPr>
          <w:rFonts w:ascii="Arial" w:hAnsi="Arial" w:cs="Arial"/>
          <w:sz w:val="22"/>
          <w:szCs w:val="22"/>
        </w:rPr>
        <w:t>AGUAS NACIONALES, BIENES NACIONALES</w:t>
      </w:r>
      <w:bookmarkStart w:id="114" w:name="_Toc393191038"/>
      <w:bookmarkStart w:id="115" w:name="_Toc393191484"/>
      <w:bookmarkStart w:id="116" w:name="_Toc393192771"/>
      <w:bookmarkEnd w:id="110"/>
      <w:bookmarkEnd w:id="111"/>
      <w:bookmarkEnd w:id="112"/>
      <w:r w:rsidR="009A1867">
        <w:rPr>
          <w:rFonts w:ascii="Arial" w:hAnsi="Arial" w:cs="Arial"/>
          <w:sz w:val="22"/>
          <w:szCs w:val="22"/>
        </w:rPr>
        <w:t xml:space="preserve"> </w:t>
      </w:r>
      <w:r w:rsidRPr="00796905">
        <w:rPr>
          <w:rFonts w:ascii="Arial" w:hAnsi="Arial" w:cs="Arial"/>
          <w:sz w:val="22"/>
          <w:szCs w:val="22"/>
        </w:rPr>
        <w:t>E INFRAESTRUCTURA HIDRÁULICA</w:t>
      </w:r>
      <w:bookmarkEnd w:id="113"/>
      <w:bookmarkEnd w:id="114"/>
      <w:bookmarkEnd w:id="115"/>
      <w:bookmarkEnd w:id="116"/>
    </w:p>
    <w:p w14:paraId="62BDBA6A" w14:textId="77777777" w:rsidR="00E1688E" w:rsidRPr="00E1688E" w:rsidRDefault="00E1688E" w:rsidP="00E1688E"/>
    <w:p w14:paraId="23A551F2" w14:textId="77777777" w:rsidR="00901808" w:rsidRPr="00796905" w:rsidRDefault="00901808" w:rsidP="009D6BD1">
      <w:pPr>
        <w:spacing w:after="0" w:line="240" w:lineRule="auto"/>
        <w:jc w:val="center"/>
        <w:rPr>
          <w:rFonts w:ascii="Arial" w:hAnsi="Arial" w:cs="Arial"/>
        </w:rPr>
      </w:pPr>
    </w:p>
    <w:p w14:paraId="184577CD" w14:textId="77777777" w:rsidR="00901808" w:rsidRPr="00796905" w:rsidRDefault="00901808" w:rsidP="009D6BD1">
      <w:pPr>
        <w:pStyle w:val="Default"/>
        <w:jc w:val="center"/>
        <w:outlineLvl w:val="0"/>
        <w:rPr>
          <w:rFonts w:ascii="Arial" w:hAnsi="Arial" w:cs="Arial"/>
          <w:b/>
          <w:iCs/>
          <w:color w:val="auto"/>
          <w:sz w:val="22"/>
          <w:szCs w:val="22"/>
        </w:rPr>
      </w:pPr>
      <w:bookmarkStart w:id="117" w:name="_Toc393191039"/>
      <w:bookmarkStart w:id="118" w:name="_Toc393191485"/>
      <w:bookmarkStart w:id="119" w:name="_Toc393192772"/>
      <w:bookmarkStart w:id="120" w:name="_Toc412203451"/>
      <w:r w:rsidRPr="00796905">
        <w:rPr>
          <w:rFonts w:ascii="Arial" w:hAnsi="Arial" w:cs="Arial"/>
          <w:b/>
          <w:iCs/>
          <w:color w:val="auto"/>
          <w:sz w:val="22"/>
          <w:szCs w:val="22"/>
        </w:rPr>
        <w:t xml:space="preserve">CAPÍTULO I. </w:t>
      </w:r>
      <w:r w:rsidRPr="00796905">
        <w:rPr>
          <w:rFonts w:ascii="Arial" w:hAnsi="Arial" w:cs="Arial"/>
          <w:iCs/>
          <w:color w:val="auto"/>
          <w:sz w:val="22"/>
          <w:szCs w:val="22"/>
        </w:rPr>
        <w:t xml:space="preserve">Concesiones para </w:t>
      </w:r>
      <w:r w:rsidR="0013574C" w:rsidRPr="00796905">
        <w:rPr>
          <w:rFonts w:ascii="Arial" w:hAnsi="Arial" w:cs="Arial"/>
          <w:iCs/>
          <w:color w:val="auto"/>
          <w:sz w:val="22"/>
          <w:szCs w:val="22"/>
        </w:rPr>
        <w:t>la explotación, uso o aprovechamiento</w:t>
      </w:r>
      <w:r w:rsidRPr="00796905">
        <w:rPr>
          <w:rFonts w:ascii="Arial" w:hAnsi="Arial" w:cs="Arial"/>
          <w:iCs/>
          <w:color w:val="auto"/>
          <w:sz w:val="22"/>
          <w:szCs w:val="22"/>
        </w:rPr>
        <w:t xml:space="preserve"> de aguas nacionales</w:t>
      </w:r>
      <w:bookmarkEnd w:id="117"/>
      <w:bookmarkEnd w:id="118"/>
      <w:bookmarkEnd w:id="119"/>
      <w:bookmarkEnd w:id="120"/>
    </w:p>
    <w:p w14:paraId="3C11A081" w14:textId="77777777" w:rsidR="00901808" w:rsidRPr="00796905" w:rsidRDefault="00901808" w:rsidP="009D6BD1">
      <w:pPr>
        <w:spacing w:after="0" w:line="240" w:lineRule="auto"/>
        <w:jc w:val="both"/>
        <w:rPr>
          <w:rFonts w:ascii="Arial" w:hAnsi="Arial" w:cs="Arial"/>
          <w:b/>
        </w:rPr>
      </w:pPr>
    </w:p>
    <w:p w14:paraId="0B475513" w14:textId="77777777" w:rsidR="00850D0D" w:rsidRPr="00796905" w:rsidRDefault="00001FFA" w:rsidP="009D6BD1">
      <w:pPr>
        <w:pStyle w:val="ARTCULO"/>
        <w:rPr>
          <w:color w:val="auto"/>
          <w:szCs w:val="22"/>
        </w:rPr>
      </w:pPr>
      <w:r w:rsidRPr="00796905">
        <w:rPr>
          <w:color w:val="auto"/>
          <w:szCs w:val="22"/>
        </w:rPr>
        <w:t xml:space="preserve"> </w:t>
      </w:r>
      <w:r w:rsidR="0013574C" w:rsidRPr="00796905">
        <w:rPr>
          <w:color w:val="auto"/>
          <w:szCs w:val="22"/>
        </w:rPr>
        <w:t>La explotación, uso o aprovechamiento</w:t>
      </w:r>
      <w:r w:rsidR="00850D0D" w:rsidRPr="00796905">
        <w:rPr>
          <w:color w:val="auto"/>
          <w:szCs w:val="22"/>
        </w:rPr>
        <w:t xml:space="preserve"> de las aguas nacionales se realiza mediante </w:t>
      </w:r>
      <w:r w:rsidR="00482868">
        <w:rPr>
          <w:color w:val="auto"/>
          <w:szCs w:val="22"/>
        </w:rPr>
        <w:t xml:space="preserve">asignación, </w:t>
      </w:r>
      <w:r w:rsidR="00850D0D" w:rsidRPr="00796905">
        <w:rPr>
          <w:color w:val="auto"/>
          <w:szCs w:val="22"/>
        </w:rPr>
        <w:t>concesión que otorga el Ejecutivo Federal a través de la Comisión en los términos de la presente Ley y su Reglamento.</w:t>
      </w:r>
    </w:p>
    <w:p w14:paraId="4A977612" w14:textId="77777777" w:rsidR="00850D0D" w:rsidRPr="00796905" w:rsidRDefault="00850D0D" w:rsidP="009D6BD1">
      <w:pPr>
        <w:pStyle w:val="Texto"/>
        <w:spacing w:after="0" w:line="240" w:lineRule="auto"/>
        <w:ind w:firstLine="0"/>
        <w:rPr>
          <w:sz w:val="22"/>
          <w:szCs w:val="22"/>
        </w:rPr>
      </w:pPr>
    </w:p>
    <w:p w14:paraId="2F9964E9" w14:textId="77777777" w:rsidR="003746A4" w:rsidRPr="00796905" w:rsidRDefault="003746A4"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 xml:space="preserve">Tratándose de aguas salobres y salinas procedentes del mar, localizadas </w:t>
      </w:r>
      <w:r w:rsidR="000123C9" w:rsidRPr="00796905">
        <w:rPr>
          <w:rFonts w:ascii="Arial" w:eastAsia="Times New Roman" w:hAnsi="Arial" w:cs="Arial"/>
          <w:lang w:val="es-ES" w:eastAsia="es-ES"/>
        </w:rPr>
        <w:t xml:space="preserve">entre los límites de los </w:t>
      </w:r>
      <w:r w:rsidRPr="00796905">
        <w:rPr>
          <w:rFonts w:ascii="Arial" w:eastAsia="Times New Roman" w:hAnsi="Arial" w:cs="Arial"/>
          <w:lang w:val="es-ES" w:eastAsia="es-ES"/>
        </w:rPr>
        <w:t>acuíferos costeros</w:t>
      </w:r>
      <w:r w:rsidR="000123C9" w:rsidRPr="00796905">
        <w:rPr>
          <w:rFonts w:ascii="Arial" w:eastAsia="Times New Roman" w:hAnsi="Arial" w:cs="Arial"/>
          <w:lang w:val="es-ES" w:eastAsia="es-ES"/>
        </w:rPr>
        <w:t xml:space="preserve"> y el nivel del mar</w:t>
      </w:r>
      <w:r w:rsidRPr="00796905">
        <w:rPr>
          <w:rFonts w:ascii="Arial" w:eastAsia="Times New Roman" w:hAnsi="Arial" w:cs="Arial"/>
          <w:lang w:val="es-ES" w:eastAsia="es-ES"/>
        </w:rPr>
        <w:t xml:space="preserve">, son susceptibles de concesionarse y quedará fuera de la disponibilidad de los mismos acuíferos. </w:t>
      </w:r>
    </w:p>
    <w:p w14:paraId="2AC1065A" w14:textId="77777777" w:rsidR="003746A4" w:rsidRPr="00796905" w:rsidRDefault="003746A4" w:rsidP="009D6BD1">
      <w:pPr>
        <w:pStyle w:val="Texto"/>
        <w:spacing w:after="0" w:line="240" w:lineRule="auto"/>
        <w:ind w:firstLine="0"/>
        <w:rPr>
          <w:sz w:val="22"/>
          <w:szCs w:val="22"/>
        </w:rPr>
      </w:pPr>
    </w:p>
    <w:p w14:paraId="4A1D7E04" w14:textId="77777777" w:rsidR="00850D0D" w:rsidRDefault="00850D0D" w:rsidP="009D6BD1">
      <w:pPr>
        <w:pStyle w:val="Texto"/>
        <w:spacing w:after="0" w:line="240" w:lineRule="auto"/>
        <w:ind w:firstLine="0"/>
        <w:rPr>
          <w:sz w:val="22"/>
          <w:szCs w:val="22"/>
        </w:rPr>
      </w:pPr>
      <w:r w:rsidRPr="00796905">
        <w:rPr>
          <w:sz w:val="22"/>
          <w:szCs w:val="22"/>
        </w:rPr>
        <w:t xml:space="preserve">Las </w:t>
      </w:r>
      <w:r w:rsidR="00482868">
        <w:rPr>
          <w:sz w:val="22"/>
          <w:szCs w:val="22"/>
        </w:rPr>
        <w:t xml:space="preserve">asignaciones o </w:t>
      </w:r>
      <w:r w:rsidRPr="00796905">
        <w:rPr>
          <w:sz w:val="22"/>
          <w:szCs w:val="22"/>
        </w:rPr>
        <w:t>concesiones crearán derechos y obligaciones a los concesionarios de acuerdo</w:t>
      </w:r>
      <w:r w:rsidR="004E44E6" w:rsidRPr="00796905">
        <w:rPr>
          <w:sz w:val="22"/>
          <w:szCs w:val="22"/>
        </w:rPr>
        <w:t xml:space="preserve"> con</w:t>
      </w:r>
      <w:r w:rsidRPr="00796905">
        <w:rPr>
          <w:sz w:val="22"/>
          <w:szCs w:val="22"/>
        </w:rPr>
        <w:t xml:space="preserve"> esta Ley, su Reglamento y demás disposiciones aplicables.</w:t>
      </w:r>
    </w:p>
    <w:p w14:paraId="687838B1" w14:textId="77777777" w:rsidR="00482868" w:rsidRDefault="00482868" w:rsidP="009D6BD1">
      <w:pPr>
        <w:pStyle w:val="Texto"/>
        <w:spacing w:after="0" w:line="240" w:lineRule="auto"/>
        <w:ind w:firstLine="0"/>
        <w:rPr>
          <w:sz w:val="22"/>
          <w:szCs w:val="22"/>
        </w:rPr>
      </w:pPr>
    </w:p>
    <w:p w14:paraId="6723C4F3" w14:textId="77777777" w:rsidR="00482868" w:rsidRPr="00796905" w:rsidRDefault="00482868" w:rsidP="009D6BD1">
      <w:pPr>
        <w:pStyle w:val="Texto"/>
        <w:spacing w:after="0" w:line="240" w:lineRule="auto"/>
        <w:ind w:firstLine="0"/>
        <w:rPr>
          <w:sz w:val="22"/>
          <w:szCs w:val="22"/>
        </w:rPr>
      </w:pPr>
      <w:r>
        <w:rPr>
          <w:sz w:val="22"/>
          <w:szCs w:val="22"/>
        </w:rPr>
        <w:t xml:space="preserve">Las disposiciones que establecen la presente Ley para las concesiones le resultarán aplicables en lo conducente a las asignaciones. </w:t>
      </w:r>
    </w:p>
    <w:p w14:paraId="624798A2" w14:textId="77777777" w:rsidR="00850D0D" w:rsidRPr="00796905" w:rsidRDefault="00850D0D" w:rsidP="009D6BD1">
      <w:pPr>
        <w:pStyle w:val="Texto"/>
        <w:spacing w:after="0" w:line="240" w:lineRule="auto"/>
        <w:ind w:firstLine="0"/>
        <w:rPr>
          <w:sz w:val="22"/>
          <w:szCs w:val="22"/>
        </w:rPr>
      </w:pPr>
    </w:p>
    <w:p w14:paraId="6FB77071" w14:textId="77777777" w:rsidR="00850D0D" w:rsidRPr="00796905" w:rsidRDefault="00850D0D" w:rsidP="009D6BD1">
      <w:pPr>
        <w:spacing w:after="0" w:line="240" w:lineRule="auto"/>
        <w:jc w:val="both"/>
        <w:rPr>
          <w:rFonts w:ascii="Arial" w:eastAsia="Times New Roman" w:hAnsi="Arial" w:cs="Arial"/>
          <w:bCs/>
          <w:lang w:val="es-ES" w:eastAsia="es-ES"/>
        </w:rPr>
      </w:pPr>
      <w:r w:rsidRPr="00796905">
        <w:rPr>
          <w:rFonts w:ascii="Arial" w:eastAsia="Times New Roman" w:hAnsi="Arial" w:cs="Arial"/>
          <w:bCs/>
          <w:lang w:val="es-ES" w:eastAsia="es-ES"/>
        </w:rPr>
        <w:t xml:space="preserve">Conjuntamente con la solicitud de </w:t>
      </w:r>
      <w:r w:rsidR="00482868">
        <w:rPr>
          <w:rFonts w:ascii="Arial" w:eastAsia="Times New Roman" w:hAnsi="Arial" w:cs="Arial"/>
          <w:bCs/>
          <w:lang w:val="es-ES" w:eastAsia="es-ES"/>
        </w:rPr>
        <w:t xml:space="preserve">asignación o </w:t>
      </w:r>
      <w:r w:rsidRPr="00796905">
        <w:rPr>
          <w:rFonts w:ascii="Arial" w:eastAsia="Times New Roman" w:hAnsi="Arial" w:cs="Arial"/>
          <w:bCs/>
          <w:lang w:val="es-ES" w:eastAsia="es-ES"/>
        </w:rPr>
        <w:t>concesión de aguas nacionales se debe tramitar, cuando resulte procedente:</w:t>
      </w:r>
    </w:p>
    <w:p w14:paraId="6B6186F9" w14:textId="77777777" w:rsidR="00850D0D" w:rsidRPr="00796905" w:rsidRDefault="00850D0D" w:rsidP="009D6BD1">
      <w:pPr>
        <w:pStyle w:val="Texto"/>
        <w:spacing w:after="0" w:line="240" w:lineRule="auto"/>
        <w:ind w:left="360" w:firstLine="0"/>
        <w:rPr>
          <w:sz w:val="22"/>
          <w:szCs w:val="22"/>
        </w:rPr>
      </w:pPr>
    </w:p>
    <w:p w14:paraId="1783FC44" w14:textId="77777777" w:rsidR="001E0434" w:rsidRPr="00796905" w:rsidRDefault="006768B7" w:rsidP="006C4A7D">
      <w:pPr>
        <w:pStyle w:val="Texto"/>
        <w:numPr>
          <w:ilvl w:val="0"/>
          <w:numId w:val="33"/>
        </w:numPr>
        <w:spacing w:after="0" w:line="240" w:lineRule="auto"/>
        <w:ind w:left="851" w:hanging="567"/>
        <w:rPr>
          <w:sz w:val="22"/>
          <w:szCs w:val="22"/>
        </w:rPr>
      </w:pPr>
      <w:r w:rsidRPr="00796905">
        <w:rPr>
          <w:sz w:val="22"/>
          <w:szCs w:val="22"/>
        </w:rPr>
        <w:t>Permiso</w:t>
      </w:r>
      <w:r w:rsidR="001E0434" w:rsidRPr="00796905">
        <w:rPr>
          <w:sz w:val="22"/>
          <w:szCs w:val="22"/>
        </w:rPr>
        <w:t xml:space="preserve"> </w:t>
      </w:r>
      <w:r w:rsidRPr="00796905">
        <w:rPr>
          <w:sz w:val="22"/>
          <w:szCs w:val="22"/>
        </w:rPr>
        <w:t>para la construcción de obras hidráulicas y otras de índole diversa relacionadas con el agua y los bienes nacionales a los que se refiere esta Ley</w:t>
      </w:r>
      <w:r w:rsidR="001E0434" w:rsidRPr="00796905">
        <w:rPr>
          <w:sz w:val="22"/>
          <w:szCs w:val="22"/>
        </w:rPr>
        <w:t>;</w:t>
      </w:r>
    </w:p>
    <w:p w14:paraId="3D716F48" w14:textId="77777777" w:rsidR="00802E1C" w:rsidRPr="00796905" w:rsidRDefault="00802E1C" w:rsidP="006C4A7D">
      <w:pPr>
        <w:pStyle w:val="Texto"/>
        <w:spacing w:after="0" w:line="240" w:lineRule="auto"/>
        <w:ind w:left="851" w:hanging="567"/>
        <w:rPr>
          <w:sz w:val="22"/>
          <w:szCs w:val="22"/>
        </w:rPr>
      </w:pPr>
    </w:p>
    <w:p w14:paraId="43C6E7EF" w14:textId="77777777" w:rsidR="00850D0D" w:rsidRPr="00796905" w:rsidRDefault="00850D0D" w:rsidP="006C4A7D">
      <w:pPr>
        <w:pStyle w:val="Texto"/>
        <w:numPr>
          <w:ilvl w:val="0"/>
          <w:numId w:val="33"/>
        </w:numPr>
        <w:spacing w:after="0" w:line="240" w:lineRule="auto"/>
        <w:ind w:left="851" w:hanging="567"/>
        <w:rPr>
          <w:sz w:val="22"/>
          <w:szCs w:val="22"/>
        </w:rPr>
      </w:pPr>
      <w:r w:rsidRPr="00796905">
        <w:rPr>
          <w:sz w:val="22"/>
          <w:szCs w:val="22"/>
        </w:rPr>
        <w:t>Permiso para realizar las descargas de aguas residuales en cuerpos receptores que sean aguas nacionales o demás bienes nacionales;</w:t>
      </w:r>
    </w:p>
    <w:p w14:paraId="40BCA04E" w14:textId="77777777" w:rsidR="00802E1C" w:rsidRPr="00796905" w:rsidRDefault="00802E1C" w:rsidP="006C4A7D">
      <w:pPr>
        <w:pStyle w:val="Texto"/>
        <w:spacing w:after="0" w:line="240" w:lineRule="auto"/>
        <w:ind w:left="851" w:hanging="567"/>
        <w:rPr>
          <w:sz w:val="22"/>
          <w:szCs w:val="22"/>
        </w:rPr>
      </w:pPr>
    </w:p>
    <w:p w14:paraId="1F5E9A11" w14:textId="77777777" w:rsidR="00850D0D" w:rsidRPr="00796905" w:rsidRDefault="00850D0D" w:rsidP="006C4A7D">
      <w:pPr>
        <w:pStyle w:val="Texto"/>
        <w:numPr>
          <w:ilvl w:val="0"/>
          <w:numId w:val="33"/>
        </w:numPr>
        <w:spacing w:after="0" w:line="240" w:lineRule="auto"/>
        <w:ind w:left="851" w:hanging="567"/>
        <w:rPr>
          <w:sz w:val="22"/>
          <w:szCs w:val="22"/>
        </w:rPr>
      </w:pPr>
      <w:r w:rsidRPr="00796905">
        <w:rPr>
          <w:sz w:val="22"/>
          <w:szCs w:val="22"/>
        </w:rPr>
        <w:t xml:space="preserve">Concesión para </w:t>
      </w:r>
      <w:r w:rsidR="0013574C" w:rsidRPr="00796905">
        <w:rPr>
          <w:sz w:val="22"/>
          <w:szCs w:val="22"/>
        </w:rPr>
        <w:t>la explotación, uso o aprovechamiento</w:t>
      </w:r>
      <w:r w:rsidRPr="00796905">
        <w:rPr>
          <w:sz w:val="22"/>
          <w:szCs w:val="22"/>
        </w:rPr>
        <w:t xml:space="preserve"> de zonas federales y demás bienes públicos inherentes, y</w:t>
      </w:r>
    </w:p>
    <w:p w14:paraId="0B494DD4" w14:textId="77777777" w:rsidR="00802E1C" w:rsidRPr="00796905" w:rsidRDefault="00802E1C" w:rsidP="006C4A7D">
      <w:pPr>
        <w:pStyle w:val="Texto"/>
        <w:spacing w:after="0" w:line="240" w:lineRule="auto"/>
        <w:ind w:left="851" w:hanging="567"/>
        <w:rPr>
          <w:sz w:val="22"/>
          <w:szCs w:val="22"/>
        </w:rPr>
      </w:pPr>
    </w:p>
    <w:p w14:paraId="163B74B7" w14:textId="77777777" w:rsidR="00850D0D" w:rsidRPr="00796905" w:rsidRDefault="00850D0D" w:rsidP="006C4A7D">
      <w:pPr>
        <w:pStyle w:val="Texto"/>
        <w:numPr>
          <w:ilvl w:val="0"/>
          <w:numId w:val="33"/>
        </w:numPr>
        <w:spacing w:after="0" w:line="240" w:lineRule="auto"/>
        <w:ind w:left="851" w:hanging="567"/>
        <w:rPr>
          <w:sz w:val="22"/>
          <w:szCs w:val="22"/>
        </w:rPr>
      </w:pPr>
      <w:r w:rsidRPr="00796905">
        <w:rPr>
          <w:sz w:val="22"/>
          <w:szCs w:val="22"/>
        </w:rPr>
        <w:t xml:space="preserve">Concesión para </w:t>
      </w:r>
      <w:r w:rsidR="0013574C" w:rsidRPr="00796905">
        <w:rPr>
          <w:sz w:val="22"/>
          <w:szCs w:val="22"/>
        </w:rPr>
        <w:t>la explotación, uso o aprovechamiento</w:t>
      </w:r>
      <w:r w:rsidRPr="00796905">
        <w:rPr>
          <w:sz w:val="22"/>
          <w:szCs w:val="22"/>
        </w:rPr>
        <w:t xml:space="preserve"> de materiales pétreos.</w:t>
      </w:r>
    </w:p>
    <w:p w14:paraId="01F95AE3" w14:textId="77777777" w:rsidR="00850D0D" w:rsidRPr="00796905" w:rsidRDefault="00850D0D" w:rsidP="009D6BD1">
      <w:pPr>
        <w:spacing w:after="0" w:line="240" w:lineRule="auto"/>
        <w:ind w:left="284"/>
        <w:jc w:val="both"/>
        <w:rPr>
          <w:rFonts w:ascii="Arial" w:eastAsia="Times New Roman" w:hAnsi="Arial" w:cs="Arial"/>
          <w:bCs/>
          <w:lang w:val="es-ES" w:eastAsia="es-ES"/>
        </w:rPr>
      </w:pPr>
    </w:p>
    <w:p w14:paraId="5620781A" w14:textId="77777777" w:rsidR="00DF75F5" w:rsidRPr="00796905" w:rsidRDefault="00DF75F5" w:rsidP="009D6BD1">
      <w:pPr>
        <w:spacing w:after="0" w:line="240" w:lineRule="auto"/>
        <w:jc w:val="both"/>
        <w:rPr>
          <w:rFonts w:ascii="Arial" w:eastAsia="Times New Roman" w:hAnsi="Arial" w:cs="Arial"/>
          <w:bCs/>
        </w:rPr>
      </w:pPr>
      <w:r w:rsidRPr="00796905">
        <w:rPr>
          <w:rFonts w:ascii="Arial" w:eastAsia="Times New Roman" w:hAnsi="Arial" w:cs="Arial"/>
          <w:bCs/>
        </w:rPr>
        <w:t xml:space="preserve">Cuando al solicitar la </w:t>
      </w:r>
      <w:r w:rsidR="00482868">
        <w:rPr>
          <w:rFonts w:ascii="Arial" w:eastAsia="Times New Roman" w:hAnsi="Arial" w:cs="Arial"/>
          <w:bCs/>
        </w:rPr>
        <w:t xml:space="preserve">asignación o </w:t>
      </w:r>
      <w:r w:rsidRPr="00796905">
        <w:rPr>
          <w:rFonts w:ascii="Arial" w:eastAsia="Times New Roman" w:hAnsi="Arial" w:cs="Arial"/>
          <w:bCs/>
        </w:rPr>
        <w:t xml:space="preserve">concesión existan las obras para </w:t>
      </w:r>
      <w:r w:rsidR="0013574C" w:rsidRPr="00796905">
        <w:rPr>
          <w:rFonts w:ascii="Arial" w:eastAsia="Times New Roman" w:hAnsi="Arial" w:cs="Arial"/>
          <w:bCs/>
        </w:rPr>
        <w:t>la explotación, uso o aprovechamiento</w:t>
      </w:r>
      <w:r w:rsidRPr="00796905">
        <w:rPr>
          <w:rFonts w:ascii="Arial" w:eastAsia="Times New Roman" w:hAnsi="Arial" w:cs="Arial"/>
          <w:bCs/>
        </w:rPr>
        <w:t xml:space="preserve"> </w:t>
      </w:r>
      <w:r w:rsidR="00A16046" w:rsidRPr="00796905">
        <w:rPr>
          <w:rFonts w:ascii="Arial" w:eastAsia="Times New Roman" w:hAnsi="Arial" w:cs="Arial"/>
          <w:bCs/>
        </w:rPr>
        <w:t>de las aguas nacionales se debe</w:t>
      </w:r>
      <w:r w:rsidRPr="00796905">
        <w:rPr>
          <w:rFonts w:ascii="Arial" w:eastAsia="Times New Roman" w:hAnsi="Arial" w:cs="Arial"/>
          <w:bCs/>
        </w:rPr>
        <w:t xml:space="preserve"> informar</w:t>
      </w:r>
      <w:r w:rsidR="00A16046" w:rsidRPr="00796905">
        <w:rPr>
          <w:rFonts w:ascii="Arial" w:eastAsia="Times New Roman" w:hAnsi="Arial" w:cs="Arial"/>
          <w:bCs/>
        </w:rPr>
        <w:t xml:space="preserve"> a la Comisión</w:t>
      </w:r>
      <w:r w:rsidRPr="00796905">
        <w:rPr>
          <w:rFonts w:ascii="Arial" w:eastAsia="Times New Roman" w:hAnsi="Arial" w:cs="Arial"/>
          <w:bCs/>
        </w:rPr>
        <w:t xml:space="preserve"> sus características constructivas y operativas.</w:t>
      </w:r>
    </w:p>
    <w:p w14:paraId="36AC5BC9" w14:textId="77777777" w:rsidR="00DF75F5" w:rsidRPr="00796905" w:rsidRDefault="00DF75F5" w:rsidP="009D6BD1">
      <w:pPr>
        <w:spacing w:after="0" w:line="240" w:lineRule="auto"/>
        <w:jc w:val="both"/>
        <w:rPr>
          <w:rFonts w:ascii="Arial" w:eastAsia="Times New Roman" w:hAnsi="Arial" w:cs="Arial"/>
          <w:bCs/>
          <w:lang w:val="es-ES" w:eastAsia="es-ES"/>
        </w:rPr>
      </w:pPr>
    </w:p>
    <w:p w14:paraId="0D49EC70" w14:textId="77777777" w:rsidR="00A83256" w:rsidRPr="00796905" w:rsidRDefault="00905F63" w:rsidP="009D6BD1">
      <w:pPr>
        <w:pStyle w:val="ARTCULO"/>
        <w:rPr>
          <w:bCs/>
          <w:color w:val="auto"/>
          <w:szCs w:val="22"/>
          <w:lang w:val="es-ES"/>
        </w:rPr>
      </w:pPr>
      <w:r w:rsidRPr="00796905">
        <w:rPr>
          <w:bCs/>
          <w:color w:val="auto"/>
          <w:szCs w:val="22"/>
          <w:lang w:val="es-ES"/>
        </w:rPr>
        <w:t xml:space="preserve"> </w:t>
      </w:r>
      <w:r w:rsidR="00A83256" w:rsidRPr="00796905">
        <w:rPr>
          <w:bCs/>
          <w:color w:val="auto"/>
          <w:szCs w:val="22"/>
          <w:lang w:val="es-ES"/>
        </w:rPr>
        <w:t xml:space="preserve">La solicitud de concesión </w:t>
      </w:r>
      <w:r w:rsidRPr="00796905">
        <w:rPr>
          <w:bCs/>
          <w:color w:val="auto"/>
          <w:szCs w:val="22"/>
          <w:lang w:val="es-ES"/>
        </w:rPr>
        <w:t xml:space="preserve">a que se refiere el presente Capítulo, </w:t>
      </w:r>
      <w:r w:rsidR="00A83256" w:rsidRPr="00796905">
        <w:rPr>
          <w:bCs/>
          <w:color w:val="auto"/>
          <w:szCs w:val="22"/>
          <w:lang w:val="es-ES"/>
        </w:rPr>
        <w:t>deberá contener</w:t>
      </w:r>
      <w:r w:rsidRPr="00796905">
        <w:rPr>
          <w:bCs/>
          <w:color w:val="auto"/>
          <w:szCs w:val="22"/>
          <w:lang w:val="es-ES"/>
        </w:rPr>
        <w:t>:</w:t>
      </w:r>
      <w:r w:rsidR="00A83256" w:rsidRPr="00796905">
        <w:rPr>
          <w:bCs/>
          <w:color w:val="auto"/>
          <w:szCs w:val="22"/>
          <w:lang w:val="es-ES"/>
        </w:rPr>
        <w:t xml:space="preserve"> </w:t>
      </w:r>
    </w:p>
    <w:p w14:paraId="680043ED" w14:textId="77777777" w:rsidR="00A83256" w:rsidRPr="00796905" w:rsidRDefault="00A83256" w:rsidP="009D6BD1">
      <w:pPr>
        <w:spacing w:after="0" w:line="240" w:lineRule="auto"/>
        <w:jc w:val="both"/>
        <w:rPr>
          <w:rFonts w:ascii="Arial" w:eastAsia="Times New Roman" w:hAnsi="Arial" w:cs="Arial"/>
          <w:bCs/>
          <w:lang w:val="es-ES" w:eastAsia="es-ES"/>
        </w:rPr>
      </w:pPr>
    </w:p>
    <w:p w14:paraId="6D3AC0A0"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Nombre y domicilio del solicitante;</w:t>
      </w:r>
    </w:p>
    <w:p w14:paraId="01FC98B0" w14:textId="77777777" w:rsidR="00905F63" w:rsidRPr="00796905" w:rsidRDefault="00905F63" w:rsidP="00D13428">
      <w:pPr>
        <w:pStyle w:val="Texto"/>
        <w:spacing w:after="0" w:line="240" w:lineRule="auto"/>
        <w:ind w:left="851" w:hanging="567"/>
        <w:rPr>
          <w:sz w:val="22"/>
          <w:szCs w:val="22"/>
        </w:rPr>
      </w:pPr>
    </w:p>
    <w:p w14:paraId="527A5467"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La cuenca hidrológica o el acuífero a que se refiere la solicitud;</w:t>
      </w:r>
    </w:p>
    <w:p w14:paraId="3A04E3AA" w14:textId="77777777" w:rsidR="00905F63" w:rsidRPr="00796905" w:rsidRDefault="00905F63" w:rsidP="00D13428">
      <w:pPr>
        <w:pStyle w:val="Texto"/>
        <w:spacing w:after="0" w:line="240" w:lineRule="auto"/>
        <w:ind w:left="851" w:hanging="567"/>
        <w:rPr>
          <w:sz w:val="22"/>
          <w:szCs w:val="22"/>
        </w:rPr>
      </w:pPr>
    </w:p>
    <w:p w14:paraId="689EBEFB"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Punto de extracción;</w:t>
      </w:r>
    </w:p>
    <w:p w14:paraId="2D11954D" w14:textId="77777777" w:rsidR="00905F63" w:rsidRPr="00796905" w:rsidRDefault="00905F63" w:rsidP="00D13428">
      <w:pPr>
        <w:pStyle w:val="Texto"/>
        <w:spacing w:after="0" w:line="240" w:lineRule="auto"/>
        <w:ind w:left="851" w:hanging="567"/>
        <w:rPr>
          <w:sz w:val="22"/>
          <w:szCs w:val="22"/>
        </w:rPr>
      </w:pPr>
    </w:p>
    <w:p w14:paraId="169976F4"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Volumen de extracción y consumo requerido;</w:t>
      </w:r>
    </w:p>
    <w:p w14:paraId="1875292A" w14:textId="77777777" w:rsidR="00905F63" w:rsidRPr="00796905" w:rsidRDefault="00905F63" w:rsidP="00D13428">
      <w:pPr>
        <w:pStyle w:val="Texto"/>
        <w:spacing w:after="0" w:line="240" w:lineRule="auto"/>
        <w:ind w:left="851" w:hanging="567"/>
        <w:rPr>
          <w:sz w:val="22"/>
          <w:szCs w:val="22"/>
        </w:rPr>
      </w:pPr>
    </w:p>
    <w:p w14:paraId="61B8DE69"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El uso inicial que se le dará al agua;</w:t>
      </w:r>
    </w:p>
    <w:p w14:paraId="0C395E28" w14:textId="77777777" w:rsidR="00905F63" w:rsidRPr="00796905" w:rsidRDefault="00905F63" w:rsidP="00D13428">
      <w:pPr>
        <w:pStyle w:val="Texto"/>
        <w:spacing w:after="0" w:line="240" w:lineRule="auto"/>
        <w:ind w:left="851" w:hanging="567"/>
        <w:rPr>
          <w:sz w:val="22"/>
          <w:szCs w:val="22"/>
        </w:rPr>
      </w:pPr>
    </w:p>
    <w:p w14:paraId="0FDDC940"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El punto de descarga de aguas residuales con las condiciones de calidad y cantidad</w:t>
      </w:r>
      <w:r w:rsidR="00905F63" w:rsidRPr="00796905">
        <w:rPr>
          <w:sz w:val="22"/>
          <w:szCs w:val="22"/>
        </w:rPr>
        <w:t>, y</w:t>
      </w:r>
    </w:p>
    <w:p w14:paraId="4A7E4FE0" w14:textId="77777777" w:rsidR="00905F63" w:rsidRPr="00796905" w:rsidRDefault="00905F63" w:rsidP="00D13428">
      <w:pPr>
        <w:pStyle w:val="Texto"/>
        <w:spacing w:after="0" w:line="240" w:lineRule="auto"/>
        <w:ind w:left="851" w:hanging="567"/>
        <w:rPr>
          <w:sz w:val="22"/>
          <w:szCs w:val="22"/>
        </w:rPr>
      </w:pPr>
    </w:p>
    <w:p w14:paraId="6ACB23FB" w14:textId="77777777" w:rsidR="00A83256" w:rsidRPr="00796905" w:rsidRDefault="00A83256" w:rsidP="00D13428">
      <w:pPr>
        <w:pStyle w:val="Texto"/>
        <w:numPr>
          <w:ilvl w:val="0"/>
          <w:numId w:val="84"/>
        </w:numPr>
        <w:spacing w:after="0" w:line="240" w:lineRule="auto"/>
        <w:ind w:left="851" w:hanging="567"/>
        <w:rPr>
          <w:sz w:val="22"/>
          <w:szCs w:val="22"/>
        </w:rPr>
      </w:pPr>
      <w:r w:rsidRPr="00796905">
        <w:rPr>
          <w:sz w:val="22"/>
          <w:szCs w:val="22"/>
        </w:rPr>
        <w:t>La duración de la concesión que se solicita</w:t>
      </w:r>
      <w:r w:rsidR="00905F63" w:rsidRPr="00796905">
        <w:rPr>
          <w:sz w:val="22"/>
          <w:szCs w:val="22"/>
        </w:rPr>
        <w:t>.</w:t>
      </w:r>
    </w:p>
    <w:p w14:paraId="0E304BB3" w14:textId="77777777" w:rsidR="00A83256" w:rsidRPr="00796905" w:rsidRDefault="00A83256" w:rsidP="009D6BD1">
      <w:pPr>
        <w:spacing w:after="0" w:line="240" w:lineRule="auto"/>
        <w:ind w:left="360"/>
        <w:jc w:val="both"/>
        <w:rPr>
          <w:rFonts w:ascii="Arial" w:eastAsia="Times New Roman" w:hAnsi="Arial" w:cs="Arial"/>
          <w:bCs/>
          <w:lang w:val="es-ES" w:eastAsia="es-ES"/>
        </w:rPr>
      </w:pPr>
    </w:p>
    <w:p w14:paraId="6DD4BAB6" w14:textId="77777777" w:rsidR="00521751" w:rsidRPr="00796905" w:rsidRDefault="00521751" w:rsidP="009D6BD1">
      <w:pPr>
        <w:pStyle w:val="ARTCULO"/>
        <w:rPr>
          <w:bCs/>
          <w:color w:val="auto"/>
          <w:szCs w:val="22"/>
          <w:lang w:val="es-ES"/>
        </w:rPr>
      </w:pPr>
      <w:r w:rsidRPr="00796905">
        <w:rPr>
          <w:bCs/>
          <w:color w:val="auto"/>
          <w:szCs w:val="22"/>
          <w:lang w:val="es-ES"/>
        </w:rPr>
        <w:t xml:space="preserve"> A dicha solicitud se debe acompañar los documentos siguientes:</w:t>
      </w:r>
    </w:p>
    <w:p w14:paraId="150BCA29" w14:textId="77777777" w:rsidR="00521751" w:rsidRPr="00796905" w:rsidRDefault="00521751" w:rsidP="009D6BD1">
      <w:pPr>
        <w:spacing w:after="0" w:line="240" w:lineRule="auto"/>
        <w:ind w:left="360"/>
        <w:jc w:val="both"/>
        <w:rPr>
          <w:rFonts w:ascii="Arial" w:eastAsia="Times New Roman" w:hAnsi="Arial" w:cs="Arial"/>
          <w:bCs/>
          <w:lang w:val="es-ES" w:eastAsia="es-ES"/>
        </w:rPr>
      </w:pPr>
    </w:p>
    <w:p w14:paraId="00574C0F"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 xml:space="preserve">Los que acrediten la propiedad o posesión del inmueble en el que se localizará </w:t>
      </w:r>
      <w:r w:rsidR="0013574C" w:rsidRPr="00796905">
        <w:rPr>
          <w:sz w:val="22"/>
          <w:szCs w:val="22"/>
        </w:rPr>
        <w:t>la explotación, uso o aprovechamiento</w:t>
      </w:r>
      <w:r w:rsidRPr="00796905">
        <w:rPr>
          <w:sz w:val="22"/>
          <w:szCs w:val="22"/>
        </w:rPr>
        <w:t xml:space="preserve"> de las aguas, </w:t>
      </w:r>
      <w:r w:rsidR="00394597" w:rsidRPr="00796905">
        <w:rPr>
          <w:sz w:val="22"/>
          <w:szCs w:val="22"/>
        </w:rPr>
        <w:t>y</w:t>
      </w:r>
      <w:r w:rsidRPr="00796905">
        <w:rPr>
          <w:sz w:val="22"/>
          <w:szCs w:val="22"/>
        </w:rPr>
        <w:t xml:space="preserve"> las superficies a beneficiar;</w:t>
      </w:r>
    </w:p>
    <w:p w14:paraId="300D81AA" w14:textId="77777777" w:rsidR="00905F63" w:rsidRPr="00796905" w:rsidRDefault="00905F63" w:rsidP="00D13428">
      <w:pPr>
        <w:pStyle w:val="Texto"/>
        <w:spacing w:after="0" w:line="240" w:lineRule="auto"/>
        <w:ind w:left="851" w:hanging="567"/>
        <w:rPr>
          <w:sz w:val="22"/>
          <w:szCs w:val="22"/>
        </w:rPr>
      </w:pPr>
    </w:p>
    <w:p w14:paraId="113422AA"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El que acredite la constitución de las servidumbres que se requieran;</w:t>
      </w:r>
    </w:p>
    <w:p w14:paraId="182295B3" w14:textId="77777777" w:rsidR="00905F63" w:rsidRPr="00796905" w:rsidRDefault="00905F63" w:rsidP="00D13428">
      <w:pPr>
        <w:pStyle w:val="Texto"/>
        <w:spacing w:after="0" w:line="240" w:lineRule="auto"/>
        <w:ind w:left="851" w:hanging="567"/>
        <w:rPr>
          <w:sz w:val="22"/>
          <w:szCs w:val="22"/>
        </w:rPr>
      </w:pPr>
    </w:p>
    <w:p w14:paraId="01D5A183"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La autorización en materia de impacto ambiental, cuando así se requiera conforme a la Ley General del Equilibrio Ecológico y la Protección al Ambiente;</w:t>
      </w:r>
    </w:p>
    <w:p w14:paraId="7BA1DBE1" w14:textId="77777777" w:rsidR="00905F63" w:rsidRPr="00796905" w:rsidRDefault="00905F63" w:rsidP="00D13428">
      <w:pPr>
        <w:pStyle w:val="Texto"/>
        <w:spacing w:after="0" w:line="240" w:lineRule="auto"/>
        <w:ind w:left="851" w:hanging="567"/>
        <w:rPr>
          <w:sz w:val="22"/>
          <w:szCs w:val="22"/>
        </w:rPr>
      </w:pPr>
    </w:p>
    <w:p w14:paraId="0B7D36E9"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El proyecto de las obras a realizar o las características de las existentes para su uso, así como las respectivas para su descarga, incluyendo el tratamiento de aguas residuales y</w:t>
      </w:r>
      <w:r w:rsidR="00BF534E" w:rsidRPr="00796905">
        <w:rPr>
          <w:sz w:val="22"/>
          <w:szCs w:val="22"/>
        </w:rPr>
        <w:t xml:space="preserve">, en su caso, </w:t>
      </w:r>
      <w:r w:rsidRPr="00796905">
        <w:rPr>
          <w:sz w:val="22"/>
          <w:szCs w:val="22"/>
        </w:rPr>
        <w:t xml:space="preserve">procesos y medidas para el </w:t>
      </w:r>
      <w:r w:rsidR="00D54E03" w:rsidRPr="00796905">
        <w:rPr>
          <w:sz w:val="22"/>
          <w:szCs w:val="22"/>
        </w:rPr>
        <w:t>reúso</w:t>
      </w:r>
      <w:r w:rsidRPr="00796905">
        <w:rPr>
          <w:sz w:val="22"/>
          <w:szCs w:val="22"/>
        </w:rPr>
        <w:t xml:space="preserve"> del agua;</w:t>
      </w:r>
    </w:p>
    <w:p w14:paraId="5DB04FE6" w14:textId="77777777" w:rsidR="00905F63" w:rsidRPr="00796905" w:rsidRDefault="00905F63" w:rsidP="00D13428">
      <w:pPr>
        <w:pStyle w:val="Texto"/>
        <w:spacing w:after="0" w:line="240" w:lineRule="auto"/>
        <w:ind w:left="851" w:hanging="567"/>
        <w:rPr>
          <w:sz w:val="22"/>
          <w:szCs w:val="22"/>
        </w:rPr>
      </w:pPr>
    </w:p>
    <w:p w14:paraId="4FF620CA"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La memoria técnica con los planos correspondientes que contengan la descripción y características de las obras a realizar</w:t>
      </w:r>
      <w:r w:rsidR="004C68A1" w:rsidRPr="00796905">
        <w:rPr>
          <w:sz w:val="22"/>
          <w:szCs w:val="22"/>
        </w:rPr>
        <w:t>, en términos del Reglamento</w:t>
      </w:r>
      <w:r w:rsidRPr="00796905">
        <w:rPr>
          <w:sz w:val="22"/>
          <w:szCs w:val="22"/>
        </w:rPr>
        <w:t>;</w:t>
      </w:r>
    </w:p>
    <w:p w14:paraId="3054D75A" w14:textId="77777777" w:rsidR="00905F63" w:rsidRPr="00796905" w:rsidRDefault="00905F63" w:rsidP="00D13428">
      <w:pPr>
        <w:pStyle w:val="Texto"/>
        <w:spacing w:after="0" w:line="240" w:lineRule="auto"/>
        <w:ind w:left="851" w:hanging="567"/>
        <w:rPr>
          <w:sz w:val="22"/>
          <w:szCs w:val="22"/>
        </w:rPr>
      </w:pPr>
    </w:p>
    <w:p w14:paraId="41D655BC"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La documentación técnica que soporte la solicitud en términos de volumen de consumo requerido, el uso inicial que se le dará al agua y las condiciones de cantidad y calidad de las descargas de aguas residuales</w:t>
      </w:r>
      <w:r w:rsidR="00905F63" w:rsidRPr="00796905">
        <w:rPr>
          <w:sz w:val="22"/>
          <w:szCs w:val="22"/>
        </w:rPr>
        <w:t>, y</w:t>
      </w:r>
    </w:p>
    <w:p w14:paraId="56A3F66C" w14:textId="77777777" w:rsidR="00905F63" w:rsidRPr="00796905" w:rsidRDefault="00905F63" w:rsidP="00D13428">
      <w:pPr>
        <w:pStyle w:val="Texto"/>
        <w:spacing w:after="0" w:line="240" w:lineRule="auto"/>
        <w:ind w:left="851" w:hanging="567"/>
        <w:rPr>
          <w:sz w:val="22"/>
          <w:szCs w:val="22"/>
        </w:rPr>
      </w:pPr>
    </w:p>
    <w:p w14:paraId="6B316100" w14:textId="77777777" w:rsidR="00521751" w:rsidRPr="00796905" w:rsidRDefault="00521751" w:rsidP="00D13428">
      <w:pPr>
        <w:pStyle w:val="Texto"/>
        <w:numPr>
          <w:ilvl w:val="0"/>
          <w:numId w:val="85"/>
        </w:numPr>
        <w:spacing w:after="0" w:line="240" w:lineRule="auto"/>
        <w:ind w:left="851" w:hanging="567"/>
        <w:rPr>
          <w:sz w:val="22"/>
          <w:szCs w:val="22"/>
        </w:rPr>
      </w:pPr>
      <w:r w:rsidRPr="00796905">
        <w:rPr>
          <w:sz w:val="22"/>
          <w:szCs w:val="22"/>
        </w:rPr>
        <w:t>Croquis que indique la ubicación del predio, con los puntos de referencia que permitan su localización y la del sitio donde se realizará la extracción de las aguas nacionales; así como los puntos donde se realizará la descarga.</w:t>
      </w:r>
    </w:p>
    <w:p w14:paraId="6063400C" w14:textId="77777777" w:rsidR="00521751" w:rsidRPr="00796905" w:rsidRDefault="00521751" w:rsidP="009D6BD1">
      <w:pPr>
        <w:spacing w:after="0" w:line="240" w:lineRule="auto"/>
        <w:jc w:val="both"/>
        <w:rPr>
          <w:rFonts w:ascii="Arial" w:eastAsia="Times New Roman" w:hAnsi="Arial" w:cs="Arial"/>
          <w:bCs/>
          <w:lang w:val="es-ES" w:eastAsia="es-ES"/>
        </w:rPr>
      </w:pPr>
    </w:p>
    <w:p w14:paraId="5A9D00B9" w14:textId="77777777" w:rsidR="00521751" w:rsidRPr="00796905" w:rsidRDefault="00521751" w:rsidP="009D6BD1">
      <w:pPr>
        <w:spacing w:after="0" w:line="240" w:lineRule="auto"/>
        <w:jc w:val="both"/>
        <w:rPr>
          <w:rFonts w:ascii="Arial" w:eastAsia="Times New Roman" w:hAnsi="Arial" w:cs="Arial"/>
          <w:bCs/>
          <w:lang w:val="es-ES" w:eastAsia="es-ES"/>
        </w:rPr>
      </w:pPr>
      <w:r w:rsidRPr="00796905">
        <w:rPr>
          <w:rFonts w:ascii="Arial" w:eastAsia="Times New Roman" w:hAnsi="Arial" w:cs="Arial"/>
          <w:bCs/>
          <w:lang w:val="es-ES" w:eastAsia="es-ES"/>
        </w:rPr>
        <w:t xml:space="preserve">Los estudios y proyectos a que se refiere este artículo, se sujetarán a las normas y especificaciones técnicas que emita la Comisión. </w:t>
      </w:r>
    </w:p>
    <w:p w14:paraId="5431966B" w14:textId="77777777" w:rsidR="00A83256" w:rsidRPr="00796905" w:rsidRDefault="00A83256" w:rsidP="009D6BD1">
      <w:pPr>
        <w:spacing w:after="0" w:line="240" w:lineRule="auto"/>
        <w:jc w:val="both"/>
        <w:rPr>
          <w:rFonts w:ascii="Arial" w:eastAsia="Times New Roman" w:hAnsi="Arial" w:cs="Arial"/>
          <w:bCs/>
          <w:lang w:val="es-ES" w:eastAsia="es-ES"/>
        </w:rPr>
      </w:pPr>
    </w:p>
    <w:p w14:paraId="0D645F37" w14:textId="77777777" w:rsidR="00943E09" w:rsidRPr="00796905" w:rsidRDefault="00001FFA" w:rsidP="003F0D1B">
      <w:pPr>
        <w:pStyle w:val="ARTCULO"/>
        <w:rPr>
          <w:color w:val="auto"/>
          <w:szCs w:val="22"/>
        </w:rPr>
      </w:pPr>
      <w:r w:rsidRPr="00796905">
        <w:rPr>
          <w:color w:val="auto"/>
          <w:szCs w:val="22"/>
        </w:rPr>
        <w:t xml:space="preserve"> </w:t>
      </w:r>
      <w:r w:rsidR="00850D0D" w:rsidRPr="00796905">
        <w:rPr>
          <w:color w:val="auto"/>
          <w:szCs w:val="22"/>
        </w:rPr>
        <w:t>La Comisión debe resolver las solicitudes de concesión en un plazo máximo de</w:t>
      </w:r>
      <w:r w:rsidR="0004673C" w:rsidRPr="00796905">
        <w:rPr>
          <w:color w:val="auto"/>
          <w:szCs w:val="22"/>
        </w:rPr>
        <w:t xml:space="preserve"> sesenta</w:t>
      </w:r>
      <w:r w:rsidR="00850D0D" w:rsidRPr="00796905">
        <w:rPr>
          <w:color w:val="auto"/>
          <w:szCs w:val="22"/>
        </w:rPr>
        <w:t xml:space="preserve"> días</w:t>
      </w:r>
      <w:r w:rsidR="008B7E7F" w:rsidRPr="00796905">
        <w:rPr>
          <w:color w:val="auto"/>
          <w:szCs w:val="22"/>
        </w:rPr>
        <w:t xml:space="preserve"> hábiles</w:t>
      </w:r>
      <w:r w:rsidR="00850D0D" w:rsidRPr="00796905">
        <w:rPr>
          <w:color w:val="auto"/>
          <w:szCs w:val="22"/>
        </w:rPr>
        <w:t xml:space="preserve"> a partir de la fecha de presentación, siempre que esté debidamente integrado el expediente.</w:t>
      </w:r>
      <w:r w:rsidR="0087490F" w:rsidRPr="00796905">
        <w:rPr>
          <w:color w:val="auto"/>
          <w:szCs w:val="22"/>
        </w:rPr>
        <w:t xml:space="preserve"> </w:t>
      </w:r>
      <w:r w:rsidR="00943E09" w:rsidRPr="00796905">
        <w:rPr>
          <w:color w:val="auto"/>
          <w:szCs w:val="22"/>
        </w:rPr>
        <w:t>En caso de que la autoridad resuelva negar lo solicitado deberá notificar al promovente los motivos por los que fue negado.</w:t>
      </w:r>
    </w:p>
    <w:p w14:paraId="5EA57A60" w14:textId="77777777" w:rsidR="00850D0D" w:rsidRPr="00796905" w:rsidRDefault="00850D0D" w:rsidP="009D6BD1">
      <w:pPr>
        <w:pStyle w:val="Texto"/>
        <w:spacing w:after="0" w:line="240" w:lineRule="auto"/>
        <w:ind w:firstLine="0"/>
        <w:rPr>
          <w:bCs/>
          <w:sz w:val="22"/>
          <w:szCs w:val="22"/>
        </w:rPr>
      </w:pPr>
    </w:p>
    <w:p w14:paraId="0D5493F6" w14:textId="77777777" w:rsidR="00850D0D" w:rsidRPr="00796905" w:rsidRDefault="00001FFA" w:rsidP="009D6BD1">
      <w:pPr>
        <w:pStyle w:val="ARTCULO"/>
        <w:rPr>
          <w:color w:val="auto"/>
          <w:szCs w:val="22"/>
        </w:rPr>
      </w:pPr>
      <w:r w:rsidRPr="00796905">
        <w:rPr>
          <w:color w:val="auto"/>
          <w:szCs w:val="22"/>
        </w:rPr>
        <w:t xml:space="preserve"> </w:t>
      </w:r>
      <w:r w:rsidR="00850D0D" w:rsidRPr="00796905">
        <w:rPr>
          <w:color w:val="auto"/>
          <w:szCs w:val="22"/>
        </w:rPr>
        <w:t>El otorgamiento de la concesión se debe sujetar a lo dispuesto por esta Ley y su Reglamento y considerar:</w:t>
      </w:r>
    </w:p>
    <w:p w14:paraId="00BD0B1B" w14:textId="77777777" w:rsidR="00850D0D" w:rsidRPr="00796905" w:rsidRDefault="00850D0D" w:rsidP="009D6BD1">
      <w:pPr>
        <w:pStyle w:val="Texto"/>
        <w:spacing w:after="0" w:line="240" w:lineRule="auto"/>
        <w:ind w:left="360" w:firstLine="0"/>
        <w:rPr>
          <w:sz w:val="22"/>
          <w:szCs w:val="22"/>
        </w:rPr>
      </w:pPr>
    </w:p>
    <w:p w14:paraId="6F5FA9E7" w14:textId="77777777" w:rsidR="00850D0D" w:rsidRPr="00796905" w:rsidRDefault="00850D0D" w:rsidP="00D13428">
      <w:pPr>
        <w:pStyle w:val="Texto"/>
        <w:numPr>
          <w:ilvl w:val="0"/>
          <w:numId w:val="34"/>
        </w:numPr>
        <w:spacing w:after="0" w:line="240" w:lineRule="auto"/>
        <w:ind w:left="851" w:hanging="567"/>
        <w:rPr>
          <w:sz w:val="22"/>
          <w:szCs w:val="22"/>
        </w:rPr>
      </w:pPr>
      <w:r w:rsidRPr="00796905">
        <w:rPr>
          <w:sz w:val="22"/>
          <w:szCs w:val="22"/>
        </w:rPr>
        <w:t>La disponibilidad de las aguas nacionales</w:t>
      </w:r>
      <w:r w:rsidR="009B18EC" w:rsidRPr="00796905">
        <w:rPr>
          <w:sz w:val="22"/>
          <w:szCs w:val="22"/>
        </w:rPr>
        <w:t xml:space="preserve"> determinada en tiempo real al momento de resolver la solicitud</w:t>
      </w:r>
      <w:r w:rsidRPr="00796905">
        <w:rPr>
          <w:sz w:val="22"/>
          <w:szCs w:val="22"/>
        </w:rPr>
        <w:t>;</w:t>
      </w:r>
    </w:p>
    <w:p w14:paraId="4405EB5F" w14:textId="77777777" w:rsidR="00850D0D" w:rsidRPr="00796905" w:rsidRDefault="00850D0D" w:rsidP="00D13428">
      <w:pPr>
        <w:pStyle w:val="Texto"/>
        <w:spacing w:after="0" w:line="240" w:lineRule="auto"/>
        <w:ind w:left="851" w:hanging="567"/>
        <w:rPr>
          <w:sz w:val="22"/>
          <w:szCs w:val="22"/>
        </w:rPr>
      </w:pPr>
    </w:p>
    <w:p w14:paraId="32236278" w14:textId="77777777" w:rsidR="00850D0D" w:rsidRPr="00796905" w:rsidRDefault="00072A13" w:rsidP="00D13428">
      <w:pPr>
        <w:pStyle w:val="Texto"/>
        <w:numPr>
          <w:ilvl w:val="0"/>
          <w:numId w:val="34"/>
        </w:numPr>
        <w:spacing w:after="0" w:line="240" w:lineRule="auto"/>
        <w:ind w:left="851" w:hanging="567"/>
        <w:rPr>
          <w:sz w:val="22"/>
          <w:szCs w:val="22"/>
        </w:rPr>
      </w:pPr>
      <w:r w:rsidRPr="00796905">
        <w:rPr>
          <w:sz w:val="22"/>
          <w:szCs w:val="22"/>
        </w:rPr>
        <w:t>La normatividad relativa al control d</w:t>
      </w:r>
      <w:r w:rsidR="0013574C" w:rsidRPr="00796905">
        <w:rPr>
          <w:sz w:val="22"/>
          <w:szCs w:val="22"/>
        </w:rPr>
        <w:t>e la explotación, uso o aprovechamiento</w:t>
      </w:r>
      <w:r w:rsidRPr="00796905">
        <w:rPr>
          <w:sz w:val="22"/>
          <w:szCs w:val="22"/>
        </w:rPr>
        <w:t xml:space="preserve"> de las aguas,</w:t>
      </w:r>
      <w:r w:rsidR="00850D0D" w:rsidRPr="00796905">
        <w:rPr>
          <w:sz w:val="22"/>
          <w:szCs w:val="22"/>
        </w:rPr>
        <w:t xml:space="preserve"> veda</w:t>
      </w:r>
      <w:r w:rsidR="007E25FF" w:rsidRPr="00796905">
        <w:rPr>
          <w:sz w:val="22"/>
          <w:szCs w:val="22"/>
        </w:rPr>
        <w:t>s</w:t>
      </w:r>
      <w:r w:rsidR="00850D0D" w:rsidRPr="00796905">
        <w:rPr>
          <w:sz w:val="22"/>
          <w:szCs w:val="22"/>
        </w:rPr>
        <w:t>, reglament</w:t>
      </w:r>
      <w:r w:rsidR="007E25FF" w:rsidRPr="00796905">
        <w:rPr>
          <w:sz w:val="22"/>
          <w:szCs w:val="22"/>
        </w:rPr>
        <w:t>o</w:t>
      </w:r>
      <w:r w:rsidR="00850D0D" w:rsidRPr="00796905">
        <w:rPr>
          <w:sz w:val="22"/>
          <w:szCs w:val="22"/>
        </w:rPr>
        <w:t>s</w:t>
      </w:r>
      <w:r w:rsidR="00874667" w:rsidRPr="00796905">
        <w:rPr>
          <w:sz w:val="22"/>
          <w:szCs w:val="22"/>
        </w:rPr>
        <w:t xml:space="preserve"> específicos</w:t>
      </w:r>
      <w:r w:rsidR="00850D0D" w:rsidRPr="00796905">
        <w:rPr>
          <w:sz w:val="22"/>
          <w:szCs w:val="22"/>
        </w:rPr>
        <w:t xml:space="preserve"> y reservas de aguas nacionales vigentes en el acuífero, cuenca o región hidrológica de que se trate;</w:t>
      </w:r>
    </w:p>
    <w:p w14:paraId="12856FF6" w14:textId="77777777" w:rsidR="0080171A" w:rsidRPr="00796905" w:rsidRDefault="0080171A" w:rsidP="00D13428">
      <w:pPr>
        <w:pStyle w:val="Texto"/>
        <w:spacing w:after="0" w:line="240" w:lineRule="auto"/>
        <w:ind w:left="851" w:hanging="567"/>
        <w:rPr>
          <w:sz w:val="22"/>
          <w:szCs w:val="22"/>
        </w:rPr>
      </w:pPr>
    </w:p>
    <w:p w14:paraId="2424E618" w14:textId="77777777" w:rsidR="0080171A" w:rsidRPr="00796905" w:rsidRDefault="0080171A" w:rsidP="00D13428">
      <w:pPr>
        <w:pStyle w:val="Texto"/>
        <w:numPr>
          <w:ilvl w:val="0"/>
          <w:numId w:val="34"/>
        </w:numPr>
        <w:spacing w:after="0" w:line="240" w:lineRule="auto"/>
        <w:ind w:left="851" w:hanging="567"/>
        <w:rPr>
          <w:sz w:val="22"/>
          <w:szCs w:val="22"/>
        </w:rPr>
      </w:pPr>
      <w:r w:rsidRPr="00796905">
        <w:rPr>
          <w:sz w:val="22"/>
          <w:szCs w:val="22"/>
        </w:rPr>
        <w:t>Las normas en materia de uso eficiente del agua;</w:t>
      </w:r>
    </w:p>
    <w:p w14:paraId="369BE343" w14:textId="77777777" w:rsidR="00850D0D" w:rsidRPr="00796905" w:rsidRDefault="00850D0D" w:rsidP="00D13428">
      <w:pPr>
        <w:pStyle w:val="Texto"/>
        <w:spacing w:after="0" w:line="240" w:lineRule="auto"/>
        <w:ind w:left="851" w:hanging="567"/>
        <w:rPr>
          <w:sz w:val="22"/>
          <w:szCs w:val="22"/>
        </w:rPr>
      </w:pPr>
    </w:p>
    <w:p w14:paraId="156A5231" w14:textId="77777777" w:rsidR="00850D0D" w:rsidRPr="00796905" w:rsidRDefault="00850D0D" w:rsidP="00D13428">
      <w:pPr>
        <w:pStyle w:val="Texto"/>
        <w:numPr>
          <w:ilvl w:val="0"/>
          <w:numId w:val="34"/>
        </w:numPr>
        <w:spacing w:after="0" w:line="240" w:lineRule="auto"/>
        <w:ind w:left="851" w:hanging="567"/>
        <w:rPr>
          <w:sz w:val="22"/>
          <w:szCs w:val="22"/>
        </w:rPr>
      </w:pPr>
      <w:r w:rsidRPr="00796905">
        <w:rPr>
          <w:sz w:val="22"/>
          <w:szCs w:val="22"/>
        </w:rPr>
        <w:t>El caudal ecológico y la prelación de usos</w:t>
      </w:r>
      <w:r w:rsidR="004B7CA0">
        <w:rPr>
          <w:sz w:val="22"/>
          <w:szCs w:val="22"/>
        </w:rPr>
        <w:t xml:space="preserve"> cuando se presenten solicitudes simultáneas</w:t>
      </w:r>
      <w:r w:rsidRPr="00796905">
        <w:rPr>
          <w:sz w:val="22"/>
          <w:szCs w:val="22"/>
        </w:rPr>
        <w:t>;</w:t>
      </w:r>
    </w:p>
    <w:p w14:paraId="2ADFD4E7" w14:textId="77777777" w:rsidR="00850D0D" w:rsidRPr="00796905" w:rsidRDefault="00850D0D" w:rsidP="00D13428">
      <w:pPr>
        <w:pStyle w:val="Texto"/>
        <w:spacing w:after="0" w:line="240" w:lineRule="auto"/>
        <w:ind w:left="851" w:hanging="567"/>
        <w:rPr>
          <w:sz w:val="22"/>
          <w:szCs w:val="22"/>
        </w:rPr>
      </w:pPr>
    </w:p>
    <w:p w14:paraId="67F7771C" w14:textId="77777777" w:rsidR="00850D0D" w:rsidRPr="00796905" w:rsidRDefault="00072A13" w:rsidP="00D13428">
      <w:pPr>
        <w:pStyle w:val="Texto"/>
        <w:numPr>
          <w:ilvl w:val="0"/>
          <w:numId w:val="34"/>
        </w:numPr>
        <w:spacing w:after="0" w:line="240" w:lineRule="auto"/>
        <w:ind w:left="851" w:hanging="567"/>
        <w:rPr>
          <w:sz w:val="22"/>
          <w:szCs w:val="22"/>
        </w:rPr>
      </w:pPr>
      <w:r w:rsidRPr="00796905">
        <w:rPr>
          <w:sz w:val="22"/>
          <w:szCs w:val="22"/>
        </w:rPr>
        <w:t>Los derechos de terceros, y</w:t>
      </w:r>
    </w:p>
    <w:p w14:paraId="1BA15B2B" w14:textId="77777777" w:rsidR="00850D0D" w:rsidRPr="00796905" w:rsidRDefault="00850D0D" w:rsidP="00D13428">
      <w:pPr>
        <w:pStyle w:val="Texto"/>
        <w:spacing w:after="0" w:line="240" w:lineRule="auto"/>
        <w:ind w:left="851" w:hanging="567"/>
        <w:rPr>
          <w:sz w:val="22"/>
          <w:szCs w:val="22"/>
        </w:rPr>
      </w:pPr>
    </w:p>
    <w:p w14:paraId="18334CFA" w14:textId="77777777" w:rsidR="00850D0D" w:rsidRPr="00796905" w:rsidRDefault="00850D0D" w:rsidP="00D13428">
      <w:pPr>
        <w:pStyle w:val="Texto"/>
        <w:numPr>
          <w:ilvl w:val="0"/>
          <w:numId w:val="34"/>
        </w:numPr>
        <w:spacing w:after="0" w:line="240" w:lineRule="auto"/>
        <w:ind w:left="851" w:hanging="567"/>
        <w:rPr>
          <w:sz w:val="22"/>
          <w:szCs w:val="22"/>
        </w:rPr>
      </w:pPr>
      <w:r w:rsidRPr="00796905">
        <w:rPr>
          <w:sz w:val="22"/>
          <w:szCs w:val="22"/>
        </w:rPr>
        <w:t>La prevención del acaparamiento de los recursos hídricos.</w:t>
      </w:r>
    </w:p>
    <w:p w14:paraId="031CC9D2"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02773D35" w14:textId="77777777" w:rsidR="00850D0D" w:rsidRDefault="00850D0D" w:rsidP="009D6BD1">
      <w:pPr>
        <w:pStyle w:val="Texto"/>
        <w:tabs>
          <w:tab w:val="left" w:pos="851"/>
        </w:tabs>
        <w:spacing w:after="0" w:line="240" w:lineRule="auto"/>
        <w:ind w:firstLine="0"/>
        <w:rPr>
          <w:sz w:val="22"/>
          <w:szCs w:val="22"/>
          <w:lang w:val="es-MX"/>
        </w:rPr>
      </w:pPr>
      <w:r w:rsidRPr="00796905">
        <w:rPr>
          <w:sz w:val="22"/>
          <w:szCs w:val="22"/>
          <w:lang w:val="es-MX"/>
        </w:rPr>
        <w:t xml:space="preserve">La Comisión debe determinar y actualizar la disponibilidad de las aguas nacionales de acuerdo con el método que establezca la </w:t>
      </w:r>
      <w:r w:rsidR="00480A15" w:rsidRPr="00796905">
        <w:rPr>
          <w:sz w:val="22"/>
          <w:szCs w:val="22"/>
          <w:lang w:val="es-MX"/>
        </w:rPr>
        <w:t xml:space="preserve">Norma Oficial Mexicana </w:t>
      </w:r>
      <w:r w:rsidRPr="00796905">
        <w:rPr>
          <w:sz w:val="22"/>
          <w:szCs w:val="22"/>
          <w:lang w:val="es-MX"/>
        </w:rPr>
        <w:t xml:space="preserve">correspondiente. </w:t>
      </w:r>
      <w:r w:rsidR="002E6EC1" w:rsidRPr="00796905">
        <w:rPr>
          <w:sz w:val="22"/>
          <w:szCs w:val="22"/>
          <w:lang w:val="es-MX"/>
        </w:rPr>
        <w:t>La publicación de la disponibilidad en el Diario Oficial de la Federación se debe realiza</w:t>
      </w:r>
      <w:r w:rsidR="00AE53E3" w:rsidRPr="00796905">
        <w:rPr>
          <w:sz w:val="22"/>
          <w:szCs w:val="22"/>
          <w:lang w:val="es-MX"/>
        </w:rPr>
        <w:t>r al menos cada</w:t>
      </w:r>
      <w:r w:rsidR="002E6EC1" w:rsidRPr="00796905">
        <w:rPr>
          <w:sz w:val="22"/>
          <w:szCs w:val="22"/>
          <w:lang w:val="es-MX"/>
        </w:rPr>
        <w:t xml:space="preserve"> año, y </w:t>
      </w:r>
      <w:r w:rsidR="00AE53E3" w:rsidRPr="00796905">
        <w:rPr>
          <w:sz w:val="22"/>
          <w:szCs w:val="22"/>
          <w:lang w:val="es-MX"/>
        </w:rPr>
        <w:t xml:space="preserve">se actualizará </w:t>
      </w:r>
      <w:r w:rsidR="002E6EC1" w:rsidRPr="00796905">
        <w:rPr>
          <w:sz w:val="22"/>
          <w:szCs w:val="22"/>
          <w:lang w:val="es-MX"/>
        </w:rPr>
        <w:t>en tiempo real en la página de internet de la Comisión.</w:t>
      </w:r>
    </w:p>
    <w:p w14:paraId="558AE626" w14:textId="77777777" w:rsidR="00DE2A78" w:rsidRDefault="00DE2A78" w:rsidP="009D6BD1">
      <w:pPr>
        <w:pStyle w:val="Texto"/>
        <w:tabs>
          <w:tab w:val="left" w:pos="851"/>
        </w:tabs>
        <w:spacing w:after="0" w:line="240" w:lineRule="auto"/>
        <w:ind w:firstLine="0"/>
        <w:rPr>
          <w:sz w:val="22"/>
          <w:szCs w:val="22"/>
          <w:lang w:val="es-MX"/>
        </w:rPr>
      </w:pPr>
    </w:p>
    <w:p w14:paraId="4CAC11A1" w14:textId="711F2F71" w:rsidR="00DE2A78" w:rsidRPr="00796905" w:rsidRDefault="00DE2A78" w:rsidP="009D6BD1">
      <w:pPr>
        <w:pStyle w:val="Texto"/>
        <w:tabs>
          <w:tab w:val="left" w:pos="851"/>
        </w:tabs>
        <w:spacing w:after="0" w:line="240" w:lineRule="auto"/>
        <w:ind w:firstLine="0"/>
        <w:rPr>
          <w:sz w:val="22"/>
          <w:szCs w:val="22"/>
          <w:lang w:val="es-MX" w:eastAsia="en-US"/>
        </w:rPr>
      </w:pPr>
      <w:r>
        <w:rPr>
          <w:sz w:val="22"/>
          <w:szCs w:val="22"/>
          <w:lang w:val="es-MX"/>
        </w:rPr>
        <w:t xml:space="preserve">Los interesados podrán solicitar a la Comisión la expedición del certificado de disponibilidad, en términos del Reglamento. </w:t>
      </w:r>
    </w:p>
    <w:p w14:paraId="3373CB69"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7C4F4B9C" w14:textId="77777777" w:rsidR="00850D0D" w:rsidRPr="00796905" w:rsidRDefault="00850D0D" w:rsidP="009D6BD1">
      <w:pPr>
        <w:pStyle w:val="Texto"/>
        <w:tabs>
          <w:tab w:val="left" w:pos="851"/>
        </w:tabs>
        <w:spacing w:after="0" w:line="240" w:lineRule="auto"/>
        <w:ind w:firstLine="0"/>
        <w:rPr>
          <w:sz w:val="22"/>
          <w:szCs w:val="22"/>
          <w:lang w:val="es-MX" w:eastAsia="en-US"/>
        </w:rPr>
      </w:pPr>
      <w:r w:rsidRPr="00796905">
        <w:rPr>
          <w:sz w:val="22"/>
          <w:szCs w:val="22"/>
          <w:lang w:val="es-MX" w:eastAsia="en-US"/>
        </w:rPr>
        <w:t>La concesión no garantiza la existencia, la invariabilidad, ni la calidad del volumen de las aguas nacionales concesionadas.</w:t>
      </w:r>
    </w:p>
    <w:p w14:paraId="09149B62"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7699ADE1" w14:textId="77777777" w:rsidR="00850D0D" w:rsidRPr="00796905" w:rsidRDefault="00001FFA" w:rsidP="009D6BD1">
      <w:pPr>
        <w:pStyle w:val="ARTCULO"/>
        <w:rPr>
          <w:color w:val="auto"/>
          <w:szCs w:val="22"/>
        </w:rPr>
      </w:pPr>
      <w:r w:rsidRPr="00796905">
        <w:rPr>
          <w:color w:val="auto"/>
          <w:szCs w:val="22"/>
        </w:rPr>
        <w:t xml:space="preserve"> </w:t>
      </w:r>
      <w:r w:rsidR="00850D0D" w:rsidRPr="00796905">
        <w:rPr>
          <w:color w:val="auto"/>
          <w:szCs w:val="22"/>
        </w:rPr>
        <w:t>La Comisión tiene la facultad para negar la concesión en los casos siguientes:</w:t>
      </w:r>
    </w:p>
    <w:p w14:paraId="00B0822F" w14:textId="77777777" w:rsidR="00850D0D" w:rsidRPr="00796905" w:rsidRDefault="00850D0D" w:rsidP="009D6BD1">
      <w:pPr>
        <w:pStyle w:val="Texto"/>
        <w:spacing w:after="0" w:line="240" w:lineRule="auto"/>
        <w:ind w:left="360" w:firstLine="0"/>
        <w:rPr>
          <w:sz w:val="22"/>
          <w:szCs w:val="22"/>
        </w:rPr>
      </w:pPr>
    </w:p>
    <w:p w14:paraId="0E7EF8DA" w14:textId="77777777" w:rsidR="007A2F86" w:rsidRPr="00796905" w:rsidRDefault="007A2F86" w:rsidP="00D13428">
      <w:pPr>
        <w:pStyle w:val="Texto"/>
        <w:numPr>
          <w:ilvl w:val="0"/>
          <w:numId w:val="35"/>
        </w:numPr>
        <w:spacing w:after="0" w:line="240" w:lineRule="auto"/>
        <w:ind w:left="851" w:hanging="567"/>
        <w:rPr>
          <w:sz w:val="22"/>
          <w:szCs w:val="22"/>
        </w:rPr>
      </w:pPr>
      <w:r w:rsidRPr="00796905">
        <w:rPr>
          <w:sz w:val="22"/>
          <w:szCs w:val="22"/>
        </w:rPr>
        <w:t>Cuando no exista disponibilidad;</w:t>
      </w:r>
    </w:p>
    <w:p w14:paraId="381D8A61" w14:textId="77777777" w:rsidR="007A2F86" w:rsidRPr="00796905" w:rsidRDefault="007A2F86" w:rsidP="00D13428">
      <w:pPr>
        <w:pStyle w:val="Texto"/>
        <w:spacing w:after="0" w:line="240" w:lineRule="auto"/>
        <w:ind w:left="851" w:hanging="567"/>
        <w:rPr>
          <w:sz w:val="22"/>
          <w:szCs w:val="22"/>
        </w:rPr>
      </w:pPr>
    </w:p>
    <w:p w14:paraId="60527FA5" w14:textId="77777777" w:rsidR="00850D0D" w:rsidRPr="00796905" w:rsidRDefault="00850D0D" w:rsidP="00D13428">
      <w:pPr>
        <w:pStyle w:val="Texto"/>
        <w:numPr>
          <w:ilvl w:val="0"/>
          <w:numId w:val="35"/>
        </w:numPr>
        <w:spacing w:after="0" w:line="240" w:lineRule="auto"/>
        <w:ind w:left="851" w:hanging="567"/>
        <w:rPr>
          <w:sz w:val="22"/>
          <w:szCs w:val="22"/>
        </w:rPr>
      </w:pPr>
      <w:r w:rsidRPr="00796905">
        <w:rPr>
          <w:sz w:val="22"/>
          <w:szCs w:val="22"/>
        </w:rPr>
        <w:t>Cuando implique afectación a veda</w:t>
      </w:r>
      <w:r w:rsidR="009E5D32" w:rsidRPr="00796905">
        <w:rPr>
          <w:sz w:val="22"/>
          <w:szCs w:val="22"/>
        </w:rPr>
        <w:t>s</w:t>
      </w:r>
      <w:r w:rsidRPr="00796905">
        <w:rPr>
          <w:sz w:val="22"/>
          <w:szCs w:val="22"/>
        </w:rPr>
        <w:t>, r</w:t>
      </w:r>
      <w:r w:rsidR="00EC40B5" w:rsidRPr="00796905">
        <w:rPr>
          <w:sz w:val="22"/>
          <w:szCs w:val="22"/>
        </w:rPr>
        <w:t>eglament</w:t>
      </w:r>
      <w:r w:rsidR="00600AC8" w:rsidRPr="00796905">
        <w:rPr>
          <w:sz w:val="22"/>
          <w:szCs w:val="22"/>
        </w:rPr>
        <w:t>o</w:t>
      </w:r>
      <w:r w:rsidR="00EC40B5" w:rsidRPr="00796905">
        <w:rPr>
          <w:sz w:val="22"/>
          <w:szCs w:val="22"/>
        </w:rPr>
        <w:t>s</w:t>
      </w:r>
      <w:r w:rsidR="00874667" w:rsidRPr="00796905">
        <w:rPr>
          <w:sz w:val="22"/>
          <w:szCs w:val="22"/>
        </w:rPr>
        <w:t xml:space="preserve"> específicos</w:t>
      </w:r>
      <w:r w:rsidR="00EC40B5" w:rsidRPr="00796905">
        <w:rPr>
          <w:sz w:val="22"/>
          <w:szCs w:val="22"/>
        </w:rPr>
        <w:t xml:space="preserve"> o reserva</w:t>
      </w:r>
      <w:r w:rsidR="00600AC8" w:rsidRPr="00796905">
        <w:rPr>
          <w:sz w:val="22"/>
          <w:szCs w:val="22"/>
        </w:rPr>
        <w:t>s de agua</w:t>
      </w:r>
      <w:r w:rsidR="0080171A" w:rsidRPr="00796905">
        <w:rPr>
          <w:sz w:val="22"/>
          <w:szCs w:val="22"/>
        </w:rPr>
        <w:t>;</w:t>
      </w:r>
    </w:p>
    <w:p w14:paraId="57F7BB5A" w14:textId="77777777" w:rsidR="00850D0D" w:rsidRPr="00796905" w:rsidRDefault="00850D0D" w:rsidP="00D13428">
      <w:pPr>
        <w:pStyle w:val="Texto"/>
        <w:spacing w:after="0" w:line="240" w:lineRule="auto"/>
        <w:ind w:left="851" w:hanging="567"/>
        <w:rPr>
          <w:sz w:val="22"/>
          <w:szCs w:val="22"/>
        </w:rPr>
      </w:pPr>
    </w:p>
    <w:p w14:paraId="55DB4070" w14:textId="77777777" w:rsidR="00850D0D" w:rsidRPr="00796905" w:rsidRDefault="00850D0D" w:rsidP="00D13428">
      <w:pPr>
        <w:pStyle w:val="Texto"/>
        <w:numPr>
          <w:ilvl w:val="0"/>
          <w:numId w:val="35"/>
        </w:numPr>
        <w:spacing w:after="0" w:line="240" w:lineRule="auto"/>
        <w:ind w:left="851" w:hanging="567"/>
        <w:rPr>
          <w:sz w:val="22"/>
          <w:szCs w:val="22"/>
        </w:rPr>
      </w:pPr>
      <w:r w:rsidRPr="00796905">
        <w:rPr>
          <w:sz w:val="22"/>
          <w:szCs w:val="22"/>
        </w:rPr>
        <w:t xml:space="preserve">Cuando </w:t>
      </w:r>
      <w:r w:rsidR="00DF052B" w:rsidRPr="00796905">
        <w:rPr>
          <w:sz w:val="22"/>
          <w:szCs w:val="22"/>
        </w:rPr>
        <w:t>sea necesario</w:t>
      </w:r>
      <w:r w:rsidR="0048331F" w:rsidRPr="00796905">
        <w:rPr>
          <w:sz w:val="22"/>
          <w:szCs w:val="22"/>
        </w:rPr>
        <w:t xml:space="preserve"> preservar o re</w:t>
      </w:r>
      <w:r w:rsidRPr="00796905">
        <w:rPr>
          <w:sz w:val="22"/>
          <w:szCs w:val="22"/>
        </w:rPr>
        <w:t>stablecer ecosistemas vitales vinculados con el agua;</w:t>
      </w:r>
    </w:p>
    <w:p w14:paraId="5743F33C" w14:textId="77777777" w:rsidR="00850D0D" w:rsidRPr="00796905" w:rsidRDefault="00850D0D" w:rsidP="00D13428">
      <w:pPr>
        <w:pStyle w:val="Texto"/>
        <w:spacing w:after="0" w:line="240" w:lineRule="auto"/>
        <w:ind w:left="851" w:hanging="567"/>
        <w:rPr>
          <w:sz w:val="22"/>
          <w:szCs w:val="22"/>
        </w:rPr>
      </w:pPr>
    </w:p>
    <w:p w14:paraId="64D729E0" w14:textId="77777777" w:rsidR="00850D0D" w:rsidRPr="00796905" w:rsidRDefault="00850D0D" w:rsidP="00D13428">
      <w:pPr>
        <w:pStyle w:val="Texto"/>
        <w:numPr>
          <w:ilvl w:val="0"/>
          <w:numId w:val="35"/>
        </w:numPr>
        <w:spacing w:after="0" w:line="240" w:lineRule="auto"/>
        <w:ind w:left="851" w:hanging="567"/>
        <w:rPr>
          <w:sz w:val="22"/>
          <w:szCs w:val="22"/>
        </w:rPr>
      </w:pPr>
      <w:r w:rsidRPr="00796905">
        <w:rPr>
          <w:sz w:val="22"/>
          <w:szCs w:val="22"/>
        </w:rPr>
        <w:t>Cuando afecte el caudal ecológico;</w:t>
      </w:r>
    </w:p>
    <w:p w14:paraId="2D6E517D" w14:textId="77777777" w:rsidR="00850D0D" w:rsidRPr="00796905" w:rsidRDefault="00850D0D" w:rsidP="00D13428">
      <w:pPr>
        <w:pStyle w:val="Texto"/>
        <w:spacing w:after="0" w:line="240" w:lineRule="auto"/>
        <w:ind w:left="851" w:hanging="567"/>
        <w:rPr>
          <w:sz w:val="22"/>
          <w:szCs w:val="22"/>
        </w:rPr>
      </w:pPr>
    </w:p>
    <w:p w14:paraId="7C38FD73" w14:textId="77777777" w:rsidR="00850D0D" w:rsidRPr="00796905" w:rsidRDefault="00850D0D" w:rsidP="00D13428">
      <w:pPr>
        <w:pStyle w:val="Texto"/>
        <w:numPr>
          <w:ilvl w:val="0"/>
          <w:numId w:val="35"/>
        </w:numPr>
        <w:spacing w:after="0" w:line="240" w:lineRule="auto"/>
        <w:ind w:left="851" w:hanging="567"/>
        <w:rPr>
          <w:sz w:val="22"/>
          <w:szCs w:val="22"/>
        </w:rPr>
      </w:pPr>
      <w:r w:rsidRPr="00796905">
        <w:rPr>
          <w:sz w:val="22"/>
          <w:szCs w:val="22"/>
        </w:rPr>
        <w:t xml:space="preserve">Cuando el solicitante no cumpla con los requisitos que exige </w:t>
      </w:r>
      <w:r w:rsidR="00AE7E17" w:rsidRPr="00796905">
        <w:rPr>
          <w:sz w:val="22"/>
          <w:szCs w:val="22"/>
        </w:rPr>
        <w:t>esta Ley y su</w:t>
      </w:r>
      <w:r w:rsidRPr="00796905">
        <w:rPr>
          <w:sz w:val="22"/>
          <w:szCs w:val="22"/>
        </w:rPr>
        <w:t xml:space="preserve"> Reglamento</w:t>
      </w:r>
      <w:r w:rsidR="00FF6545" w:rsidRPr="00796905">
        <w:rPr>
          <w:sz w:val="22"/>
          <w:szCs w:val="22"/>
        </w:rPr>
        <w:t>, y</w:t>
      </w:r>
    </w:p>
    <w:p w14:paraId="31602B33" w14:textId="77777777" w:rsidR="00850D0D" w:rsidRPr="00796905" w:rsidRDefault="00850D0D" w:rsidP="00D13428">
      <w:pPr>
        <w:pStyle w:val="Texto"/>
        <w:spacing w:after="0" w:line="240" w:lineRule="auto"/>
        <w:ind w:left="851" w:hanging="567"/>
        <w:rPr>
          <w:sz w:val="22"/>
          <w:szCs w:val="22"/>
        </w:rPr>
      </w:pPr>
    </w:p>
    <w:p w14:paraId="51661845" w14:textId="77777777" w:rsidR="00850D0D" w:rsidRPr="00796905" w:rsidRDefault="00850D0D" w:rsidP="00D13428">
      <w:pPr>
        <w:pStyle w:val="Texto"/>
        <w:numPr>
          <w:ilvl w:val="0"/>
          <w:numId w:val="35"/>
        </w:numPr>
        <w:spacing w:after="0" w:line="240" w:lineRule="auto"/>
        <w:ind w:left="851" w:hanging="567"/>
        <w:rPr>
          <w:sz w:val="22"/>
          <w:szCs w:val="22"/>
        </w:rPr>
      </w:pPr>
      <w:r w:rsidRPr="00796905">
        <w:rPr>
          <w:sz w:val="22"/>
          <w:szCs w:val="22"/>
        </w:rPr>
        <w:t>Cuando se afecten aguas sujetas a convenios inte</w:t>
      </w:r>
      <w:r w:rsidR="00D34853" w:rsidRPr="00796905">
        <w:rPr>
          <w:sz w:val="22"/>
          <w:szCs w:val="22"/>
        </w:rPr>
        <w:t>rnacionales</w:t>
      </w:r>
      <w:r w:rsidR="00FF6545" w:rsidRPr="00796905">
        <w:rPr>
          <w:sz w:val="22"/>
          <w:szCs w:val="22"/>
        </w:rPr>
        <w:t>.</w:t>
      </w:r>
    </w:p>
    <w:p w14:paraId="54BDF99D" w14:textId="77777777" w:rsidR="00850D0D" w:rsidRPr="00796905" w:rsidRDefault="00850D0D" w:rsidP="00D13428">
      <w:pPr>
        <w:tabs>
          <w:tab w:val="left" w:pos="851"/>
        </w:tabs>
        <w:spacing w:after="0" w:line="240" w:lineRule="auto"/>
        <w:jc w:val="both"/>
        <w:rPr>
          <w:rFonts w:ascii="Arial" w:eastAsia="Times New Roman" w:hAnsi="Arial" w:cs="Arial"/>
          <w:bCs/>
        </w:rPr>
      </w:pPr>
    </w:p>
    <w:p w14:paraId="171DE11E" w14:textId="77777777" w:rsidR="00850D0D" w:rsidRPr="00796905" w:rsidRDefault="00001FFA" w:rsidP="009D6BD1">
      <w:pPr>
        <w:pStyle w:val="ARTCULO"/>
        <w:rPr>
          <w:color w:val="auto"/>
          <w:szCs w:val="22"/>
        </w:rPr>
      </w:pPr>
      <w:r w:rsidRPr="00796905">
        <w:rPr>
          <w:color w:val="auto"/>
          <w:szCs w:val="22"/>
        </w:rPr>
        <w:t xml:space="preserve"> L</w:t>
      </w:r>
      <w:r w:rsidR="00850D0D" w:rsidRPr="00796905">
        <w:rPr>
          <w:color w:val="auto"/>
          <w:szCs w:val="22"/>
        </w:rPr>
        <w:t xml:space="preserve">a concesión para </w:t>
      </w:r>
      <w:r w:rsidR="0013574C" w:rsidRPr="00796905">
        <w:rPr>
          <w:color w:val="auto"/>
          <w:szCs w:val="22"/>
        </w:rPr>
        <w:t>la explotación, uso o aprovechamiento</w:t>
      </w:r>
      <w:r w:rsidR="00850D0D" w:rsidRPr="00796905">
        <w:rPr>
          <w:color w:val="auto"/>
          <w:szCs w:val="22"/>
        </w:rPr>
        <w:t xml:space="preserve"> de las aguas nacionales</w:t>
      </w:r>
      <w:r w:rsidR="008B7E7F" w:rsidRPr="00796905">
        <w:rPr>
          <w:color w:val="auto"/>
          <w:szCs w:val="22"/>
        </w:rPr>
        <w:t xml:space="preserve"> tendrá una vigencia mínima de cinco años y máxima</w:t>
      </w:r>
      <w:r w:rsidR="00850D0D" w:rsidRPr="00796905">
        <w:rPr>
          <w:color w:val="auto"/>
          <w:szCs w:val="22"/>
        </w:rPr>
        <w:t xml:space="preserve"> de treinta</w:t>
      </w:r>
      <w:r w:rsidR="001B7FD0">
        <w:rPr>
          <w:color w:val="auto"/>
          <w:szCs w:val="22"/>
        </w:rPr>
        <w:t xml:space="preserve"> años</w:t>
      </w:r>
      <w:r w:rsidR="00850D0D" w:rsidRPr="00796905">
        <w:rPr>
          <w:color w:val="auto"/>
          <w:szCs w:val="22"/>
        </w:rPr>
        <w:t>. Para su determinación la Comisión debe considerar:</w:t>
      </w:r>
    </w:p>
    <w:p w14:paraId="7051F0A5" w14:textId="77777777" w:rsidR="00850D0D" w:rsidRPr="00796905" w:rsidRDefault="00850D0D" w:rsidP="009D6BD1">
      <w:pPr>
        <w:pStyle w:val="Texto"/>
        <w:spacing w:after="0" w:line="240" w:lineRule="auto"/>
        <w:ind w:left="360" w:firstLine="0"/>
        <w:rPr>
          <w:sz w:val="22"/>
          <w:szCs w:val="22"/>
        </w:rPr>
      </w:pPr>
    </w:p>
    <w:p w14:paraId="1289E55A" w14:textId="77777777" w:rsidR="00850D0D" w:rsidRPr="00796905" w:rsidRDefault="00231F1D" w:rsidP="00D13428">
      <w:pPr>
        <w:pStyle w:val="Texto"/>
        <w:numPr>
          <w:ilvl w:val="0"/>
          <w:numId w:val="36"/>
        </w:numPr>
        <w:spacing w:after="0" w:line="240" w:lineRule="auto"/>
        <w:ind w:left="851" w:hanging="567"/>
        <w:rPr>
          <w:sz w:val="22"/>
          <w:szCs w:val="22"/>
        </w:rPr>
      </w:pPr>
      <w:r w:rsidRPr="00796905">
        <w:rPr>
          <w:sz w:val="22"/>
          <w:szCs w:val="22"/>
        </w:rPr>
        <w:t>Las condiciones de la fuente, en cantidad y calidad;</w:t>
      </w:r>
    </w:p>
    <w:p w14:paraId="4F306777" w14:textId="77777777" w:rsidR="00850D0D" w:rsidRPr="00796905" w:rsidRDefault="00850D0D" w:rsidP="00D13428">
      <w:pPr>
        <w:pStyle w:val="Texto"/>
        <w:spacing w:after="0" w:line="240" w:lineRule="auto"/>
        <w:ind w:left="851" w:hanging="567"/>
        <w:rPr>
          <w:sz w:val="22"/>
          <w:szCs w:val="22"/>
        </w:rPr>
      </w:pPr>
    </w:p>
    <w:p w14:paraId="0EFE1BCC" w14:textId="77777777" w:rsidR="00850D0D" w:rsidRPr="00796905" w:rsidRDefault="00850D0D" w:rsidP="00D13428">
      <w:pPr>
        <w:pStyle w:val="Texto"/>
        <w:numPr>
          <w:ilvl w:val="0"/>
          <w:numId w:val="36"/>
        </w:numPr>
        <w:spacing w:after="0" w:line="240" w:lineRule="auto"/>
        <w:ind w:left="851" w:hanging="567"/>
        <w:rPr>
          <w:sz w:val="22"/>
          <w:szCs w:val="22"/>
        </w:rPr>
      </w:pPr>
      <w:r w:rsidRPr="00796905">
        <w:rPr>
          <w:sz w:val="22"/>
          <w:szCs w:val="22"/>
        </w:rPr>
        <w:t>Prioridades de desarrollo;</w:t>
      </w:r>
    </w:p>
    <w:p w14:paraId="457D133D" w14:textId="77777777" w:rsidR="00850D0D" w:rsidRPr="00796905" w:rsidRDefault="00850D0D" w:rsidP="00D13428">
      <w:pPr>
        <w:pStyle w:val="Texto"/>
        <w:spacing w:after="0" w:line="240" w:lineRule="auto"/>
        <w:ind w:left="851" w:hanging="567"/>
        <w:rPr>
          <w:sz w:val="22"/>
          <w:szCs w:val="22"/>
        </w:rPr>
      </w:pPr>
    </w:p>
    <w:p w14:paraId="6A57D27D" w14:textId="77777777" w:rsidR="00850D0D" w:rsidRPr="00796905" w:rsidRDefault="00850D0D" w:rsidP="00D13428">
      <w:pPr>
        <w:pStyle w:val="Texto"/>
        <w:numPr>
          <w:ilvl w:val="0"/>
          <w:numId w:val="36"/>
        </w:numPr>
        <w:spacing w:after="0" w:line="240" w:lineRule="auto"/>
        <w:ind w:left="851" w:hanging="567"/>
        <w:rPr>
          <w:sz w:val="22"/>
          <w:szCs w:val="22"/>
        </w:rPr>
      </w:pPr>
      <w:r w:rsidRPr="00796905">
        <w:rPr>
          <w:sz w:val="22"/>
          <w:szCs w:val="22"/>
        </w:rPr>
        <w:t>El beneficio social;</w:t>
      </w:r>
    </w:p>
    <w:p w14:paraId="4633029E" w14:textId="77777777" w:rsidR="00850D0D" w:rsidRPr="00796905" w:rsidRDefault="00850D0D" w:rsidP="00D13428">
      <w:pPr>
        <w:pStyle w:val="Texto"/>
        <w:spacing w:after="0" w:line="240" w:lineRule="auto"/>
        <w:ind w:left="851" w:hanging="567"/>
        <w:rPr>
          <w:sz w:val="22"/>
          <w:szCs w:val="22"/>
        </w:rPr>
      </w:pPr>
    </w:p>
    <w:p w14:paraId="2DF82EE2" w14:textId="77777777" w:rsidR="00850D0D" w:rsidRPr="00796905" w:rsidRDefault="000123C9" w:rsidP="00D13428">
      <w:pPr>
        <w:pStyle w:val="Texto"/>
        <w:numPr>
          <w:ilvl w:val="0"/>
          <w:numId w:val="36"/>
        </w:numPr>
        <w:spacing w:after="0" w:line="240" w:lineRule="auto"/>
        <w:ind w:left="851" w:hanging="567"/>
        <w:rPr>
          <w:sz w:val="22"/>
          <w:szCs w:val="22"/>
        </w:rPr>
      </w:pPr>
      <w:r w:rsidRPr="00796905">
        <w:rPr>
          <w:sz w:val="22"/>
          <w:szCs w:val="22"/>
        </w:rPr>
        <w:t>La viabilidad del proyecto</w:t>
      </w:r>
      <w:r w:rsidR="00850D0D" w:rsidRPr="00796905">
        <w:rPr>
          <w:sz w:val="22"/>
          <w:szCs w:val="22"/>
        </w:rPr>
        <w:t>, y</w:t>
      </w:r>
    </w:p>
    <w:p w14:paraId="252B5285" w14:textId="77777777" w:rsidR="00850D0D" w:rsidRPr="00796905" w:rsidRDefault="00850D0D" w:rsidP="00D13428">
      <w:pPr>
        <w:pStyle w:val="Texto"/>
        <w:spacing w:after="0" w:line="240" w:lineRule="auto"/>
        <w:ind w:left="851" w:hanging="567"/>
        <w:rPr>
          <w:sz w:val="22"/>
          <w:szCs w:val="22"/>
        </w:rPr>
      </w:pPr>
    </w:p>
    <w:p w14:paraId="0A09778F" w14:textId="77777777" w:rsidR="00850D0D" w:rsidRPr="00796905" w:rsidRDefault="00850D0D" w:rsidP="00D13428">
      <w:pPr>
        <w:pStyle w:val="Texto"/>
        <w:numPr>
          <w:ilvl w:val="0"/>
          <w:numId w:val="36"/>
        </w:numPr>
        <w:spacing w:after="0" w:line="240" w:lineRule="auto"/>
        <w:ind w:left="851" w:hanging="567"/>
        <w:rPr>
          <w:sz w:val="22"/>
          <w:szCs w:val="22"/>
        </w:rPr>
      </w:pPr>
      <w:r w:rsidRPr="00796905">
        <w:rPr>
          <w:sz w:val="22"/>
          <w:szCs w:val="22"/>
        </w:rPr>
        <w:t>La prelación y expectativas de crecimiento del uso de que se trata.</w:t>
      </w:r>
    </w:p>
    <w:p w14:paraId="283C681E" w14:textId="77777777" w:rsidR="00850D0D" w:rsidRPr="00796905" w:rsidRDefault="00850D0D" w:rsidP="009D6BD1">
      <w:pPr>
        <w:tabs>
          <w:tab w:val="left" w:pos="851"/>
        </w:tabs>
        <w:spacing w:after="0" w:line="240" w:lineRule="auto"/>
        <w:ind w:hanging="567"/>
        <w:jc w:val="both"/>
        <w:rPr>
          <w:rFonts w:ascii="Arial" w:eastAsia="Times New Roman" w:hAnsi="Arial" w:cs="Arial"/>
          <w:bCs/>
        </w:rPr>
      </w:pPr>
    </w:p>
    <w:p w14:paraId="3072FF19" w14:textId="77777777" w:rsidR="0097263F" w:rsidRPr="00796905" w:rsidRDefault="00850D0D" w:rsidP="009D6BD1">
      <w:pPr>
        <w:spacing w:after="0" w:line="240" w:lineRule="auto"/>
        <w:jc w:val="both"/>
        <w:rPr>
          <w:rFonts w:ascii="Arial" w:eastAsia="Times New Roman" w:hAnsi="Arial" w:cs="Arial"/>
          <w:bCs/>
          <w:lang w:val="es-ES"/>
        </w:rPr>
      </w:pPr>
      <w:r w:rsidRPr="00796905">
        <w:rPr>
          <w:rFonts w:ascii="Arial" w:eastAsia="Times New Roman" w:hAnsi="Arial" w:cs="Arial"/>
          <w:bCs/>
          <w:lang w:val="es-ES"/>
        </w:rPr>
        <w:t>La vigencia de la concesión inscrita en el Registro Público de Derechos de Agua inicia a partir del día siguiente de su notificación.</w:t>
      </w:r>
    </w:p>
    <w:p w14:paraId="46B11E66" w14:textId="77777777" w:rsidR="00497D9B" w:rsidRPr="00796905" w:rsidRDefault="00497D9B" w:rsidP="009D6BD1">
      <w:pPr>
        <w:spacing w:after="0" w:line="240" w:lineRule="auto"/>
        <w:jc w:val="both"/>
        <w:rPr>
          <w:rFonts w:ascii="Arial" w:eastAsia="Times New Roman" w:hAnsi="Arial" w:cs="Arial"/>
          <w:bCs/>
          <w:lang w:val="es-ES"/>
        </w:rPr>
      </w:pPr>
    </w:p>
    <w:p w14:paraId="13E8115D" w14:textId="77777777" w:rsidR="001B0717" w:rsidRPr="00796905" w:rsidRDefault="001B0717" w:rsidP="009D6BD1">
      <w:pPr>
        <w:pStyle w:val="Default"/>
        <w:jc w:val="center"/>
        <w:outlineLvl w:val="0"/>
        <w:rPr>
          <w:rFonts w:ascii="Arial" w:hAnsi="Arial" w:cs="Arial"/>
          <w:b/>
          <w:iCs/>
          <w:color w:val="auto"/>
          <w:sz w:val="22"/>
          <w:szCs w:val="22"/>
        </w:rPr>
      </w:pPr>
      <w:bookmarkStart w:id="121" w:name="_Toc393191040"/>
      <w:bookmarkStart w:id="122" w:name="_Toc393191486"/>
      <w:bookmarkStart w:id="123" w:name="_Toc393192773"/>
      <w:bookmarkStart w:id="124" w:name="_Toc412203452"/>
      <w:r w:rsidRPr="00796905">
        <w:rPr>
          <w:rFonts w:ascii="Arial" w:hAnsi="Arial" w:cs="Arial"/>
          <w:b/>
          <w:iCs/>
          <w:color w:val="auto"/>
          <w:sz w:val="22"/>
          <w:szCs w:val="22"/>
        </w:rPr>
        <w:t xml:space="preserve">CAPÍTULO II. </w:t>
      </w:r>
      <w:r w:rsidRPr="00796905">
        <w:rPr>
          <w:rFonts w:ascii="Arial" w:hAnsi="Arial" w:cs="Arial"/>
          <w:iCs/>
          <w:color w:val="auto"/>
          <w:sz w:val="22"/>
          <w:szCs w:val="22"/>
        </w:rPr>
        <w:t>Prórrogas</w:t>
      </w:r>
      <w:bookmarkEnd w:id="121"/>
      <w:bookmarkEnd w:id="122"/>
      <w:bookmarkEnd w:id="123"/>
      <w:bookmarkEnd w:id="124"/>
    </w:p>
    <w:p w14:paraId="48EEDC40" w14:textId="77777777" w:rsidR="00850D0D" w:rsidRPr="00796905" w:rsidRDefault="00850D0D" w:rsidP="009D6BD1">
      <w:pPr>
        <w:pStyle w:val="Texto"/>
        <w:spacing w:after="0" w:line="240" w:lineRule="auto"/>
        <w:ind w:firstLine="0"/>
        <w:rPr>
          <w:sz w:val="22"/>
          <w:szCs w:val="22"/>
          <w:lang w:val="es-MX"/>
        </w:rPr>
      </w:pPr>
    </w:p>
    <w:p w14:paraId="0E845753" w14:textId="77777777" w:rsidR="00850D0D" w:rsidRPr="00796905" w:rsidRDefault="00001FFA" w:rsidP="009D6BD1">
      <w:pPr>
        <w:pStyle w:val="ARTCULO"/>
        <w:rPr>
          <w:color w:val="auto"/>
          <w:szCs w:val="22"/>
        </w:rPr>
      </w:pPr>
      <w:r w:rsidRPr="00796905">
        <w:rPr>
          <w:color w:val="auto"/>
          <w:szCs w:val="22"/>
        </w:rPr>
        <w:t xml:space="preserve"> </w:t>
      </w:r>
      <w:r w:rsidR="00850D0D" w:rsidRPr="00796905">
        <w:rPr>
          <w:color w:val="auto"/>
          <w:szCs w:val="22"/>
        </w:rPr>
        <w:t xml:space="preserve">La concesión para </w:t>
      </w:r>
      <w:r w:rsidR="0013574C" w:rsidRPr="00796905">
        <w:rPr>
          <w:color w:val="auto"/>
          <w:szCs w:val="22"/>
        </w:rPr>
        <w:t>la explotación, uso o aprovechamiento</w:t>
      </w:r>
      <w:r w:rsidR="00850D0D" w:rsidRPr="00796905">
        <w:rPr>
          <w:color w:val="auto"/>
          <w:szCs w:val="22"/>
        </w:rPr>
        <w:t xml:space="preserve"> de aguas nacionales es objeto de prórroga hasta por igual término y cara</w:t>
      </w:r>
      <w:r w:rsidR="007F1FDC" w:rsidRPr="00796905">
        <w:rPr>
          <w:color w:val="auto"/>
          <w:szCs w:val="22"/>
        </w:rPr>
        <w:t>cterísticas del título vigente.</w:t>
      </w:r>
      <w:r w:rsidR="00FB3EC3" w:rsidRPr="00796905">
        <w:rPr>
          <w:color w:val="auto"/>
          <w:szCs w:val="22"/>
        </w:rPr>
        <w:t xml:space="preserve"> </w:t>
      </w:r>
    </w:p>
    <w:p w14:paraId="0616B6FD" w14:textId="77777777" w:rsidR="00850D0D" w:rsidRPr="00796905" w:rsidRDefault="00850D0D" w:rsidP="009D6BD1">
      <w:pPr>
        <w:spacing w:after="0" w:line="240" w:lineRule="auto"/>
        <w:jc w:val="both"/>
        <w:rPr>
          <w:rFonts w:ascii="Arial" w:hAnsi="Arial" w:cs="Arial"/>
          <w:lang w:val="es-ES"/>
        </w:rPr>
      </w:pPr>
    </w:p>
    <w:p w14:paraId="3076C55A" w14:textId="77777777" w:rsidR="00796307" w:rsidRPr="00796905" w:rsidRDefault="00850D0D" w:rsidP="009D6BD1">
      <w:pPr>
        <w:pStyle w:val="Texto"/>
        <w:spacing w:after="0" w:line="240" w:lineRule="auto"/>
        <w:ind w:firstLine="0"/>
        <w:rPr>
          <w:sz w:val="22"/>
          <w:szCs w:val="22"/>
        </w:rPr>
      </w:pPr>
      <w:r w:rsidRPr="00796905">
        <w:rPr>
          <w:sz w:val="22"/>
          <w:szCs w:val="22"/>
        </w:rPr>
        <w:t>La solicitud de prórroga debe presentarse dentro del último año de vigencia de la concesión hasta un día antes de su vencimiento.</w:t>
      </w:r>
      <w:r w:rsidR="00CE7317" w:rsidRPr="00796905">
        <w:rPr>
          <w:sz w:val="22"/>
          <w:szCs w:val="22"/>
        </w:rPr>
        <w:t xml:space="preserve"> </w:t>
      </w:r>
    </w:p>
    <w:p w14:paraId="577DE56F" w14:textId="77777777" w:rsidR="00796307" w:rsidRPr="00796905" w:rsidRDefault="00796307" w:rsidP="009D6BD1">
      <w:pPr>
        <w:pStyle w:val="Texto"/>
        <w:spacing w:after="0" w:line="240" w:lineRule="auto"/>
        <w:ind w:firstLine="0"/>
        <w:rPr>
          <w:sz w:val="22"/>
          <w:szCs w:val="22"/>
        </w:rPr>
      </w:pPr>
    </w:p>
    <w:p w14:paraId="13D7C811" w14:textId="77777777" w:rsidR="00796307" w:rsidRPr="00796905" w:rsidRDefault="00796307" w:rsidP="009D6BD1">
      <w:pPr>
        <w:pStyle w:val="Texto"/>
        <w:spacing w:after="0" w:line="240" w:lineRule="auto"/>
        <w:ind w:firstLine="0"/>
        <w:rPr>
          <w:sz w:val="22"/>
          <w:szCs w:val="22"/>
        </w:rPr>
      </w:pPr>
      <w:r w:rsidRPr="00796905">
        <w:rPr>
          <w:sz w:val="22"/>
          <w:szCs w:val="22"/>
        </w:rPr>
        <w:t>La falta de presentación de la solicitud a que se refiere este artículo dentro del plazo establecido, se considera como renuncia a</w:t>
      </w:r>
      <w:r w:rsidR="00505A23" w:rsidRPr="00796905">
        <w:rPr>
          <w:sz w:val="22"/>
          <w:szCs w:val="22"/>
        </w:rPr>
        <w:t xml:space="preserve"> </w:t>
      </w:r>
      <w:r w:rsidRPr="00796905">
        <w:rPr>
          <w:sz w:val="22"/>
          <w:szCs w:val="22"/>
        </w:rPr>
        <w:t>l</w:t>
      </w:r>
      <w:r w:rsidR="00505A23" w:rsidRPr="00796905">
        <w:rPr>
          <w:sz w:val="22"/>
          <w:szCs w:val="22"/>
        </w:rPr>
        <w:t>os derechos para explotar, usar o aprovechar las aguas nacionales</w:t>
      </w:r>
      <w:r w:rsidRPr="00796905">
        <w:rPr>
          <w:sz w:val="22"/>
          <w:szCs w:val="22"/>
        </w:rPr>
        <w:t xml:space="preserve"> </w:t>
      </w:r>
      <w:r w:rsidR="00505A23" w:rsidRPr="00796905">
        <w:rPr>
          <w:sz w:val="22"/>
          <w:szCs w:val="22"/>
        </w:rPr>
        <w:t>y</w:t>
      </w:r>
      <w:r w:rsidRPr="00796905">
        <w:rPr>
          <w:sz w:val="22"/>
          <w:szCs w:val="22"/>
        </w:rPr>
        <w:t xml:space="preserve"> de solicitar la prórroga.</w:t>
      </w:r>
    </w:p>
    <w:p w14:paraId="5822E780" w14:textId="77777777" w:rsidR="00796307" w:rsidRPr="00796905" w:rsidRDefault="00796307" w:rsidP="009D6BD1">
      <w:pPr>
        <w:pStyle w:val="Texto"/>
        <w:spacing w:after="0" w:line="240" w:lineRule="auto"/>
        <w:ind w:firstLine="0"/>
        <w:rPr>
          <w:sz w:val="22"/>
          <w:szCs w:val="22"/>
        </w:rPr>
      </w:pPr>
    </w:p>
    <w:p w14:paraId="4E180399" w14:textId="77777777" w:rsidR="003727F0" w:rsidRPr="00796905" w:rsidRDefault="00CE7317" w:rsidP="003727F0">
      <w:pPr>
        <w:pStyle w:val="ARTCULO"/>
        <w:rPr>
          <w:color w:val="auto"/>
          <w:szCs w:val="22"/>
        </w:rPr>
      </w:pPr>
      <w:r w:rsidRPr="00796905">
        <w:rPr>
          <w:szCs w:val="22"/>
        </w:rPr>
        <w:t>La Comisión debe resolver dicha solicitud en un plazo de sesenta días hábiles, siempre que esté debidamente integrado el expediente.</w:t>
      </w:r>
      <w:r w:rsidR="009453FF" w:rsidRPr="00796905">
        <w:rPr>
          <w:szCs w:val="22"/>
        </w:rPr>
        <w:t xml:space="preserve"> </w:t>
      </w:r>
      <w:r w:rsidR="003727F0" w:rsidRPr="00796905">
        <w:rPr>
          <w:szCs w:val="22"/>
        </w:rPr>
        <w:t xml:space="preserve"> </w:t>
      </w:r>
      <w:r w:rsidR="003727F0" w:rsidRPr="00796905">
        <w:rPr>
          <w:color w:val="auto"/>
          <w:szCs w:val="22"/>
        </w:rPr>
        <w:t>En caso de que la autoridad resuelva negar lo solicitado deberá notificar al promovente los motivos por los que fue negado.</w:t>
      </w:r>
    </w:p>
    <w:p w14:paraId="0A4EE638" w14:textId="77777777" w:rsidR="003727F0" w:rsidRPr="00796905" w:rsidRDefault="003727F0" w:rsidP="003727F0">
      <w:pPr>
        <w:pStyle w:val="Texto"/>
        <w:spacing w:after="0" w:line="240" w:lineRule="auto"/>
        <w:ind w:firstLine="0"/>
        <w:rPr>
          <w:bCs/>
          <w:sz w:val="22"/>
          <w:szCs w:val="22"/>
        </w:rPr>
      </w:pPr>
    </w:p>
    <w:p w14:paraId="0FE29976" w14:textId="77777777" w:rsidR="00DB1A58" w:rsidRPr="00796905" w:rsidRDefault="00DB1A58" w:rsidP="009D6BD1">
      <w:pPr>
        <w:pStyle w:val="Texto"/>
        <w:spacing w:after="0" w:line="240" w:lineRule="auto"/>
        <w:ind w:firstLine="0"/>
        <w:rPr>
          <w:sz w:val="22"/>
          <w:szCs w:val="22"/>
        </w:rPr>
      </w:pPr>
      <w:r w:rsidRPr="00796905">
        <w:rPr>
          <w:sz w:val="22"/>
          <w:szCs w:val="22"/>
        </w:rPr>
        <w:t>Al tratarse de autorización de prórroga en cuencas y acuíferos deficitarios</w:t>
      </w:r>
      <w:r w:rsidR="001B0834" w:rsidRPr="00796905">
        <w:rPr>
          <w:sz w:val="22"/>
          <w:szCs w:val="22"/>
        </w:rPr>
        <w:t>,</w:t>
      </w:r>
      <w:r w:rsidRPr="00796905">
        <w:rPr>
          <w:sz w:val="22"/>
          <w:szCs w:val="22"/>
        </w:rPr>
        <w:t xml:space="preserve"> la Comisión reducir</w:t>
      </w:r>
      <w:r w:rsidR="000123C9" w:rsidRPr="00796905">
        <w:rPr>
          <w:sz w:val="22"/>
          <w:szCs w:val="22"/>
        </w:rPr>
        <w:t>á</w:t>
      </w:r>
      <w:r w:rsidRPr="00796905">
        <w:rPr>
          <w:sz w:val="22"/>
          <w:szCs w:val="22"/>
        </w:rPr>
        <w:t xml:space="preserve"> el volumen respecto</w:t>
      </w:r>
      <w:r w:rsidR="004D2F1F" w:rsidRPr="00796905">
        <w:rPr>
          <w:sz w:val="22"/>
          <w:szCs w:val="22"/>
        </w:rPr>
        <w:t xml:space="preserve"> del originalmente concesionado mediante resolución fundada y motivada.</w:t>
      </w:r>
      <w:r w:rsidR="000175FD" w:rsidRPr="00796905">
        <w:rPr>
          <w:sz w:val="22"/>
          <w:szCs w:val="22"/>
        </w:rPr>
        <w:t xml:space="preserve"> La reducción no será aplicable cuando</w:t>
      </w:r>
      <w:r w:rsidR="00300485" w:rsidRPr="00796905">
        <w:rPr>
          <w:sz w:val="22"/>
          <w:szCs w:val="22"/>
        </w:rPr>
        <w:t>, durante la vigencia de la concesión,</w:t>
      </w:r>
      <w:r w:rsidR="000175FD" w:rsidRPr="00796905">
        <w:rPr>
          <w:sz w:val="22"/>
          <w:szCs w:val="22"/>
        </w:rPr>
        <w:t xml:space="preserve"> el </w:t>
      </w:r>
      <w:r w:rsidR="00300485" w:rsidRPr="00796905">
        <w:rPr>
          <w:sz w:val="22"/>
          <w:szCs w:val="22"/>
        </w:rPr>
        <w:t>titular</w:t>
      </w:r>
      <w:r w:rsidR="000175FD" w:rsidRPr="00796905">
        <w:rPr>
          <w:sz w:val="22"/>
          <w:szCs w:val="22"/>
        </w:rPr>
        <w:t xml:space="preserve"> haya transmitido temporalmente sus derechos a la Comisión, en términos de la presente Ley.</w:t>
      </w:r>
    </w:p>
    <w:p w14:paraId="0325F04E" w14:textId="77777777" w:rsidR="00DB1A58" w:rsidRPr="00796905" w:rsidRDefault="00DB1A58" w:rsidP="009D6BD1">
      <w:pPr>
        <w:pStyle w:val="Texto"/>
        <w:spacing w:after="0" w:line="240" w:lineRule="auto"/>
        <w:ind w:firstLine="0"/>
        <w:rPr>
          <w:sz w:val="22"/>
          <w:szCs w:val="22"/>
        </w:rPr>
      </w:pPr>
    </w:p>
    <w:p w14:paraId="618088CC" w14:textId="77777777" w:rsidR="00850D0D" w:rsidRPr="00796905" w:rsidRDefault="00001FFA" w:rsidP="009D6BD1">
      <w:pPr>
        <w:pStyle w:val="ARTCULO"/>
        <w:rPr>
          <w:color w:val="auto"/>
          <w:szCs w:val="22"/>
        </w:rPr>
      </w:pPr>
      <w:r w:rsidRPr="00796905">
        <w:rPr>
          <w:color w:val="auto"/>
          <w:szCs w:val="22"/>
        </w:rPr>
        <w:t xml:space="preserve"> </w:t>
      </w:r>
      <w:r w:rsidR="00850D0D" w:rsidRPr="00796905">
        <w:rPr>
          <w:color w:val="auto"/>
          <w:szCs w:val="22"/>
        </w:rPr>
        <w:t xml:space="preserve">Para resolver la solicitud de prórroga la Comisión debe considerar lo previsto por el artículo </w:t>
      </w:r>
      <w:r w:rsidR="00F35C5C">
        <w:rPr>
          <w:color w:val="auto"/>
          <w:szCs w:val="22"/>
        </w:rPr>
        <w:t>92</w:t>
      </w:r>
      <w:r w:rsidR="00850D0D" w:rsidRPr="00796905">
        <w:rPr>
          <w:color w:val="auto"/>
          <w:szCs w:val="22"/>
        </w:rPr>
        <w:t xml:space="preserve"> además de lo siguiente:</w:t>
      </w:r>
    </w:p>
    <w:p w14:paraId="1B0CD740" w14:textId="77777777" w:rsidR="00850D0D" w:rsidRPr="00796905" w:rsidRDefault="00850D0D" w:rsidP="009D6BD1">
      <w:pPr>
        <w:pStyle w:val="Texto"/>
        <w:spacing w:after="0" w:line="240" w:lineRule="auto"/>
        <w:ind w:left="360" w:firstLine="0"/>
        <w:rPr>
          <w:sz w:val="22"/>
          <w:szCs w:val="22"/>
        </w:rPr>
      </w:pPr>
    </w:p>
    <w:p w14:paraId="56AA7443" w14:textId="77777777" w:rsidR="00FB3EC3" w:rsidRPr="00796905" w:rsidRDefault="00FB3EC3" w:rsidP="00D13428">
      <w:pPr>
        <w:pStyle w:val="Texto"/>
        <w:numPr>
          <w:ilvl w:val="0"/>
          <w:numId w:val="37"/>
        </w:numPr>
        <w:spacing w:after="0" w:line="240" w:lineRule="auto"/>
        <w:ind w:left="851" w:hanging="567"/>
        <w:rPr>
          <w:sz w:val="22"/>
          <w:szCs w:val="22"/>
        </w:rPr>
      </w:pPr>
      <w:r w:rsidRPr="00796905">
        <w:rPr>
          <w:sz w:val="22"/>
          <w:szCs w:val="22"/>
        </w:rPr>
        <w:t>La verificación de la existencia y la operación de</w:t>
      </w:r>
      <w:r w:rsidR="00D938FB" w:rsidRPr="00796905">
        <w:rPr>
          <w:sz w:val="22"/>
          <w:szCs w:val="22"/>
        </w:rPr>
        <w:t xml:space="preserve"> </w:t>
      </w:r>
      <w:r w:rsidRPr="00796905">
        <w:rPr>
          <w:sz w:val="22"/>
          <w:szCs w:val="22"/>
        </w:rPr>
        <w:t>l</w:t>
      </w:r>
      <w:r w:rsidR="00D938FB" w:rsidRPr="00796905">
        <w:rPr>
          <w:sz w:val="22"/>
          <w:szCs w:val="22"/>
        </w:rPr>
        <w:t>as obras de infraestructura</w:t>
      </w:r>
      <w:r w:rsidRPr="00796905">
        <w:rPr>
          <w:sz w:val="22"/>
          <w:szCs w:val="22"/>
        </w:rPr>
        <w:t>;</w:t>
      </w:r>
    </w:p>
    <w:p w14:paraId="643B0927" w14:textId="77777777" w:rsidR="00FB3EC3" w:rsidRPr="00796905" w:rsidRDefault="00FB3EC3" w:rsidP="00D13428">
      <w:pPr>
        <w:pStyle w:val="Texto"/>
        <w:spacing w:after="0" w:line="240" w:lineRule="auto"/>
        <w:ind w:left="851" w:hanging="567"/>
        <w:rPr>
          <w:sz w:val="22"/>
          <w:szCs w:val="22"/>
        </w:rPr>
      </w:pPr>
    </w:p>
    <w:p w14:paraId="47DAFCB4" w14:textId="77777777" w:rsidR="00850D0D" w:rsidRPr="00796905" w:rsidRDefault="00A46EE8" w:rsidP="00D13428">
      <w:pPr>
        <w:pStyle w:val="Texto"/>
        <w:numPr>
          <w:ilvl w:val="0"/>
          <w:numId w:val="37"/>
        </w:numPr>
        <w:spacing w:after="0" w:line="240" w:lineRule="auto"/>
        <w:ind w:left="851" w:hanging="567"/>
        <w:rPr>
          <w:sz w:val="22"/>
          <w:szCs w:val="22"/>
        </w:rPr>
      </w:pPr>
      <w:r w:rsidRPr="00796905">
        <w:rPr>
          <w:sz w:val="22"/>
          <w:szCs w:val="22"/>
        </w:rPr>
        <w:t>El</w:t>
      </w:r>
      <w:r w:rsidR="00AE025B" w:rsidRPr="00796905">
        <w:rPr>
          <w:sz w:val="22"/>
          <w:szCs w:val="22"/>
        </w:rPr>
        <w:t xml:space="preserve"> periodo de </w:t>
      </w:r>
      <w:r w:rsidR="00850D0D" w:rsidRPr="00796905">
        <w:rPr>
          <w:sz w:val="22"/>
          <w:szCs w:val="22"/>
        </w:rPr>
        <w:t>vigencia de la concesión objeto de prórroga;</w:t>
      </w:r>
    </w:p>
    <w:p w14:paraId="371D4F92" w14:textId="77777777" w:rsidR="00850D0D" w:rsidRPr="00796905" w:rsidRDefault="00850D0D" w:rsidP="00D13428">
      <w:pPr>
        <w:pStyle w:val="Texto"/>
        <w:spacing w:after="0" w:line="240" w:lineRule="auto"/>
        <w:ind w:left="851" w:hanging="567"/>
        <w:rPr>
          <w:sz w:val="22"/>
          <w:szCs w:val="22"/>
        </w:rPr>
      </w:pPr>
    </w:p>
    <w:p w14:paraId="7A826722" w14:textId="77777777" w:rsidR="00850D0D" w:rsidRPr="00D13428" w:rsidRDefault="00850D0D" w:rsidP="00D13428">
      <w:pPr>
        <w:pStyle w:val="Texto"/>
        <w:numPr>
          <w:ilvl w:val="0"/>
          <w:numId w:val="37"/>
        </w:numPr>
        <w:spacing w:after="0" w:line="240" w:lineRule="auto"/>
        <w:ind w:left="851" w:hanging="567"/>
        <w:rPr>
          <w:sz w:val="22"/>
          <w:szCs w:val="22"/>
        </w:rPr>
      </w:pPr>
      <w:r w:rsidRPr="00796905">
        <w:rPr>
          <w:sz w:val="22"/>
          <w:szCs w:val="22"/>
        </w:rPr>
        <w:t xml:space="preserve">El pago de los derechos y aprovechamientos por </w:t>
      </w:r>
      <w:r w:rsidR="00743BC8" w:rsidRPr="00796905">
        <w:rPr>
          <w:sz w:val="22"/>
          <w:szCs w:val="22"/>
        </w:rPr>
        <w:t>la explotación, uso o aprovechamiento</w:t>
      </w:r>
      <w:r w:rsidRPr="00796905">
        <w:rPr>
          <w:sz w:val="22"/>
          <w:szCs w:val="22"/>
        </w:rPr>
        <w:t xml:space="preserve"> de las aguas</w:t>
      </w:r>
      <w:r w:rsidR="003F14C6" w:rsidRPr="00796905">
        <w:rPr>
          <w:sz w:val="22"/>
          <w:szCs w:val="22"/>
        </w:rPr>
        <w:t xml:space="preserve"> de los últimos </w:t>
      </w:r>
      <w:r w:rsidR="006770F9" w:rsidRPr="00796905">
        <w:rPr>
          <w:sz w:val="22"/>
          <w:szCs w:val="22"/>
        </w:rPr>
        <w:t>tres</w:t>
      </w:r>
      <w:r w:rsidR="003F14C6" w:rsidRPr="00796905">
        <w:rPr>
          <w:sz w:val="22"/>
          <w:szCs w:val="22"/>
        </w:rPr>
        <w:t xml:space="preserve"> años,</w:t>
      </w:r>
      <w:r w:rsidR="00452E23" w:rsidRPr="00796905">
        <w:rPr>
          <w:sz w:val="22"/>
          <w:szCs w:val="22"/>
        </w:rPr>
        <w:t xml:space="preserve"> en su caso</w:t>
      </w:r>
      <w:r w:rsidR="0076779B" w:rsidRPr="00796905">
        <w:rPr>
          <w:sz w:val="22"/>
          <w:szCs w:val="22"/>
        </w:rPr>
        <w:t>, y</w:t>
      </w:r>
    </w:p>
    <w:p w14:paraId="77BB6E0C" w14:textId="77777777" w:rsidR="00850D0D" w:rsidRPr="00796905" w:rsidRDefault="00850D0D" w:rsidP="00D13428">
      <w:pPr>
        <w:pStyle w:val="Texto"/>
        <w:spacing w:after="0" w:line="240" w:lineRule="auto"/>
        <w:ind w:left="851" w:hanging="567"/>
        <w:rPr>
          <w:sz w:val="22"/>
          <w:szCs w:val="22"/>
        </w:rPr>
      </w:pPr>
    </w:p>
    <w:p w14:paraId="6C79B55F" w14:textId="77777777" w:rsidR="00F55571" w:rsidRPr="00796905" w:rsidRDefault="00850D0D" w:rsidP="00D13428">
      <w:pPr>
        <w:pStyle w:val="Texto"/>
        <w:numPr>
          <w:ilvl w:val="0"/>
          <w:numId w:val="37"/>
        </w:numPr>
        <w:spacing w:after="0" w:line="240" w:lineRule="auto"/>
        <w:ind w:left="851" w:hanging="567"/>
        <w:rPr>
          <w:sz w:val="22"/>
          <w:szCs w:val="22"/>
        </w:rPr>
      </w:pPr>
      <w:r w:rsidRPr="00796905">
        <w:rPr>
          <w:sz w:val="22"/>
          <w:szCs w:val="22"/>
        </w:rPr>
        <w:t xml:space="preserve">La </w:t>
      </w:r>
      <w:r w:rsidR="006770F9" w:rsidRPr="00796905">
        <w:rPr>
          <w:sz w:val="22"/>
          <w:szCs w:val="22"/>
        </w:rPr>
        <w:t xml:space="preserve">protección y </w:t>
      </w:r>
      <w:r w:rsidRPr="00796905">
        <w:rPr>
          <w:sz w:val="22"/>
          <w:szCs w:val="22"/>
        </w:rPr>
        <w:t>preservación de</w:t>
      </w:r>
      <w:r w:rsidR="00422374" w:rsidRPr="00796905">
        <w:rPr>
          <w:sz w:val="22"/>
          <w:szCs w:val="22"/>
        </w:rPr>
        <w:t>l agua en</w:t>
      </w:r>
      <w:r w:rsidR="0070359B" w:rsidRPr="00796905">
        <w:rPr>
          <w:sz w:val="22"/>
          <w:szCs w:val="22"/>
        </w:rPr>
        <w:t xml:space="preserve"> </w:t>
      </w:r>
      <w:r w:rsidRPr="00796905">
        <w:rPr>
          <w:sz w:val="22"/>
          <w:szCs w:val="22"/>
        </w:rPr>
        <w:t>cuencas y acuíferos.</w:t>
      </w:r>
    </w:p>
    <w:p w14:paraId="142FF6D3" w14:textId="77777777" w:rsidR="00850D0D" w:rsidRPr="00796905" w:rsidRDefault="00850D0D" w:rsidP="009D6BD1">
      <w:pPr>
        <w:tabs>
          <w:tab w:val="left" w:pos="851"/>
        </w:tabs>
        <w:spacing w:after="0" w:line="240" w:lineRule="auto"/>
        <w:jc w:val="both"/>
        <w:rPr>
          <w:rFonts w:ascii="Arial" w:eastAsia="Times New Roman" w:hAnsi="Arial" w:cs="Arial"/>
          <w:bCs/>
        </w:rPr>
      </w:pPr>
    </w:p>
    <w:p w14:paraId="0F1CB321" w14:textId="77777777" w:rsidR="00850D0D" w:rsidRPr="00796905" w:rsidRDefault="00850D0D" w:rsidP="009D6BD1">
      <w:pPr>
        <w:spacing w:after="0" w:line="240" w:lineRule="auto"/>
        <w:jc w:val="both"/>
        <w:rPr>
          <w:rFonts w:ascii="Arial" w:eastAsia="Times New Roman" w:hAnsi="Arial" w:cs="Arial"/>
          <w:bCs/>
        </w:rPr>
      </w:pPr>
      <w:r w:rsidRPr="00796905">
        <w:rPr>
          <w:rFonts w:ascii="Arial" w:eastAsia="Times New Roman" w:hAnsi="Arial" w:cs="Arial"/>
          <w:bCs/>
        </w:rPr>
        <w:t>La Comisión podrá</w:t>
      </w:r>
      <w:r w:rsidR="00820454" w:rsidRPr="00796905">
        <w:rPr>
          <w:rFonts w:ascii="Arial" w:eastAsia="Times New Roman" w:hAnsi="Arial" w:cs="Arial"/>
          <w:bCs/>
        </w:rPr>
        <w:t xml:space="preserve"> prorrogar de oficio la concesión para la explotación, uso o aprovechamiento de las aguas nacionales</w:t>
      </w:r>
      <w:r w:rsidRPr="00796905">
        <w:rPr>
          <w:rFonts w:ascii="Arial" w:eastAsia="Times New Roman" w:hAnsi="Arial" w:cs="Arial"/>
          <w:bCs/>
        </w:rPr>
        <w:t>, por una sola ocasión</w:t>
      </w:r>
      <w:r w:rsidR="00820454" w:rsidRPr="00796905">
        <w:rPr>
          <w:rFonts w:ascii="Arial" w:eastAsia="Times New Roman" w:hAnsi="Arial" w:cs="Arial"/>
          <w:bCs/>
        </w:rPr>
        <w:t xml:space="preserve"> y</w:t>
      </w:r>
      <w:r w:rsidRPr="00796905">
        <w:rPr>
          <w:rFonts w:ascii="Arial" w:eastAsia="Times New Roman" w:hAnsi="Arial" w:cs="Arial"/>
          <w:bCs/>
        </w:rPr>
        <w:t xml:space="preserve"> previa verificación del cumplimiento de las condiciones del título original.</w:t>
      </w:r>
    </w:p>
    <w:p w14:paraId="5B10AE7C" w14:textId="77777777" w:rsidR="00850D0D" w:rsidRPr="00796905" w:rsidRDefault="00850D0D" w:rsidP="009D6BD1">
      <w:pPr>
        <w:spacing w:after="0" w:line="240" w:lineRule="auto"/>
        <w:jc w:val="both"/>
        <w:rPr>
          <w:rFonts w:ascii="Arial" w:eastAsia="Times New Roman" w:hAnsi="Arial" w:cs="Arial"/>
          <w:bCs/>
        </w:rPr>
      </w:pPr>
    </w:p>
    <w:p w14:paraId="2A02BF6A" w14:textId="77777777" w:rsidR="0042511D" w:rsidRPr="00796905" w:rsidRDefault="0042511D" w:rsidP="009D6BD1">
      <w:pPr>
        <w:pStyle w:val="Default"/>
        <w:jc w:val="center"/>
        <w:outlineLvl w:val="0"/>
        <w:rPr>
          <w:rFonts w:ascii="Arial" w:hAnsi="Arial" w:cs="Arial"/>
          <w:b/>
          <w:iCs/>
          <w:color w:val="auto"/>
          <w:sz w:val="22"/>
          <w:szCs w:val="22"/>
        </w:rPr>
      </w:pPr>
      <w:bookmarkStart w:id="125" w:name="_Toc393191041"/>
      <w:bookmarkStart w:id="126" w:name="_Toc393191487"/>
      <w:bookmarkStart w:id="127" w:name="_Toc393192774"/>
      <w:bookmarkStart w:id="128" w:name="_Toc412203453"/>
      <w:r w:rsidRPr="00796905">
        <w:rPr>
          <w:rFonts w:ascii="Arial" w:hAnsi="Arial" w:cs="Arial"/>
          <w:b/>
          <w:iCs/>
          <w:color w:val="auto"/>
          <w:sz w:val="22"/>
          <w:szCs w:val="22"/>
        </w:rPr>
        <w:t xml:space="preserve">CAPÍTULO III. </w:t>
      </w:r>
      <w:r w:rsidRPr="00796905">
        <w:rPr>
          <w:rFonts w:ascii="Arial" w:hAnsi="Arial" w:cs="Arial"/>
          <w:iCs/>
          <w:color w:val="auto"/>
          <w:sz w:val="22"/>
          <w:szCs w:val="22"/>
        </w:rPr>
        <w:t>Transmisiones</w:t>
      </w:r>
      <w:bookmarkEnd w:id="125"/>
      <w:bookmarkEnd w:id="126"/>
      <w:bookmarkEnd w:id="127"/>
      <w:bookmarkEnd w:id="128"/>
    </w:p>
    <w:p w14:paraId="4675FC5B" w14:textId="77777777" w:rsidR="0042511D" w:rsidRPr="00796905" w:rsidRDefault="0042511D" w:rsidP="009D6BD1">
      <w:pPr>
        <w:spacing w:after="0" w:line="240" w:lineRule="auto"/>
        <w:jc w:val="both"/>
        <w:rPr>
          <w:rFonts w:ascii="Arial" w:hAnsi="Arial" w:cs="Arial"/>
          <w:b/>
        </w:rPr>
      </w:pPr>
    </w:p>
    <w:p w14:paraId="375F0766" w14:textId="77777777" w:rsidR="00850D0D" w:rsidRPr="00796905" w:rsidRDefault="00001FFA" w:rsidP="009D6BD1">
      <w:pPr>
        <w:pStyle w:val="ARTCULO"/>
        <w:rPr>
          <w:color w:val="auto"/>
          <w:szCs w:val="22"/>
          <w:lang w:val="es-ES"/>
        </w:rPr>
      </w:pPr>
      <w:r w:rsidRPr="00796905">
        <w:rPr>
          <w:color w:val="auto"/>
          <w:szCs w:val="22"/>
          <w:lang w:val="es-ES"/>
        </w:rPr>
        <w:t xml:space="preserve"> </w:t>
      </w:r>
      <w:r w:rsidR="00A807B2" w:rsidRPr="00796905">
        <w:rPr>
          <w:color w:val="auto"/>
          <w:szCs w:val="22"/>
          <w:lang w:val="es-ES"/>
        </w:rPr>
        <w:t>Con excepción de los emitidos para uso doméstico, l</w:t>
      </w:r>
      <w:r w:rsidR="00662063" w:rsidRPr="00796905">
        <w:rPr>
          <w:color w:val="auto"/>
          <w:szCs w:val="22"/>
          <w:lang w:val="es-ES"/>
        </w:rPr>
        <w:t>o</w:t>
      </w:r>
      <w:r w:rsidR="00C3270E" w:rsidRPr="00796905">
        <w:rPr>
          <w:color w:val="auto"/>
          <w:szCs w:val="22"/>
          <w:lang w:val="es-ES"/>
        </w:rPr>
        <w:t>s</w:t>
      </w:r>
      <w:r w:rsidR="00662063" w:rsidRPr="00796905">
        <w:rPr>
          <w:color w:val="auto"/>
          <w:szCs w:val="22"/>
          <w:lang w:val="es-ES"/>
        </w:rPr>
        <w:t xml:space="preserve"> títulos de</w:t>
      </w:r>
      <w:r w:rsidR="00C3270E" w:rsidRPr="00796905">
        <w:rPr>
          <w:color w:val="auto"/>
          <w:szCs w:val="22"/>
          <w:lang w:val="es-ES"/>
        </w:rPr>
        <w:t xml:space="preserve"> </w:t>
      </w:r>
      <w:r w:rsidR="00850D0D" w:rsidRPr="00796905">
        <w:rPr>
          <w:color w:val="auto"/>
          <w:szCs w:val="22"/>
          <w:lang w:val="es-ES"/>
        </w:rPr>
        <w:t>concesi</w:t>
      </w:r>
      <w:r w:rsidR="00662063" w:rsidRPr="00796905">
        <w:rPr>
          <w:color w:val="auto"/>
          <w:szCs w:val="22"/>
          <w:lang w:val="es-ES"/>
        </w:rPr>
        <w:t>ó</w:t>
      </w:r>
      <w:r w:rsidR="00850D0D" w:rsidRPr="00796905">
        <w:rPr>
          <w:color w:val="auto"/>
          <w:szCs w:val="22"/>
          <w:lang w:val="es-ES"/>
        </w:rPr>
        <w:t>n</w:t>
      </w:r>
      <w:r w:rsidR="00662063" w:rsidRPr="00796905">
        <w:rPr>
          <w:color w:val="auto"/>
          <w:szCs w:val="22"/>
          <w:lang w:val="es-ES"/>
        </w:rPr>
        <w:t xml:space="preserve"> </w:t>
      </w:r>
      <w:r w:rsidR="00850D0D" w:rsidRPr="00796905">
        <w:rPr>
          <w:color w:val="auto"/>
          <w:szCs w:val="22"/>
          <w:lang w:val="es-ES"/>
        </w:rPr>
        <w:t xml:space="preserve">para </w:t>
      </w:r>
      <w:r w:rsidR="0013574C" w:rsidRPr="00796905">
        <w:rPr>
          <w:color w:val="auto"/>
          <w:szCs w:val="22"/>
          <w:lang w:val="es-ES"/>
        </w:rPr>
        <w:t>la explotación, uso o aprovechamiento</w:t>
      </w:r>
      <w:r w:rsidR="00850D0D" w:rsidRPr="00796905">
        <w:rPr>
          <w:color w:val="auto"/>
          <w:szCs w:val="22"/>
          <w:lang w:val="es-ES"/>
        </w:rPr>
        <w:t xml:space="preserve"> de aguas nacionales que se encuentren vigentes</w:t>
      </w:r>
      <w:r w:rsidR="00662063" w:rsidRPr="00796905">
        <w:rPr>
          <w:color w:val="auto"/>
          <w:szCs w:val="22"/>
          <w:lang w:val="es-ES"/>
        </w:rPr>
        <w:t xml:space="preserve"> e inscrito</w:t>
      </w:r>
      <w:r w:rsidR="000E5D29" w:rsidRPr="00796905">
        <w:rPr>
          <w:color w:val="auto"/>
          <w:szCs w:val="22"/>
          <w:lang w:val="es-ES"/>
        </w:rPr>
        <w:t>s en el Registro Público de Derechos de Agua</w:t>
      </w:r>
      <w:r w:rsidR="00850D0D" w:rsidRPr="00796905">
        <w:rPr>
          <w:color w:val="auto"/>
          <w:szCs w:val="22"/>
          <w:lang w:val="es-ES"/>
        </w:rPr>
        <w:t xml:space="preserve"> pueden transmitirse</w:t>
      </w:r>
      <w:r w:rsidR="000E5D29" w:rsidRPr="00796905">
        <w:rPr>
          <w:color w:val="auto"/>
          <w:szCs w:val="22"/>
          <w:lang w:val="es-ES"/>
        </w:rPr>
        <w:t>, dentro de una misma cuenca o acuífero,</w:t>
      </w:r>
      <w:r w:rsidR="00850D0D" w:rsidRPr="00796905">
        <w:rPr>
          <w:color w:val="auto"/>
          <w:szCs w:val="22"/>
          <w:lang w:val="es-ES"/>
        </w:rPr>
        <w:t xml:space="preserve"> siempre que el titular acredite el cumplimiento de las obligaciones que establecen esta Ley, su Reglamento y el propio título de concesión</w:t>
      </w:r>
      <w:r w:rsidR="0097263F" w:rsidRPr="00796905">
        <w:rPr>
          <w:color w:val="auto"/>
          <w:szCs w:val="22"/>
          <w:lang w:val="es-ES"/>
        </w:rPr>
        <w:t xml:space="preserve">. </w:t>
      </w:r>
      <w:r w:rsidR="00850D0D" w:rsidRPr="00796905">
        <w:rPr>
          <w:color w:val="auto"/>
          <w:szCs w:val="22"/>
          <w:lang w:val="es-ES"/>
        </w:rPr>
        <w:t xml:space="preserve">La trasmisión podrá </w:t>
      </w:r>
      <w:r w:rsidR="00961BDC" w:rsidRPr="00796905">
        <w:rPr>
          <w:color w:val="auto"/>
          <w:szCs w:val="22"/>
          <w:lang w:val="es-ES"/>
        </w:rPr>
        <w:t>ser</w:t>
      </w:r>
      <w:r w:rsidR="00850D0D" w:rsidRPr="00796905">
        <w:rPr>
          <w:color w:val="auto"/>
          <w:szCs w:val="22"/>
          <w:lang w:val="es-ES"/>
        </w:rPr>
        <w:t>:</w:t>
      </w:r>
    </w:p>
    <w:p w14:paraId="53ABB3D0" w14:textId="77777777" w:rsidR="00850D0D" w:rsidRPr="00796905" w:rsidRDefault="00850D0D" w:rsidP="009D6BD1">
      <w:pPr>
        <w:pStyle w:val="Texto"/>
        <w:spacing w:after="0" w:line="240" w:lineRule="auto"/>
        <w:ind w:left="360" w:firstLine="0"/>
        <w:rPr>
          <w:sz w:val="22"/>
          <w:szCs w:val="22"/>
        </w:rPr>
      </w:pPr>
    </w:p>
    <w:p w14:paraId="7D1E11A5" w14:textId="77777777" w:rsidR="007438F1" w:rsidRPr="00796905" w:rsidRDefault="00961BDC" w:rsidP="00D13428">
      <w:pPr>
        <w:pStyle w:val="Texto"/>
        <w:numPr>
          <w:ilvl w:val="0"/>
          <w:numId w:val="38"/>
        </w:numPr>
        <w:spacing w:after="0" w:line="240" w:lineRule="auto"/>
        <w:ind w:left="851" w:hanging="567"/>
        <w:rPr>
          <w:sz w:val="22"/>
          <w:szCs w:val="22"/>
        </w:rPr>
      </w:pPr>
      <w:r w:rsidRPr="00796905">
        <w:rPr>
          <w:sz w:val="22"/>
          <w:szCs w:val="22"/>
        </w:rPr>
        <w:t>Te</w:t>
      </w:r>
      <w:r w:rsidR="00850D0D" w:rsidRPr="00796905">
        <w:rPr>
          <w:sz w:val="22"/>
          <w:szCs w:val="22"/>
        </w:rPr>
        <w:t>mporal</w:t>
      </w:r>
      <w:r w:rsidR="00796C7E" w:rsidRPr="00796905">
        <w:rPr>
          <w:sz w:val="22"/>
          <w:szCs w:val="22"/>
        </w:rPr>
        <w:t>,</w:t>
      </w:r>
      <w:r w:rsidR="000123C9" w:rsidRPr="00796905">
        <w:rPr>
          <w:sz w:val="22"/>
          <w:szCs w:val="22"/>
        </w:rPr>
        <w:t xml:space="preserve"> a favor de la Comisión</w:t>
      </w:r>
      <w:r w:rsidR="007438F1" w:rsidRPr="00796905">
        <w:rPr>
          <w:sz w:val="22"/>
          <w:szCs w:val="22"/>
        </w:rPr>
        <w:t>;</w:t>
      </w:r>
    </w:p>
    <w:p w14:paraId="0597D40A" w14:textId="77777777" w:rsidR="007438F1" w:rsidRPr="00796905" w:rsidRDefault="007438F1" w:rsidP="00D13428">
      <w:pPr>
        <w:pStyle w:val="Texto"/>
        <w:spacing w:after="0" w:line="240" w:lineRule="auto"/>
        <w:ind w:left="851" w:hanging="567"/>
        <w:rPr>
          <w:sz w:val="22"/>
          <w:szCs w:val="22"/>
        </w:rPr>
      </w:pPr>
    </w:p>
    <w:p w14:paraId="2CAE4918" w14:textId="77777777" w:rsidR="00850D0D" w:rsidRPr="00796905" w:rsidRDefault="00961BDC" w:rsidP="00D13428">
      <w:pPr>
        <w:pStyle w:val="Texto"/>
        <w:numPr>
          <w:ilvl w:val="0"/>
          <w:numId w:val="38"/>
        </w:numPr>
        <w:spacing w:after="0" w:line="240" w:lineRule="auto"/>
        <w:ind w:left="851" w:hanging="567"/>
        <w:rPr>
          <w:sz w:val="22"/>
          <w:szCs w:val="22"/>
        </w:rPr>
      </w:pPr>
      <w:r w:rsidRPr="00796905">
        <w:rPr>
          <w:sz w:val="22"/>
          <w:szCs w:val="22"/>
        </w:rPr>
        <w:t>D</w:t>
      </w:r>
      <w:r w:rsidR="00850D0D" w:rsidRPr="00796905">
        <w:rPr>
          <w:sz w:val="22"/>
          <w:szCs w:val="22"/>
        </w:rPr>
        <w:t>efinitiva, y</w:t>
      </w:r>
    </w:p>
    <w:p w14:paraId="3536DFCE" w14:textId="77777777" w:rsidR="00850D0D" w:rsidRPr="00796905" w:rsidRDefault="00850D0D" w:rsidP="00D13428">
      <w:pPr>
        <w:pStyle w:val="Texto"/>
        <w:spacing w:after="0" w:line="240" w:lineRule="auto"/>
        <w:ind w:left="851" w:hanging="567"/>
        <w:rPr>
          <w:sz w:val="22"/>
          <w:szCs w:val="22"/>
        </w:rPr>
      </w:pPr>
    </w:p>
    <w:p w14:paraId="1534C39F" w14:textId="77777777" w:rsidR="00850D0D" w:rsidRPr="00796905" w:rsidRDefault="00961BDC" w:rsidP="00D13428">
      <w:pPr>
        <w:pStyle w:val="Texto"/>
        <w:numPr>
          <w:ilvl w:val="0"/>
          <w:numId w:val="38"/>
        </w:numPr>
        <w:spacing w:after="0" w:line="240" w:lineRule="auto"/>
        <w:ind w:left="851" w:hanging="567"/>
        <w:rPr>
          <w:sz w:val="22"/>
          <w:szCs w:val="22"/>
        </w:rPr>
      </w:pPr>
      <w:r w:rsidRPr="00796905">
        <w:rPr>
          <w:sz w:val="22"/>
          <w:szCs w:val="22"/>
        </w:rPr>
        <w:t>P</w:t>
      </w:r>
      <w:r w:rsidR="00850D0D" w:rsidRPr="00796905">
        <w:rPr>
          <w:sz w:val="22"/>
          <w:szCs w:val="22"/>
        </w:rPr>
        <w:t>arcial o por el total de los volúmenes concesionados.</w:t>
      </w:r>
    </w:p>
    <w:p w14:paraId="24415FD0"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7B05791D" w14:textId="77777777" w:rsidR="00850D0D" w:rsidRPr="00796905" w:rsidRDefault="00001FFA" w:rsidP="009D6BD1">
      <w:pPr>
        <w:pStyle w:val="ARTCULO"/>
        <w:rPr>
          <w:color w:val="auto"/>
          <w:szCs w:val="22"/>
        </w:rPr>
      </w:pPr>
      <w:r w:rsidRPr="00796905">
        <w:rPr>
          <w:color w:val="auto"/>
          <w:szCs w:val="22"/>
        </w:rPr>
        <w:t xml:space="preserve"> </w:t>
      </w:r>
      <w:r w:rsidR="00850D0D" w:rsidRPr="00796905">
        <w:rPr>
          <w:color w:val="auto"/>
          <w:szCs w:val="22"/>
        </w:rPr>
        <w:t>La transmisión es improcedente durante los primeros cinco a</w:t>
      </w:r>
      <w:r w:rsidR="00262249" w:rsidRPr="00796905">
        <w:rPr>
          <w:color w:val="auto"/>
          <w:szCs w:val="22"/>
        </w:rPr>
        <w:t>ños de vigencia de la concesión.</w:t>
      </w:r>
      <w:r w:rsidR="00FE40F9" w:rsidRPr="00796905">
        <w:rPr>
          <w:color w:val="auto"/>
          <w:szCs w:val="22"/>
        </w:rPr>
        <w:t xml:space="preserve"> Dicha restricción no resulta aplicable en materia de prórrogas.</w:t>
      </w:r>
    </w:p>
    <w:p w14:paraId="1C04437A"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6A9D4F32" w14:textId="77777777" w:rsidR="00850D0D" w:rsidRPr="00796905" w:rsidRDefault="00850D0D" w:rsidP="009D6BD1">
      <w:pPr>
        <w:pStyle w:val="Texto"/>
        <w:tabs>
          <w:tab w:val="left" w:pos="851"/>
        </w:tabs>
        <w:spacing w:after="0" w:line="240" w:lineRule="auto"/>
        <w:ind w:firstLine="0"/>
        <w:rPr>
          <w:sz w:val="22"/>
          <w:szCs w:val="22"/>
          <w:lang w:val="es-MX" w:eastAsia="en-US"/>
        </w:rPr>
      </w:pPr>
      <w:r w:rsidRPr="00796905">
        <w:rPr>
          <w:sz w:val="22"/>
          <w:szCs w:val="22"/>
          <w:lang w:val="es-MX" w:eastAsia="en-US"/>
        </w:rPr>
        <w:t xml:space="preserve">La transmisión de </w:t>
      </w:r>
      <w:r w:rsidR="001B7FD0">
        <w:rPr>
          <w:sz w:val="22"/>
          <w:szCs w:val="22"/>
          <w:lang w:val="es-MX" w:eastAsia="en-US"/>
        </w:rPr>
        <w:t xml:space="preserve">asignaciones o </w:t>
      </w:r>
      <w:r w:rsidRPr="00796905">
        <w:rPr>
          <w:sz w:val="22"/>
          <w:szCs w:val="22"/>
          <w:lang w:val="es-MX" w:eastAsia="en-US"/>
        </w:rPr>
        <w:t>concesiones para uso público urbano es procedente únicamente a favor de los estados, el Distrito Federal o los municipios.</w:t>
      </w:r>
    </w:p>
    <w:p w14:paraId="2FF433FD" w14:textId="77777777" w:rsidR="00850D0D" w:rsidRPr="00796905" w:rsidRDefault="00850D0D" w:rsidP="009D6BD1">
      <w:pPr>
        <w:pStyle w:val="Cuadrculamedia1-nfasis21"/>
        <w:spacing w:after="0" w:line="240" w:lineRule="auto"/>
        <w:ind w:left="0"/>
        <w:jc w:val="both"/>
        <w:rPr>
          <w:rFonts w:ascii="Arial" w:eastAsia="Times New Roman" w:hAnsi="Arial" w:cs="Arial"/>
          <w:strike/>
          <w:lang w:val="es-ES" w:eastAsia="es-ES"/>
        </w:rPr>
      </w:pPr>
    </w:p>
    <w:p w14:paraId="467B504B" w14:textId="77777777" w:rsidR="00850D0D" w:rsidRPr="00796905" w:rsidRDefault="00001FFA" w:rsidP="009D6BD1">
      <w:pPr>
        <w:pStyle w:val="ARTCULO"/>
        <w:rPr>
          <w:color w:val="auto"/>
          <w:szCs w:val="22"/>
          <w:lang w:val="es-ES"/>
        </w:rPr>
      </w:pPr>
      <w:r w:rsidRPr="00796905">
        <w:rPr>
          <w:color w:val="auto"/>
          <w:szCs w:val="22"/>
          <w:lang w:val="es-ES"/>
        </w:rPr>
        <w:t xml:space="preserve"> </w:t>
      </w:r>
      <w:r w:rsidR="00850D0D" w:rsidRPr="00796905">
        <w:rPr>
          <w:color w:val="auto"/>
          <w:szCs w:val="22"/>
          <w:lang w:val="es-ES"/>
        </w:rPr>
        <w:t>Las concesiones para el uso de aguas nacionales, se transmitirán por:</w:t>
      </w:r>
    </w:p>
    <w:p w14:paraId="03C42FDB" w14:textId="77777777" w:rsidR="00850D0D" w:rsidRPr="00796905" w:rsidRDefault="00850D0D" w:rsidP="009D6BD1">
      <w:pPr>
        <w:pStyle w:val="Texto"/>
        <w:spacing w:after="0" w:line="240" w:lineRule="auto"/>
        <w:ind w:left="360" w:firstLine="0"/>
        <w:rPr>
          <w:sz w:val="22"/>
          <w:szCs w:val="22"/>
        </w:rPr>
      </w:pPr>
    </w:p>
    <w:p w14:paraId="186C9989" w14:textId="77777777" w:rsidR="00850D0D" w:rsidRPr="00796905" w:rsidRDefault="00850D0D" w:rsidP="00D13428">
      <w:pPr>
        <w:pStyle w:val="Texto"/>
        <w:numPr>
          <w:ilvl w:val="0"/>
          <w:numId w:val="39"/>
        </w:numPr>
        <w:spacing w:after="0" w:line="240" w:lineRule="auto"/>
        <w:ind w:left="851" w:hanging="567"/>
        <w:rPr>
          <w:sz w:val="22"/>
          <w:szCs w:val="22"/>
        </w:rPr>
      </w:pPr>
      <w:r w:rsidRPr="00796905">
        <w:rPr>
          <w:sz w:val="22"/>
          <w:szCs w:val="22"/>
        </w:rPr>
        <w:t>Convenio</w:t>
      </w:r>
      <w:r w:rsidR="008E112E" w:rsidRPr="00796905">
        <w:rPr>
          <w:sz w:val="22"/>
          <w:szCs w:val="22"/>
        </w:rPr>
        <w:t>;</w:t>
      </w:r>
    </w:p>
    <w:p w14:paraId="194AE05C" w14:textId="77777777" w:rsidR="00850D0D" w:rsidRPr="00796905" w:rsidRDefault="00850D0D" w:rsidP="00D13428">
      <w:pPr>
        <w:pStyle w:val="Texto"/>
        <w:spacing w:after="0" w:line="240" w:lineRule="auto"/>
        <w:ind w:left="851" w:hanging="567"/>
        <w:rPr>
          <w:sz w:val="22"/>
          <w:szCs w:val="22"/>
        </w:rPr>
      </w:pPr>
    </w:p>
    <w:p w14:paraId="688DD6C0" w14:textId="77777777" w:rsidR="00850D0D" w:rsidRPr="00796905" w:rsidRDefault="00850D0D" w:rsidP="00D13428">
      <w:pPr>
        <w:pStyle w:val="Texto"/>
        <w:numPr>
          <w:ilvl w:val="0"/>
          <w:numId w:val="39"/>
        </w:numPr>
        <w:spacing w:after="0" w:line="240" w:lineRule="auto"/>
        <w:ind w:left="851" w:hanging="567"/>
        <w:rPr>
          <w:sz w:val="22"/>
          <w:szCs w:val="22"/>
        </w:rPr>
      </w:pPr>
      <w:r w:rsidRPr="00796905">
        <w:rPr>
          <w:sz w:val="22"/>
          <w:szCs w:val="22"/>
        </w:rPr>
        <w:t>Vía sucesoria,</w:t>
      </w:r>
      <w:r w:rsidR="001B7FD0">
        <w:rPr>
          <w:sz w:val="22"/>
          <w:szCs w:val="22"/>
        </w:rPr>
        <w:t xml:space="preserve"> de las personas físicas </w:t>
      </w:r>
      <w:r w:rsidRPr="00796905">
        <w:rPr>
          <w:sz w:val="22"/>
          <w:szCs w:val="22"/>
        </w:rPr>
        <w:t xml:space="preserve"> y</w:t>
      </w:r>
    </w:p>
    <w:p w14:paraId="24747FD5" w14:textId="77777777" w:rsidR="00850D0D" w:rsidRPr="00796905" w:rsidRDefault="00850D0D" w:rsidP="00D13428">
      <w:pPr>
        <w:pStyle w:val="Texto"/>
        <w:spacing w:after="0" w:line="240" w:lineRule="auto"/>
        <w:ind w:left="851" w:hanging="567"/>
        <w:rPr>
          <w:sz w:val="22"/>
          <w:szCs w:val="22"/>
        </w:rPr>
      </w:pPr>
    </w:p>
    <w:p w14:paraId="2458E06D" w14:textId="77777777" w:rsidR="00850D0D" w:rsidRPr="00796905" w:rsidRDefault="00850D0D" w:rsidP="00D13428">
      <w:pPr>
        <w:pStyle w:val="Texto"/>
        <w:numPr>
          <w:ilvl w:val="0"/>
          <w:numId w:val="39"/>
        </w:numPr>
        <w:spacing w:after="0" w:line="240" w:lineRule="auto"/>
        <w:ind w:left="851" w:hanging="567"/>
        <w:rPr>
          <w:sz w:val="22"/>
          <w:szCs w:val="22"/>
        </w:rPr>
      </w:pPr>
      <w:r w:rsidRPr="00796905">
        <w:rPr>
          <w:sz w:val="22"/>
          <w:szCs w:val="22"/>
        </w:rPr>
        <w:t>Resolución Judicial.</w:t>
      </w:r>
    </w:p>
    <w:p w14:paraId="00A68B78" w14:textId="77777777" w:rsidR="00850D0D" w:rsidRPr="00796905" w:rsidRDefault="00850D0D" w:rsidP="009D6BD1">
      <w:pPr>
        <w:pStyle w:val="Texto"/>
        <w:tabs>
          <w:tab w:val="left" w:pos="851"/>
        </w:tabs>
        <w:spacing w:after="0" w:line="240" w:lineRule="auto"/>
        <w:ind w:firstLine="0"/>
        <w:rPr>
          <w:sz w:val="22"/>
          <w:szCs w:val="22"/>
          <w:lang w:val="es-MX" w:eastAsia="en-US"/>
        </w:rPr>
      </w:pPr>
    </w:p>
    <w:p w14:paraId="10413438" w14:textId="77777777" w:rsidR="006770F9" w:rsidRPr="00796905" w:rsidRDefault="006770F9" w:rsidP="009D6BD1">
      <w:pPr>
        <w:pStyle w:val="Texto"/>
        <w:tabs>
          <w:tab w:val="left" w:pos="851"/>
        </w:tabs>
        <w:spacing w:after="0" w:line="240" w:lineRule="auto"/>
        <w:ind w:firstLine="0"/>
        <w:rPr>
          <w:sz w:val="22"/>
          <w:szCs w:val="22"/>
          <w:lang w:val="es-MX" w:eastAsia="en-US"/>
        </w:rPr>
      </w:pPr>
      <w:r w:rsidRPr="00796905">
        <w:rPr>
          <w:sz w:val="22"/>
          <w:szCs w:val="22"/>
          <w:lang w:val="es-MX" w:eastAsia="en-US"/>
        </w:rPr>
        <w:t>P</w:t>
      </w:r>
      <w:r w:rsidR="001B7FD0">
        <w:rPr>
          <w:sz w:val="22"/>
          <w:szCs w:val="22"/>
          <w:lang w:val="es-MX" w:eastAsia="en-US"/>
        </w:rPr>
        <w:t xml:space="preserve">revio a la transmisión de la concesión, los concesionarios deberán contar con la </w:t>
      </w:r>
      <w:r w:rsidRPr="00796905">
        <w:rPr>
          <w:sz w:val="22"/>
          <w:szCs w:val="22"/>
          <w:lang w:val="es-MX" w:eastAsia="en-US"/>
        </w:rPr>
        <w:t xml:space="preserve">constancia de factibilidad de la transmisión que expedirá la Comisión a solicitud de los mismos. </w:t>
      </w:r>
    </w:p>
    <w:p w14:paraId="307CEF9C" w14:textId="77777777" w:rsidR="006770F9" w:rsidRPr="00796905" w:rsidRDefault="006770F9" w:rsidP="009D6BD1">
      <w:pPr>
        <w:pStyle w:val="Texto"/>
        <w:tabs>
          <w:tab w:val="left" w:pos="851"/>
        </w:tabs>
        <w:spacing w:after="0" w:line="240" w:lineRule="auto"/>
        <w:ind w:firstLine="0"/>
        <w:rPr>
          <w:sz w:val="22"/>
          <w:szCs w:val="22"/>
          <w:lang w:val="es-MX" w:eastAsia="en-US"/>
        </w:rPr>
      </w:pPr>
    </w:p>
    <w:p w14:paraId="4400F98B" w14:textId="77777777" w:rsidR="00850D0D" w:rsidRPr="00796905" w:rsidRDefault="00001FFA" w:rsidP="009D6BD1">
      <w:pPr>
        <w:pStyle w:val="ARTCULO"/>
        <w:rPr>
          <w:color w:val="auto"/>
          <w:szCs w:val="22"/>
          <w:lang w:val="es-ES"/>
        </w:rPr>
      </w:pPr>
      <w:r w:rsidRPr="00796905">
        <w:rPr>
          <w:color w:val="auto"/>
          <w:szCs w:val="22"/>
          <w:lang w:val="es-ES"/>
        </w:rPr>
        <w:t xml:space="preserve"> </w:t>
      </w:r>
      <w:r w:rsidR="002453D2" w:rsidRPr="00796905">
        <w:rPr>
          <w:color w:val="auto"/>
          <w:szCs w:val="22"/>
          <w:lang w:val="es-ES"/>
        </w:rPr>
        <w:t>La</w:t>
      </w:r>
      <w:r w:rsidR="00B70B96" w:rsidRPr="00796905">
        <w:rPr>
          <w:color w:val="auto"/>
          <w:szCs w:val="22"/>
          <w:lang w:val="es-ES"/>
        </w:rPr>
        <w:t xml:space="preserve">s transmisiones temporales </w:t>
      </w:r>
      <w:r w:rsidR="00850D0D" w:rsidRPr="00796905">
        <w:rPr>
          <w:color w:val="auto"/>
          <w:szCs w:val="22"/>
          <w:lang w:val="es-ES"/>
        </w:rPr>
        <w:t xml:space="preserve">dentro </w:t>
      </w:r>
      <w:r w:rsidR="00244330" w:rsidRPr="00796905">
        <w:rPr>
          <w:color w:val="auto"/>
          <w:szCs w:val="22"/>
          <w:lang w:val="es-ES"/>
        </w:rPr>
        <w:t xml:space="preserve">de las asociaciones de usuarios </w:t>
      </w:r>
      <w:r w:rsidR="00850D0D" w:rsidRPr="00796905">
        <w:rPr>
          <w:color w:val="auto"/>
          <w:szCs w:val="22"/>
          <w:lang w:val="es-ES"/>
        </w:rPr>
        <w:t xml:space="preserve">de unidades y </w:t>
      </w:r>
      <w:r w:rsidR="00546FF1" w:rsidRPr="00796905">
        <w:rPr>
          <w:color w:val="auto"/>
          <w:szCs w:val="22"/>
          <w:lang w:val="es-ES"/>
        </w:rPr>
        <w:t>Distritos de Riego</w:t>
      </w:r>
      <w:r w:rsidR="00907CCD" w:rsidRPr="00796905">
        <w:rPr>
          <w:color w:val="auto"/>
          <w:szCs w:val="22"/>
          <w:lang w:val="es-ES"/>
        </w:rPr>
        <w:t>,</w:t>
      </w:r>
      <w:r w:rsidR="00A70FF6" w:rsidRPr="00796905">
        <w:rPr>
          <w:color w:val="auto"/>
          <w:szCs w:val="22"/>
          <w:lang w:val="es-ES"/>
        </w:rPr>
        <w:t xml:space="preserve"> en las que no cambie el uso, el volumen y la superficie autorizada</w:t>
      </w:r>
      <w:r w:rsidR="00907CCD" w:rsidRPr="00796905">
        <w:rPr>
          <w:color w:val="auto"/>
          <w:szCs w:val="22"/>
          <w:lang w:val="es-ES"/>
        </w:rPr>
        <w:t>,</w:t>
      </w:r>
      <w:r w:rsidR="00850D0D" w:rsidRPr="00796905">
        <w:rPr>
          <w:color w:val="auto"/>
          <w:szCs w:val="22"/>
          <w:lang w:val="es-ES"/>
        </w:rPr>
        <w:t xml:space="preserve"> se realizan </w:t>
      </w:r>
      <w:r w:rsidR="00F45BAC" w:rsidRPr="00796905">
        <w:rPr>
          <w:color w:val="auto"/>
          <w:szCs w:val="22"/>
          <w:lang w:val="es-ES"/>
        </w:rPr>
        <w:t>en términos de su reglamento</w:t>
      </w:r>
      <w:r w:rsidR="00B07B47" w:rsidRPr="00796905">
        <w:rPr>
          <w:color w:val="auto"/>
          <w:szCs w:val="22"/>
          <w:lang w:val="es-ES"/>
        </w:rPr>
        <w:t xml:space="preserve"> y mediante aviso previo a la Comisión.</w:t>
      </w:r>
      <w:r w:rsidR="00EF5405">
        <w:rPr>
          <w:color w:val="auto"/>
          <w:szCs w:val="22"/>
          <w:lang w:val="es-ES"/>
        </w:rPr>
        <w:t xml:space="preserve"> En cultivos de baja demanda se podrá aumentar la superficie sin modificar la concesión.</w:t>
      </w:r>
    </w:p>
    <w:p w14:paraId="74721EB9" w14:textId="77777777" w:rsidR="00850D0D" w:rsidRPr="00796905" w:rsidRDefault="00850D0D" w:rsidP="009D6BD1">
      <w:pPr>
        <w:spacing w:after="0" w:line="240" w:lineRule="auto"/>
        <w:jc w:val="both"/>
        <w:rPr>
          <w:rFonts w:ascii="Arial" w:eastAsia="Times New Roman" w:hAnsi="Arial" w:cs="Arial"/>
          <w:lang w:val="es-ES" w:eastAsia="es-ES"/>
        </w:rPr>
      </w:pPr>
    </w:p>
    <w:p w14:paraId="5911A3D4" w14:textId="77777777" w:rsidR="00850D0D" w:rsidRPr="00796905" w:rsidRDefault="00001FFA" w:rsidP="009D6BD1">
      <w:pPr>
        <w:pStyle w:val="ARTCULO"/>
        <w:rPr>
          <w:color w:val="auto"/>
          <w:szCs w:val="22"/>
          <w:lang w:val="es-ES"/>
        </w:rPr>
      </w:pPr>
      <w:r w:rsidRPr="00796905">
        <w:rPr>
          <w:color w:val="auto"/>
          <w:szCs w:val="22"/>
          <w:lang w:val="es-ES"/>
        </w:rPr>
        <w:t xml:space="preserve"> </w:t>
      </w:r>
      <w:r w:rsidR="00850D0D" w:rsidRPr="00796905">
        <w:rPr>
          <w:color w:val="auto"/>
          <w:szCs w:val="22"/>
          <w:lang w:val="es-ES"/>
        </w:rPr>
        <w:t>Las transmisiones dentro de las</w:t>
      </w:r>
      <w:r w:rsidR="00244330" w:rsidRPr="00796905">
        <w:rPr>
          <w:color w:val="auto"/>
          <w:szCs w:val="22"/>
          <w:lang w:val="es-ES"/>
        </w:rPr>
        <w:t xml:space="preserve"> asociaciones de usuarios de</w:t>
      </w:r>
      <w:r w:rsidR="00850D0D" w:rsidRPr="00796905">
        <w:rPr>
          <w:color w:val="auto"/>
          <w:szCs w:val="22"/>
          <w:lang w:val="es-ES"/>
        </w:rPr>
        <w:t xml:space="preserve"> unidades y </w:t>
      </w:r>
      <w:r w:rsidR="00546FF1" w:rsidRPr="00796905">
        <w:rPr>
          <w:color w:val="auto"/>
          <w:szCs w:val="22"/>
          <w:lang w:val="es-ES"/>
        </w:rPr>
        <w:t>Distritos de Riego</w:t>
      </w:r>
      <w:r w:rsidR="00850D0D" w:rsidRPr="00796905">
        <w:rPr>
          <w:color w:val="auto"/>
          <w:szCs w:val="22"/>
          <w:lang w:val="es-ES"/>
        </w:rPr>
        <w:t xml:space="preserve"> en las que cambie el uso de las aguas requieren autorización de la Comisión.</w:t>
      </w:r>
    </w:p>
    <w:p w14:paraId="14C6E957" w14:textId="77777777" w:rsidR="00850D0D" w:rsidRPr="00796905" w:rsidRDefault="00850D0D" w:rsidP="009D6BD1">
      <w:pPr>
        <w:spacing w:after="0" w:line="240" w:lineRule="auto"/>
        <w:jc w:val="both"/>
        <w:rPr>
          <w:rFonts w:ascii="Arial" w:eastAsia="Times New Roman" w:hAnsi="Arial" w:cs="Arial"/>
          <w:lang w:val="es-ES" w:eastAsia="es-ES"/>
        </w:rPr>
      </w:pPr>
    </w:p>
    <w:p w14:paraId="2DF2629B" w14:textId="77777777" w:rsidR="00850D0D" w:rsidRPr="00796905" w:rsidRDefault="00001FFA" w:rsidP="009D6BD1">
      <w:pPr>
        <w:pStyle w:val="ARTCULO"/>
        <w:rPr>
          <w:color w:val="auto"/>
          <w:szCs w:val="22"/>
          <w:lang w:val="es-ES"/>
        </w:rPr>
      </w:pPr>
      <w:r w:rsidRPr="00796905">
        <w:rPr>
          <w:color w:val="auto"/>
          <w:szCs w:val="22"/>
        </w:rPr>
        <w:t xml:space="preserve"> </w:t>
      </w:r>
      <w:r w:rsidR="00850D0D" w:rsidRPr="00796905">
        <w:rPr>
          <w:color w:val="auto"/>
          <w:szCs w:val="22"/>
        </w:rPr>
        <w:t>Las transmisiones</w:t>
      </w:r>
      <w:r w:rsidR="00850D0D" w:rsidRPr="00796905">
        <w:rPr>
          <w:color w:val="auto"/>
          <w:szCs w:val="22"/>
          <w:lang w:val="es-ES"/>
        </w:rPr>
        <w:t xml:space="preserve"> </w:t>
      </w:r>
      <w:r w:rsidR="00C7376B" w:rsidRPr="00796905">
        <w:rPr>
          <w:color w:val="auto"/>
          <w:szCs w:val="22"/>
          <w:lang w:val="es-ES"/>
        </w:rPr>
        <w:t xml:space="preserve">definitivas </w:t>
      </w:r>
      <w:r w:rsidR="00850D0D" w:rsidRPr="00796905">
        <w:rPr>
          <w:color w:val="auto"/>
          <w:szCs w:val="22"/>
          <w:lang w:val="es-ES"/>
        </w:rPr>
        <w:t xml:space="preserve">que se realicen fuera de las unidades o </w:t>
      </w:r>
      <w:r w:rsidR="00546FF1" w:rsidRPr="00796905">
        <w:rPr>
          <w:color w:val="auto"/>
          <w:szCs w:val="22"/>
          <w:lang w:val="es-ES"/>
        </w:rPr>
        <w:t>Distritos de Riego</w:t>
      </w:r>
      <w:r w:rsidR="00850D0D" w:rsidRPr="00796905">
        <w:rPr>
          <w:color w:val="auto"/>
          <w:szCs w:val="22"/>
          <w:lang w:val="es-ES"/>
        </w:rPr>
        <w:t xml:space="preserve"> beneficiarios del título de concesión requieren autorización de la Comisión.</w:t>
      </w:r>
    </w:p>
    <w:p w14:paraId="46BDB065" w14:textId="77777777" w:rsidR="00850D0D" w:rsidRPr="00796905" w:rsidRDefault="00850D0D" w:rsidP="009D6BD1">
      <w:pPr>
        <w:spacing w:after="0" w:line="240" w:lineRule="auto"/>
        <w:jc w:val="both"/>
        <w:rPr>
          <w:rFonts w:ascii="Arial" w:eastAsia="Times New Roman" w:hAnsi="Arial" w:cs="Arial"/>
          <w:b/>
          <w:lang w:val="es-ES" w:eastAsia="es-ES"/>
        </w:rPr>
      </w:pPr>
    </w:p>
    <w:p w14:paraId="7624F598" w14:textId="77777777" w:rsidR="00850D0D" w:rsidRPr="00796905" w:rsidRDefault="00001FFA" w:rsidP="001D36CE">
      <w:pPr>
        <w:pStyle w:val="ARTCULO"/>
        <w:rPr>
          <w:color w:val="auto"/>
          <w:szCs w:val="22"/>
        </w:rPr>
      </w:pPr>
      <w:r w:rsidRPr="00796905">
        <w:rPr>
          <w:b/>
          <w:color w:val="auto"/>
          <w:szCs w:val="22"/>
        </w:rPr>
        <w:t xml:space="preserve"> </w:t>
      </w:r>
      <w:r w:rsidR="00850D0D" w:rsidRPr="00796905">
        <w:rPr>
          <w:color w:val="auto"/>
          <w:szCs w:val="22"/>
        </w:rPr>
        <w:t xml:space="preserve">La Comisión debe resolver la solicitud de transmisión en </w:t>
      </w:r>
      <w:r w:rsidR="0004673C" w:rsidRPr="00796905">
        <w:rPr>
          <w:color w:val="auto"/>
          <w:szCs w:val="22"/>
        </w:rPr>
        <w:t>sesenta</w:t>
      </w:r>
      <w:r w:rsidR="00850D0D" w:rsidRPr="00796905">
        <w:rPr>
          <w:color w:val="auto"/>
          <w:szCs w:val="22"/>
        </w:rPr>
        <w:t xml:space="preserve"> días hábiles desde su fecha de presentación, siempre que esté debidamente integrado el expediente.</w:t>
      </w:r>
      <w:r w:rsidR="001D36CE" w:rsidRPr="00796905">
        <w:rPr>
          <w:color w:val="auto"/>
          <w:szCs w:val="22"/>
        </w:rPr>
        <w:t xml:space="preserve"> </w:t>
      </w:r>
    </w:p>
    <w:p w14:paraId="02EEBF6F" w14:textId="77777777" w:rsidR="00850D0D" w:rsidRPr="00796905" w:rsidRDefault="00850D0D" w:rsidP="009D6BD1">
      <w:pPr>
        <w:pStyle w:val="Texto"/>
        <w:spacing w:after="0" w:line="240" w:lineRule="auto"/>
        <w:ind w:firstLine="0"/>
        <w:rPr>
          <w:sz w:val="22"/>
          <w:szCs w:val="22"/>
          <w:u w:val="single"/>
        </w:rPr>
      </w:pPr>
    </w:p>
    <w:p w14:paraId="1C32B881" w14:textId="77777777" w:rsidR="00850D0D" w:rsidRPr="00796905" w:rsidRDefault="00850D0D" w:rsidP="009D6BD1">
      <w:pPr>
        <w:pStyle w:val="Texto"/>
        <w:spacing w:after="0" w:line="240" w:lineRule="auto"/>
        <w:ind w:firstLine="0"/>
        <w:rPr>
          <w:sz w:val="22"/>
          <w:szCs w:val="22"/>
        </w:rPr>
      </w:pPr>
      <w:r w:rsidRPr="00796905">
        <w:rPr>
          <w:sz w:val="22"/>
          <w:szCs w:val="22"/>
        </w:rPr>
        <w:t>Para resolver la solicitud de transmisión la Comisión debe considerar:</w:t>
      </w:r>
    </w:p>
    <w:p w14:paraId="60DCE2AA" w14:textId="77777777" w:rsidR="00850D0D" w:rsidRPr="00796905" w:rsidRDefault="00850D0D" w:rsidP="009D6BD1">
      <w:pPr>
        <w:pStyle w:val="Texto"/>
        <w:spacing w:after="0" w:line="240" w:lineRule="auto"/>
        <w:ind w:left="360" w:firstLine="0"/>
        <w:rPr>
          <w:sz w:val="22"/>
          <w:szCs w:val="22"/>
        </w:rPr>
      </w:pPr>
    </w:p>
    <w:p w14:paraId="14F06E46" w14:textId="77777777" w:rsidR="00A70FF6" w:rsidRPr="00796905" w:rsidRDefault="00A70FF6" w:rsidP="00D13428">
      <w:pPr>
        <w:pStyle w:val="Texto"/>
        <w:numPr>
          <w:ilvl w:val="0"/>
          <w:numId w:val="40"/>
        </w:numPr>
        <w:spacing w:after="0" w:line="240" w:lineRule="auto"/>
        <w:ind w:left="851" w:hanging="567"/>
        <w:rPr>
          <w:sz w:val="22"/>
          <w:szCs w:val="22"/>
        </w:rPr>
      </w:pPr>
      <w:r w:rsidRPr="00796905">
        <w:rPr>
          <w:sz w:val="22"/>
          <w:szCs w:val="22"/>
        </w:rPr>
        <w:t>La verificación de la existencia</w:t>
      </w:r>
      <w:r w:rsidR="000531C3" w:rsidRPr="00796905">
        <w:rPr>
          <w:sz w:val="22"/>
          <w:szCs w:val="22"/>
        </w:rPr>
        <w:t xml:space="preserve"> y operación </w:t>
      </w:r>
      <w:r w:rsidRPr="00796905">
        <w:rPr>
          <w:sz w:val="22"/>
          <w:szCs w:val="22"/>
        </w:rPr>
        <w:t>de</w:t>
      </w:r>
      <w:r w:rsidR="00105F1B" w:rsidRPr="00796905">
        <w:rPr>
          <w:sz w:val="22"/>
          <w:szCs w:val="22"/>
        </w:rPr>
        <w:t xml:space="preserve"> </w:t>
      </w:r>
      <w:r w:rsidRPr="00796905">
        <w:rPr>
          <w:sz w:val="22"/>
          <w:szCs w:val="22"/>
        </w:rPr>
        <w:t>l</w:t>
      </w:r>
      <w:r w:rsidR="00105F1B" w:rsidRPr="00796905">
        <w:rPr>
          <w:sz w:val="22"/>
          <w:szCs w:val="22"/>
        </w:rPr>
        <w:t>as obras de infraestructura hidráulica para la explotación, uso o</w:t>
      </w:r>
      <w:r w:rsidRPr="00796905">
        <w:rPr>
          <w:sz w:val="22"/>
          <w:szCs w:val="22"/>
        </w:rPr>
        <w:t xml:space="preserve"> aprovechamiento</w:t>
      </w:r>
      <w:r w:rsidR="00105F1B" w:rsidRPr="00796905">
        <w:rPr>
          <w:sz w:val="22"/>
          <w:szCs w:val="22"/>
        </w:rPr>
        <w:t xml:space="preserve"> de las aguas nacionales</w:t>
      </w:r>
      <w:r w:rsidRPr="00796905">
        <w:rPr>
          <w:sz w:val="22"/>
          <w:szCs w:val="22"/>
        </w:rPr>
        <w:t>;</w:t>
      </w:r>
    </w:p>
    <w:p w14:paraId="66C33717" w14:textId="77777777" w:rsidR="00A70FF6" w:rsidRPr="00796905" w:rsidRDefault="00A70FF6" w:rsidP="00D13428">
      <w:pPr>
        <w:pStyle w:val="Texto"/>
        <w:spacing w:after="0" w:line="240" w:lineRule="auto"/>
        <w:ind w:left="851" w:hanging="567"/>
        <w:rPr>
          <w:sz w:val="22"/>
          <w:szCs w:val="22"/>
        </w:rPr>
      </w:pPr>
    </w:p>
    <w:p w14:paraId="6A254804" w14:textId="77777777" w:rsidR="00850D0D" w:rsidRPr="00796905" w:rsidRDefault="00850D0D" w:rsidP="00D13428">
      <w:pPr>
        <w:pStyle w:val="Texto"/>
        <w:numPr>
          <w:ilvl w:val="0"/>
          <w:numId w:val="40"/>
        </w:numPr>
        <w:spacing w:after="0" w:line="240" w:lineRule="auto"/>
        <w:ind w:left="851" w:hanging="567"/>
        <w:rPr>
          <w:sz w:val="22"/>
          <w:szCs w:val="22"/>
        </w:rPr>
      </w:pPr>
      <w:r w:rsidRPr="00796905">
        <w:rPr>
          <w:sz w:val="22"/>
          <w:szCs w:val="22"/>
        </w:rPr>
        <w:t>La vigencia de</w:t>
      </w:r>
      <w:r w:rsidR="00A70FF6" w:rsidRPr="00796905">
        <w:rPr>
          <w:sz w:val="22"/>
          <w:szCs w:val="22"/>
        </w:rPr>
        <w:t xml:space="preserve"> </w:t>
      </w:r>
      <w:r w:rsidRPr="00796905">
        <w:rPr>
          <w:sz w:val="22"/>
          <w:szCs w:val="22"/>
        </w:rPr>
        <w:t>l</w:t>
      </w:r>
      <w:r w:rsidR="00A70FF6" w:rsidRPr="00796905">
        <w:rPr>
          <w:sz w:val="22"/>
          <w:szCs w:val="22"/>
        </w:rPr>
        <w:t>a concesión objeto de transmisión</w:t>
      </w:r>
      <w:r w:rsidRPr="00796905">
        <w:rPr>
          <w:sz w:val="22"/>
          <w:szCs w:val="22"/>
        </w:rPr>
        <w:t>;</w:t>
      </w:r>
    </w:p>
    <w:p w14:paraId="3348B96A" w14:textId="77777777" w:rsidR="00A70FF6" w:rsidRPr="00796905" w:rsidRDefault="00A70FF6" w:rsidP="00D13428">
      <w:pPr>
        <w:pStyle w:val="Texto"/>
        <w:spacing w:after="0" w:line="240" w:lineRule="auto"/>
        <w:ind w:left="851" w:hanging="567"/>
        <w:rPr>
          <w:sz w:val="22"/>
          <w:szCs w:val="22"/>
        </w:rPr>
      </w:pPr>
    </w:p>
    <w:p w14:paraId="07FDE9EF" w14:textId="77777777" w:rsidR="00A70FF6" w:rsidRPr="00796905" w:rsidRDefault="00A70FF6" w:rsidP="00D13428">
      <w:pPr>
        <w:pStyle w:val="Texto"/>
        <w:numPr>
          <w:ilvl w:val="0"/>
          <w:numId w:val="40"/>
        </w:numPr>
        <w:spacing w:after="0" w:line="240" w:lineRule="auto"/>
        <w:ind w:left="851" w:hanging="567"/>
        <w:rPr>
          <w:sz w:val="22"/>
          <w:szCs w:val="22"/>
        </w:rPr>
      </w:pPr>
      <w:r w:rsidRPr="00796905">
        <w:rPr>
          <w:sz w:val="22"/>
          <w:szCs w:val="22"/>
        </w:rPr>
        <w:t xml:space="preserve">El volumen promedio declarado, </w:t>
      </w:r>
      <w:r w:rsidR="00AD22FE" w:rsidRPr="00796905">
        <w:rPr>
          <w:sz w:val="22"/>
          <w:szCs w:val="22"/>
        </w:rPr>
        <w:t>explotado, usado o aprovechado</w:t>
      </w:r>
      <w:r w:rsidRPr="00796905">
        <w:rPr>
          <w:sz w:val="22"/>
          <w:szCs w:val="22"/>
        </w:rPr>
        <w:t xml:space="preserve"> o medido en los últimos tres años;</w:t>
      </w:r>
    </w:p>
    <w:p w14:paraId="330421CF" w14:textId="77777777" w:rsidR="00850D0D" w:rsidRPr="00796905" w:rsidRDefault="00850D0D" w:rsidP="00D13428">
      <w:pPr>
        <w:pStyle w:val="Texto"/>
        <w:spacing w:after="0" w:line="240" w:lineRule="auto"/>
        <w:ind w:left="851" w:hanging="567"/>
        <w:rPr>
          <w:sz w:val="22"/>
          <w:szCs w:val="22"/>
        </w:rPr>
      </w:pPr>
    </w:p>
    <w:p w14:paraId="4091CD94" w14:textId="77777777" w:rsidR="00850D0D" w:rsidRPr="00796905" w:rsidRDefault="00850D0D" w:rsidP="00D13428">
      <w:pPr>
        <w:pStyle w:val="Texto"/>
        <w:numPr>
          <w:ilvl w:val="0"/>
          <w:numId w:val="40"/>
        </w:numPr>
        <w:spacing w:after="0" w:line="240" w:lineRule="auto"/>
        <w:ind w:left="851" w:hanging="567"/>
        <w:rPr>
          <w:sz w:val="22"/>
          <w:szCs w:val="22"/>
        </w:rPr>
      </w:pPr>
      <w:r w:rsidRPr="00796905">
        <w:rPr>
          <w:sz w:val="22"/>
          <w:szCs w:val="22"/>
        </w:rPr>
        <w:t>La protección y preservación de cuencas y acuíferos;</w:t>
      </w:r>
    </w:p>
    <w:p w14:paraId="34887644" w14:textId="77777777" w:rsidR="00850D0D" w:rsidRPr="00796905" w:rsidRDefault="00850D0D" w:rsidP="00D13428">
      <w:pPr>
        <w:pStyle w:val="Texto"/>
        <w:spacing w:after="0" w:line="240" w:lineRule="auto"/>
        <w:ind w:left="851" w:hanging="567"/>
        <w:rPr>
          <w:sz w:val="22"/>
          <w:szCs w:val="22"/>
        </w:rPr>
      </w:pPr>
    </w:p>
    <w:p w14:paraId="722DDDD3" w14:textId="77777777" w:rsidR="00850D0D" w:rsidRPr="00796905" w:rsidRDefault="00850D0D" w:rsidP="00D13428">
      <w:pPr>
        <w:pStyle w:val="Texto"/>
        <w:numPr>
          <w:ilvl w:val="0"/>
          <w:numId w:val="40"/>
        </w:numPr>
        <w:spacing w:after="0" w:line="240" w:lineRule="auto"/>
        <w:ind w:left="851" w:hanging="567"/>
        <w:rPr>
          <w:sz w:val="22"/>
          <w:szCs w:val="22"/>
        </w:rPr>
      </w:pPr>
      <w:r w:rsidRPr="00796905">
        <w:rPr>
          <w:sz w:val="22"/>
          <w:szCs w:val="22"/>
        </w:rPr>
        <w:t>La afectación a terceros;</w:t>
      </w:r>
    </w:p>
    <w:p w14:paraId="64A3E0A9" w14:textId="77777777" w:rsidR="00850D0D" w:rsidRPr="00796905" w:rsidRDefault="00850D0D" w:rsidP="00D13428">
      <w:pPr>
        <w:pStyle w:val="Texto"/>
        <w:spacing w:after="0" w:line="240" w:lineRule="auto"/>
        <w:ind w:left="851" w:hanging="567"/>
        <w:rPr>
          <w:sz w:val="22"/>
          <w:szCs w:val="22"/>
        </w:rPr>
      </w:pPr>
    </w:p>
    <w:p w14:paraId="7DEE9AB8" w14:textId="77777777" w:rsidR="00850D0D" w:rsidRPr="00796905" w:rsidRDefault="00850D0D" w:rsidP="00D13428">
      <w:pPr>
        <w:pStyle w:val="Texto"/>
        <w:numPr>
          <w:ilvl w:val="0"/>
          <w:numId w:val="40"/>
        </w:numPr>
        <w:spacing w:after="0" w:line="240" w:lineRule="auto"/>
        <w:ind w:left="851" w:hanging="567"/>
        <w:rPr>
          <w:sz w:val="22"/>
          <w:szCs w:val="22"/>
        </w:rPr>
      </w:pPr>
      <w:r w:rsidRPr="00796905">
        <w:rPr>
          <w:sz w:val="22"/>
          <w:szCs w:val="22"/>
        </w:rPr>
        <w:t>La prevención del acapara</w:t>
      </w:r>
      <w:r w:rsidR="00A70FF6" w:rsidRPr="00796905">
        <w:rPr>
          <w:sz w:val="22"/>
          <w:szCs w:val="22"/>
        </w:rPr>
        <w:t>miento de los recursos hídricos, y</w:t>
      </w:r>
    </w:p>
    <w:p w14:paraId="45B27131" w14:textId="77777777" w:rsidR="00850D0D" w:rsidRPr="00796905" w:rsidRDefault="00850D0D" w:rsidP="00D13428">
      <w:pPr>
        <w:pStyle w:val="Texto"/>
        <w:spacing w:after="0" w:line="240" w:lineRule="auto"/>
        <w:ind w:left="851" w:hanging="567"/>
        <w:rPr>
          <w:sz w:val="22"/>
          <w:szCs w:val="22"/>
        </w:rPr>
      </w:pPr>
    </w:p>
    <w:p w14:paraId="69AD3173" w14:textId="77777777" w:rsidR="00850D0D" w:rsidRPr="00796905" w:rsidRDefault="00850D0D" w:rsidP="00D13428">
      <w:pPr>
        <w:pStyle w:val="Texto"/>
        <w:numPr>
          <w:ilvl w:val="0"/>
          <w:numId w:val="40"/>
        </w:numPr>
        <w:spacing w:after="0" w:line="240" w:lineRule="auto"/>
        <w:ind w:left="851" w:hanging="567"/>
        <w:rPr>
          <w:sz w:val="22"/>
          <w:szCs w:val="22"/>
        </w:rPr>
      </w:pPr>
      <w:r w:rsidRPr="00796905">
        <w:rPr>
          <w:sz w:val="22"/>
          <w:szCs w:val="22"/>
        </w:rPr>
        <w:t>En su caso,</w:t>
      </w:r>
      <w:r w:rsidR="00A70FF6" w:rsidRPr="00796905">
        <w:rPr>
          <w:sz w:val="22"/>
          <w:szCs w:val="22"/>
        </w:rPr>
        <w:t xml:space="preserve"> la declaración y</w:t>
      </w:r>
      <w:r w:rsidRPr="00796905">
        <w:rPr>
          <w:sz w:val="22"/>
          <w:szCs w:val="22"/>
        </w:rPr>
        <w:t xml:space="preserve"> el pago de derechos</w:t>
      </w:r>
      <w:r w:rsidR="00CE4D4A" w:rsidRPr="00796905">
        <w:rPr>
          <w:sz w:val="22"/>
          <w:szCs w:val="22"/>
        </w:rPr>
        <w:t xml:space="preserve"> y aprovechamientos</w:t>
      </w:r>
      <w:r w:rsidRPr="00796905">
        <w:rPr>
          <w:sz w:val="22"/>
          <w:szCs w:val="22"/>
        </w:rPr>
        <w:t xml:space="preserve">, de los </w:t>
      </w:r>
      <w:r w:rsidR="00907CCD" w:rsidRPr="00796905">
        <w:rPr>
          <w:sz w:val="22"/>
          <w:szCs w:val="22"/>
        </w:rPr>
        <w:t>cinco</w:t>
      </w:r>
      <w:r w:rsidRPr="00796905">
        <w:rPr>
          <w:sz w:val="22"/>
          <w:szCs w:val="22"/>
        </w:rPr>
        <w:t xml:space="preserve"> años anteriores a la presentación de la solicitud.</w:t>
      </w:r>
    </w:p>
    <w:p w14:paraId="344F0203" w14:textId="77777777" w:rsidR="00F10CA0" w:rsidRPr="00796905" w:rsidRDefault="00F10CA0" w:rsidP="009D6BD1">
      <w:pPr>
        <w:pStyle w:val="Texto"/>
        <w:spacing w:after="0" w:line="240" w:lineRule="auto"/>
        <w:ind w:firstLine="0"/>
        <w:rPr>
          <w:sz w:val="22"/>
          <w:szCs w:val="22"/>
        </w:rPr>
      </w:pPr>
    </w:p>
    <w:p w14:paraId="560D02E2" w14:textId="77777777" w:rsidR="00850D0D" w:rsidRPr="00796905" w:rsidRDefault="00850D0D" w:rsidP="009D6BD1">
      <w:pPr>
        <w:pStyle w:val="Cuadrculamedia1-nfasis21"/>
        <w:spacing w:after="0" w:line="240" w:lineRule="auto"/>
        <w:ind w:left="0"/>
        <w:jc w:val="both"/>
        <w:rPr>
          <w:rFonts w:ascii="Arial" w:eastAsia="Times New Roman" w:hAnsi="Arial" w:cs="Arial"/>
          <w:lang w:val="es-ES" w:eastAsia="es-ES"/>
        </w:rPr>
      </w:pPr>
      <w:r w:rsidRPr="00796905">
        <w:rPr>
          <w:rFonts w:ascii="Arial" w:eastAsia="Times New Roman" w:hAnsi="Arial" w:cs="Arial"/>
          <w:lang w:val="es-ES" w:eastAsia="es-ES"/>
        </w:rPr>
        <w:t>Las transmisiones que se realicen en contravención a lo dispuesto por esta Ley son nulas sin perjuicio de las sanciones que correspondan.</w:t>
      </w:r>
    </w:p>
    <w:p w14:paraId="4C34711E" w14:textId="77777777" w:rsidR="00523F2F" w:rsidRPr="00796905" w:rsidRDefault="00523F2F" w:rsidP="009D6BD1">
      <w:pPr>
        <w:pStyle w:val="Cuadrculamedia1-nfasis21"/>
        <w:spacing w:after="0" w:line="240" w:lineRule="auto"/>
        <w:ind w:left="0"/>
        <w:jc w:val="both"/>
        <w:rPr>
          <w:rFonts w:ascii="Arial" w:eastAsia="Times New Roman" w:hAnsi="Arial" w:cs="Arial"/>
          <w:lang w:val="es-ES" w:eastAsia="es-ES"/>
        </w:rPr>
      </w:pPr>
    </w:p>
    <w:p w14:paraId="12E45DA6" w14:textId="77777777" w:rsidR="00D13428" w:rsidRDefault="003D7163" w:rsidP="009D6BD1">
      <w:pPr>
        <w:pStyle w:val="Cuadrculamedia1-nfasis21"/>
        <w:spacing w:after="0" w:line="240" w:lineRule="auto"/>
        <w:ind w:left="0"/>
        <w:jc w:val="both"/>
        <w:rPr>
          <w:rFonts w:ascii="Arial" w:eastAsia="Times New Roman" w:hAnsi="Arial" w:cs="Arial"/>
          <w:lang w:val="es-ES" w:eastAsia="es-ES"/>
        </w:rPr>
      </w:pPr>
      <w:r w:rsidRPr="00796905">
        <w:rPr>
          <w:rFonts w:ascii="Arial" w:eastAsia="Times New Roman" w:hAnsi="Arial" w:cs="Arial"/>
          <w:lang w:val="es-ES" w:eastAsia="es-ES"/>
        </w:rPr>
        <w:t>La Comisión</w:t>
      </w:r>
      <w:r w:rsidR="00796C7E" w:rsidRPr="00796905">
        <w:rPr>
          <w:rFonts w:ascii="Arial" w:eastAsia="Times New Roman" w:hAnsi="Arial" w:cs="Arial"/>
          <w:lang w:val="es-ES" w:eastAsia="es-ES"/>
        </w:rPr>
        <w:t>,</w:t>
      </w:r>
      <w:r w:rsidR="003E3C71" w:rsidRPr="00796905">
        <w:rPr>
          <w:rFonts w:ascii="Arial" w:eastAsia="Times New Roman" w:hAnsi="Arial" w:cs="Arial"/>
          <w:lang w:val="es-ES" w:eastAsia="es-ES"/>
        </w:rPr>
        <w:t xml:space="preserve"> en las transmisiones</w:t>
      </w:r>
      <w:r w:rsidR="00EF5405">
        <w:rPr>
          <w:rFonts w:ascii="Arial" w:eastAsia="Times New Roman" w:hAnsi="Arial" w:cs="Arial"/>
          <w:lang w:val="es-ES" w:eastAsia="es-ES"/>
        </w:rPr>
        <w:t xml:space="preserve"> definitivas</w:t>
      </w:r>
      <w:r w:rsidR="00796C7E" w:rsidRPr="00796905">
        <w:rPr>
          <w:rFonts w:ascii="Arial" w:eastAsia="Times New Roman" w:hAnsi="Arial" w:cs="Arial"/>
          <w:lang w:val="es-ES" w:eastAsia="es-ES"/>
        </w:rPr>
        <w:t>,</w:t>
      </w:r>
      <w:r w:rsidRPr="00796905">
        <w:rPr>
          <w:rFonts w:ascii="Arial" w:eastAsia="Times New Roman" w:hAnsi="Arial" w:cs="Arial"/>
          <w:lang w:val="es-ES" w:eastAsia="es-ES"/>
        </w:rPr>
        <w:t xml:space="preserve"> reducirá un porcentaje del volumen </w:t>
      </w:r>
      <w:r w:rsidR="0097263F" w:rsidRPr="00796905">
        <w:rPr>
          <w:rFonts w:ascii="Arial" w:eastAsia="Times New Roman" w:hAnsi="Arial" w:cs="Arial"/>
          <w:lang w:val="es-ES" w:eastAsia="es-ES"/>
        </w:rPr>
        <w:t>originalmente concesionado</w:t>
      </w:r>
      <w:r w:rsidR="00E0719E" w:rsidRPr="00796905">
        <w:rPr>
          <w:rFonts w:ascii="Arial" w:eastAsia="Times New Roman" w:hAnsi="Arial" w:cs="Arial"/>
          <w:lang w:val="es-ES" w:eastAsia="es-ES"/>
        </w:rPr>
        <w:t xml:space="preserve"> p</w:t>
      </w:r>
      <w:r w:rsidR="00DB1A58" w:rsidRPr="00796905">
        <w:rPr>
          <w:rFonts w:ascii="Arial" w:eastAsia="Times New Roman" w:hAnsi="Arial" w:cs="Arial"/>
          <w:lang w:val="es-ES" w:eastAsia="es-ES"/>
        </w:rPr>
        <w:t>ara proteger y recuperar cuencas y acuíferos deficitarios</w:t>
      </w:r>
      <w:r w:rsidR="0084069F" w:rsidRPr="00796905">
        <w:rPr>
          <w:rFonts w:ascii="Arial" w:eastAsia="Times New Roman" w:hAnsi="Arial" w:cs="Arial"/>
          <w:lang w:val="es-ES" w:eastAsia="es-ES"/>
        </w:rPr>
        <w:t xml:space="preserve">, </w:t>
      </w:r>
      <w:r w:rsidR="0084069F" w:rsidRPr="00D13428">
        <w:rPr>
          <w:rFonts w:ascii="Arial" w:eastAsia="Times New Roman" w:hAnsi="Arial" w:cs="Arial"/>
          <w:lang w:val="es-ES" w:eastAsia="es-ES"/>
        </w:rPr>
        <w:t>de conformidad con lo establecido en el Reglamento de esta Ley</w:t>
      </w:r>
      <w:r w:rsidRPr="00D13428">
        <w:rPr>
          <w:rFonts w:ascii="Arial" w:eastAsia="Times New Roman" w:hAnsi="Arial" w:cs="Arial"/>
          <w:lang w:val="es-ES" w:eastAsia="es-ES"/>
        </w:rPr>
        <w:t>.</w:t>
      </w:r>
      <w:r w:rsidR="00186D4A" w:rsidRPr="00796905">
        <w:rPr>
          <w:rFonts w:ascii="Arial" w:eastAsia="Times New Roman" w:hAnsi="Arial" w:cs="Arial"/>
          <w:lang w:val="es-ES" w:eastAsia="es-ES"/>
        </w:rPr>
        <w:t xml:space="preserve"> </w:t>
      </w:r>
    </w:p>
    <w:p w14:paraId="5DE9634C" w14:textId="77777777" w:rsidR="00EF5405" w:rsidRDefault="00EF5405" w:rsidP="009D6BD1">
      <w:pPr>
        <w:pStyle w:val="Cuadrculamedia1-nfasis21"/>
        <w:spacing w:after="0" w:line="240" w:lineRule="auto"/>
        <w:ind w:left="0"/>
        <w:jc w:val="both"/>
        <w:rPr>
          <w:rFonts w:ascii="Arial" w:eastAsia="Times New Roman" w:hAnsi="Arial" w:cs="Arial"/>
          <w:lang w:val="es-ES" w:eastAsia="es-ES"/>
        </w:rPr>
      </w:pPr>
    </w:p>
    <w:p w14:paraId="5D934B13" w14:textId="77777777" w:rsidR="00523F2F" w:rsidRPr="00796905" w:rsidRDefault="00186D4A" w:rsidP="009D6BD1">
      <w:pPr>
        <w:pStyle w:val="Cuadrculamedia1-nfasis21"/>
        <w:spacing w:after="0" w:line="240" w:lineRule="auto"/>
        <w:ind w:left="0"/>
        <w:jc w:val="both"/>
        <w:rPr>
          <w:rFonts w:ascii="Arial" w:eastAsia="Times New Roman" w:hAnsi="Arial" w:cs="Arial"/>
          <w:lang w:val="es-ES" w:eastAsia="es-ES"/>
        </w:rPr>
      </w:pPr>
      <w:r w:rsidRPr="00796905">
        <w:rPr>
          <w:rFonts w:ascii="Arial" w:eastAsia="Times New Roman" w:hAnsi="Arial" w:cs="Arial"/>
          <w:lang w:val="es-ES" w:eastAsia="es-ES"/>
        </w:rPr>
        <w:t xml:space="preserve">La reducción </w:t>
      </w:r>
      <w:r w:rsidR="009365F6" w:rsidRPr="00796905">
        <w:rPr>
          <w:rFonts w:ascii="Arial" w:eastAsia="Times New Roman" w:hAnsi="Arial" w:cs="Arial"/>
          <w:lang w:val="es-ES" w:eastAsia="es-ES"/>
        </w:rPr>
        <w:t>no será aplicable cuando el concesionario haya transmitido temporalmente sus derechos a la Comisión, en los términos de esta Ley.</w:t>
      </w:r>
    </w:p>
    <w:p w14:paraId="76B40A64" w14:textId="77777777" w:rsidR="00850D0D" w:rsidRPr="00796905" w:rsidRDefault="00850D0D" w:rsidP="009D6BD1">
      <w:pPr>
        <w:spacing w:after="0" w:line="240" w:lineRule="auto"/>
        <w:jc w:val="both"/>
        <w:rPr>
          <w:rFonts w:ascii="Arial" w:eastAsia="Times New Roman" w:hAnsi="Arial" w:cs="Arial"/>
          <w:bCs/>
        </w:rPr>
      </w:pPr>
    </w:p>
    <w:p w14:paraId="73FF8D25" w14:textId="77777777" w:rsidR="00850D0D" w:rsidRPr="00796905" w:rsidRDefault="00001FFA" w:rsidP="009D6BD1">
      <w:pPr>
        <w:pStyle w:val="ARTCULO"/>
        <w:rPr>
          <w:color w:val="auto"/>
          <w:szCs w:val="22"/>
        </w:rPr>
      </w:pPr>
      <w:r w:rsidRPr="00796905">
        <w:rPr>
          <w:b/>
          <w:color w:val="auto"/>
          <w:szCs w:val="22"/>
        </w:rPr>
        <w:t xml:space="preserve"> </w:t>
      </w:r>
      <w:r w:rsidR="00850D0D" w:rsidRPr="00796905">
        <w:rPr>
          <w:color w:val="auto"/>
          <w:szCs w:val="22"/>
        </w:rPr>
        <w:t>El concesionario podrá solicitar a la Comisión el cambio de uso de las aguas nacionales concesionadas, excepto del doméstico y del público urbano a cualquier otro, en términos del Reglamento.</w:t>
      </w:r>
    </w:p>
    <w:p w14:paraId="2DD6B728" w14:textId="77777777" w:rsidR="00C20B57" w:rsidRPr="00796905" w:rsidRDefault="00C20B57" w:rsidP="009D6BD1">
      <w:pPr>
        <w:pStyle w:val="ARTCULO"/>
        <w:numPr>
          <w:ilvl w:val="0"/>
          <w:numId w:val="0"/>
        </w:numPr>
        <w:ind w:left="142"/>
        <w:rPr>
          <w:color w:val="auto"/>
          <w:szCs w:val="22"/>
        </w:rPr>
      </w:pPr>
    </w:p>
    <w:p w14:paraId="213D56F8" w14:textId="77777777" w:rsidR="00C20B57" w:rsidRPr="00796905" w:rsidRDefault="00C20B57" w:rsidP="009D6BD1">
      <w:pPr>
        <w:pStyle w:val="ARTCULO"/>
        <w:rPr>
          <w:color w:val="auto"/>
          <w:szCs w:val="22"/>
        </w:rPr>
      </w:pPr>
      <w:r w:rsidRPr="00796905">
        <w:rPr>
          <w:color w:val="auto"/>
          <w:szCs w:val="22"/>
        </w:rPr>
        <w:t xml:space="preserve"> La Comisión contará con bancos de agua que administrarán los derechos de las concesiones provenientes del intercambio de aguas de primer uso por aguas residuales tratadas y del uso eficiente del agua para contribuir a la reducción de la sobreexplotación de las cuencas y acuíferos.</w:t>
      </w:r>
    </w:p>
    <w:p w14:paraId="493E2EFA" w14:textId="77777777" w:rsidR="00C20B57" w:rsidRPr="00796905" w:rsidRDefault="00C20B57" w:rsidP="009D6BD1">
      <w:pPr>
        <w:pStyle w:val="ARTCULO"/>
        <w:numPr>
          <w:ilvl w:val="0"/>
          <w:numId w:val="0"/>
        </w:numPr>
        <w:ind w:firstLine="142"/>
        <w:rPr>
          <w:color w:val="auto"/>
          <w:szCs w:val="22"/>
        </w:rPr>
      </w:pPr>
    </w:p>
    <w:p w14:paraId="719D0036" w14:textId="77777777" w:rsidR="00C20B57" w:rsidRPr="00796905" w:rsidRDefault="00C20B57" w:rsidP="009D6BD1">
      <w:pPr>
        <w:pStyle w:val="ARTCULO"/>
        <w:numPr>
          <w:ilvl w:val="0"/>
          <w:numId w:val="0"/>
        </w:numPr>
        <w:rPr>
          <w:color w:val="auto"/>
          <w:szCs w:val="22"/>
        </w:rPr>
      </w:pPr>
      <w:r w:rsidRPr="00796905">
        <w:rPr>
          <w:color w:val="auto"/>
          <w:szCs w:val="22"/>
        </w:rPr>
        <w:t>Los volúmenes a los que se refiere el párrafo anterior podrán ser</w:t>
      </w:r>
      <w:r w:rsidR="001B7FD0">
        <w:rPr>
          <w:color w:val="auto"/>
          <w:szCs w:val="22"/>
        </w:rPr>
        <w:t xml:space="preserve"> asignados </w:t>
      </w:r>
      <w:r w:rsidRPr="00796905">
        <w:rPr>
          <w:color w:val="auto"/>
          <w:szCs w:val="22"/>
        </w:rPr>
        <w:t xml:space="preserve">temporalmente para </w:t>
      </w:r>
      <w:r w:rsidR="001B7FD0">
        <w:rPr>
          <w:color w:val="auto"/>
          <w:szCs w:val="22"/>
        </w:rPr>
        <w:t>uso público urbano</w:t>
      </w:r>
      <w:r w:rsidR="002537A6" w:rsidRPr="00796905">
        <w:rPr>
          <w:color w:val="auto"/>
          <w:szCs w:val="22"/>
        </w:rPr>
        <w:t>,</w:t>
      </w:r>
      <w:r w:rsidRPr="00796905">
        <w:rPr>
          <w:color w:val="auto"/>
          <w:szCs w:val="22"/>
        </w:rPr>
        <w:t xml:space="preserve"> y para proyectos prioritarios estratégicos y de interés público. </w:t>
      </w:r>
    </w:p>
    <w:p w14:paraId="2F1E1E31" w14:textId="77777777" w:rsidR="00360BA4" w:rsidRPr="00796905" w:rsidRDefault="00360BA4" w:rsidP="009D6BD1">
      <w:pPr>
        <w:spacing w:after="0" w:line="240" w:lineRule="auto"/>
        <w:jc w:val="both"/>
        <w:rPr>
          <w:rFonts w:ascii="Arial" w:hAnsi="Arial" w:cs="Arial"/>
          <w:b/>
        </w:rPr>
      </w:pPr>
    </w:p>
    <w:p w14:paraId="3178F9F8" w14:textId="77777777" w:rsidR="00D61D2A" w:rsidRPr="00796905" w:rsidRDefault="00D61D2A" w:rsidP="009D6BD1">
      <w:pPr>
        <w:pStyle w:val="Default"/>
        <w:jc w:val="center"/>
        <w:outlineLvl w:val="0"/>
        <w:rPr>
          <w:rFonts w:ascii="Arial" w:hAnsi="Arial" w:cs="Arial"/>
          <w:iCs/>
          <w:color w:val="auto"/>
          <w:sz w:val="22"/>
          <w:szCs w:val="22"/>
        </w:rPr>
      </w:pPr>
      <w:bookmarkStart w:id="129" w:name="_Toc393191042"/>
      <w:bookmarkStart w:id="130" w:name="_Toc393191488"/>
      <w:bookmarkStart w:id="131" w:name="_Toc393192775"/>
      <w:bookmarkStart w:id="132" w:name="_Toc412203454"/>
      <w:r w:rsidRPr="00796905">
        <w:rPr>
          <w:rFonts w:ascii="Arial" w:hAnsi="Arial" w:cs="Arial"/>
          <w:b/>
          <w:iCs/>
          <w:color w:val="auto"/>
          <w:sz w:val="22"/>
          <w:szCs w:val="22"/>
        </w:rPr>
        <w:t>CAPÍTULO IV</w:t>
      </w:r>
      <w:r w:rsidR="00D86F5E" w:rsidRPr="00796905">
        <w:rPr>
          <w:rFonts w:ascii="Arial" w:hAnsi="Arial" w:cs="Arial"/>
          <w:iCs/>
          <w:color w:val="auto"/>
          <w:sz w:val="22"/>
          <w:szCs w:val="22"/>
        </w:rPr>
        <w:t>. Medición y R</w:t>
      </w:r>
      <w:r w:rsidRPr="00796905">
        <w:rPr>
          <w:rFonts w:ascii="Arial" w:hAnsi="Arial" w:cs="Arial"/>
          <w:iCs/>
          <w:color w:val="auto"/>
          <w:sz w:val="22"/>
          <w:szCs w:val="22"/>
        </w:rPr>
        <w:t>egistro</w:t>
      </w:r>
      <w:bookmarkEnd w:id="129"/>
      <w:bookmarkEnd w:id="130"/>
      <w:bookmarkEnd w:id="131"/>
      <w:bookmarkEnd w:id="132"/>
    </w:p>
    <w:p w14:paraId="091A7377" w14:textId="77777777" w:rsidR="00850D0D" w:rsidRPr="00796905" w:rsidRDefault="00850D0D" w:rsidP="009D6BD1">
      <w:pPr>
        <w:spacing w:after="0" w:line="240" w:lineRule="auto"/>
        <w:jc w:val="both"/>
        <w:rPr>
          <w:rFonts w:ascii="Arial" w:hAnsi="Arial" w:cs="Arial"/>
        </w:rPr>
      </w:pPr>
    </w:p>
    <w:p w14:paraId="56CC63F0"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En ningún caso el concesionario puede disponer del agua en volúmenes mayores a los autorizados por la Comisión. El incremento </w:t>
      </w:r>
      <w:r w:rsidR="003E3C71" w:rsidRPr="00796905">
        <w:rPr>
          <w:color w:val="auto"/>
          <w:szCs w:val="22"/>
        </w:rPr>
        <w:t xml:space="preserve">del volumen o </w:t>
      </w:r>
      <w:r w:rsidR="00901FCD" w:rsidRPr="00796905">
        <w:rPr>
          <w:color w:val="auto"/>
          <w:szCs w:val="22"/>
        </w:rPr>
        <w:t>modificación de la extracción d</w:t>
      </w:r>
      <w:r w:rsidR="003E3C71" w:rsidRPr="00796905">
        <w:rPr>
          <w:color w:val="auto"/>
          <w:szCs w:val="22"/>
        </w:rPr>
        <w:t>el</w:t>
      </w:r>
      <w:r w:rsidR="00901FCD" w:rsidRPr="00796905">
        <w:rPr>
          <w:color w:val="auto"/>
          <w:szCs w:val="22"/>
        </w:rPr>
        <w:t xml:space="preserve"> agua en volumen requiere</w:t>
      </w:r>
      <w:r w:rsidR="003E3C71" w:rsidRPr="00796905">
        <w:rPr>
          <w:color w:val="auto"/>
          <w:szCs w:val="22"/>
        </w:rPr>
        <w:t xml:space="preserve"> tramitar una nueva concesión</w:t>
      </w:r>
      <w:r w:rsidR="00850D0D" w:rsidRPr="00796905">
        <w:rPr>
          <w:color w:val="auto"/>
          <w:szCs w:val="22"/>
        </w:rPr>
        <w:t>.</w:t>
      </w:r>
    </w:p>
    <w:p w14:paraId="7A22C181" w14:textId="77777777" w:rsidR="00850D0D" w:rsidRPr="00796905" w:rsidRDefault="00850D0D" w:rsidP="009D6BD1">
      <w:pPr>
        <w:spacing w:after="0" w:line="240" w:lineRule="auto"/>
        <w:jc w:val="both"/>
        <w:rPr>
          <w:rFonts w:ascii="Arial" w:hAnsi="Arial" w:cs="Arial"/>
          <w:b/>
        </w:rPr>
      </w:pPr>
    </w:p>
    <w:p w14:paraId="22667178" w14:textId="77777777" w:rsidR="00850D0D" w:rsidRPr="00796905" w:rsidRDefault="00B6771E" w:rsidP="009D6BD1">
      <w:pPr>
        <w:pStyle w:val="ARTCULO"/>
        <w:rPr>
          <w:color w:val="auto"/>
          <w:szCs w:val="22"/>
        </w:rPr>
      </w:pPr>
      <w:r w:rsidRPr="00796905">
        <w:rPr>
          <w:color w:val="auto"/>
          <w:szCs w:val="22"/>
        </w:rPr>
        <w:t xml:space="preserve"> </w:t>
      </w:r>
      <w:r w:rsidR="0056725C" w:rsidRPr="00796905">
        <w:rPr>
          <w:color w:val="auto"/>
          <w:szCs w:val="22"/>
        </w:rPr>
        <w:t>En materia de medición, los concesionarios</w:t>
      </w:r>
      <w:r w:rsidR="001B7FD0">
        <w:rPr>
          <w:color w:val="auto"/>
          <w:szCs w:val="22"/>
        </w:rPr>
        <w:t>, asignatarios</w:t>
      </w:r>
      <w:r w:rsidR="0056725C" w:rsidRPr="00796905">
        <w:rPr>
          <w:color w:val="auto"/>
          <w:szCs w:val="22"/>
        </w:rPr>
        <w:t xml:space="preserve"> y permisionarios tienen las obligaciones siguientes:</w:t>
      </w:r>
    </w:p>
    <w:p w14:paraId="4F1BC8F5" w14:textId="77777777" w:rsidR="0056725C" w:rsidRPr="00796905" w:rsidRDefault="0056725C" w:rsidP="009D6BD1">
      <w:pPr>
        <w:pStyle w:val="Texto"/>
        <w:spacing w:after="0" w:line="240" w:lineRule="auto"/>
        <w:ind w:left="862" w:firstLine="0"/>
        <w:rPr>
          <w:sz w:val="22"/>
          <w:szCs w:val="22"/>
        </w:rPr>
      </w:pPr>
    </w:p>
    <w:p w14:paraId="77F939F7" w14:textId="77777777" w:rsidR="0056725C" w:rsidRPr="00796905" w:rsidRDefault="0056725C" w:rsidP="00D13428">
      <w:pPr>
        <w:pStyle w:val="Texto"/>
        <w:numPr>
          <w:ilvl w:val="0"/>
          <w:numId w:val="22"/>
        </w:numPr>
        <w:spacing w:after="0" w:line="240" w:lineRule="auto"/>
        <w:ind w:left="851" w:hanging="567"/>
        <w:rPr>
          <w:sz w:val="22"/>
          <w:szCs w:val="22"/>
        </w:rPr>
      </w:pPr>
      <w:r w:rsidRPr="00796905">
        <w:rPr>
          <w:sz w:val="22"/>
          <w:szCs w:val="22"/>
        </w:rPr>
        <w:t xml:space="preserve">Concesionarios </w:t>
      </w:r>
      <w:r w:rsidR="001B7FD0">
        <w:rPr>
          <w:sz w:val="22"/>
          <w:szCs w:val="22"/>
        </w:rPr>
        <w:t xml:space="preserve">y asignatarios </w:t>
      </w:r>
      <w:r w:rsidRPr="00796905">
        <w:rPr>
          <w:sz w:val="22"/>
          <w:szCs w:val="22"/>
        </w:rPr>
        <w:t>de aguas nacionales:</w:t>
      </w:r>
    </w:p>
    <w:p w14:paraId="2F31A634" w14:textId="77777777" w:rsidR="0056725C" w:rsidRPr="00796905" w:rsidRDefault="0056725C" w:rsidP="009D6BD1">
      <w:pPr>
        <w:pStyle w:val="Texto"/>
        <w:spacing w:after="0" w:line="240" w:lineRule="auto"/>
        <w:ind w:left="1440" w:firstLine="0"/>
        <w:rPr>
          <w:sz w:val="22"/>
          <w:szCs w:val="22"/>
        </w:rPr>
      </w:pPr>
    </w:p>
    <w:p w14:paraId="1EC1DAE8" w14:textId="77777777" w:rsidR="0056725C" w:rsidRPr="00796905" w:rsidRDefault="0056725C" w:rsidP="00935F09">
      <w:pPr>
        <w:pStyle w:val="Texto"/>
        <w:numPr>
          <w:ilvl w:val="0"/>
          <w:numId w:val="86"/>
        </w:numPr>
        <w:spacing w:after="0" w:line="240" w:lineRule="auto"/>
        <w:ind w:left="1134" w:hanging="425"/>
        <w:rPr>
          <w:sz w:val="22"/>
          <w:szCs w:val="22"/>
        </w:rPr>
      </w:pPr>
      <w:r w:rsidRPr="00796905">
        <w:rPr>
          <w:sz w:val="22"/>
          <w:szCs w:val="22"/>
        </w:rPr>
        <w:t>Instalar</w:t>
      </w:r>
      <w:r w:rsidR="002537A6" w:rsidRPr="00796905">
        <w:rPr>
          <w:sz w:val="22"/>
          <w:szCs w:val="22"/>
        </w:rPr>
        <w:t>,</w:t>
      </w:r>
      <w:r w:rsidRPr="00796905">
        <w:rPr>
          <w:sz w:val="22"/>
          <w:szCs w:val="22"/>
        </w:rPr>
        <w:t xml:space="preserve"> dentro de los cuarenta y cinco días </w:t>
      </w:r>
      <w:r w:rsidR="00AE3677" w:rsidRPr="00796905">
        <w:rPr>
          <w:sz w:val="22"/>
          <w:szCs w:val="22"/>
        </w:rPr>
        <w:t xml:space="preserve">naturales </w:t>
      </w:r>
      <w:r w:rsidRPr="00796905">
        <w:rPr>
          <w:sz w:val="22"/>
          <w:szCs w:val="22"/>
        </w:rPr>
        <w:t xml:space="preserve">siguientes a la conclusión de las obras para </w:t>
      </w:r>
      <w:r w:rsidR="0013574C" w:rsidRPr="00796905">
        <w:rPr>
          <w:sz w:val="22"/>
          <w:szCs w:val="22"/>
        </w:rPr>
        <w:t>la explotación, uso o aprovechamiento</w:t>
      </w:r>
      <w:r w:rsidRPr="00796905">
        <w:rPr>
          <w:sz w:val="22"/>
          <w:szCs w:val="22"/>
        </w:rPr>
        <w:t xml:space="preserve"> de las aguas, los medidores y demás dispositivos o procedimientos de medición directa</w:t>
      </w:r>
      <w:r w:rsidR="00CD4D54" w:rsidRPr="00796905">
        <w:rPr>
          <w:sz w:val="22"/>
          <w:szCs w:val="22"/>
        </w:rPr>
        <w:t>, automatizada</w:t>
      </w:r>
      <w:r w:rsidRPr="00796905">
        <w:rPr>
          <w:sz w:val="22"/>
          <w:szCs w:val="22"/>
        </w:rPr>
        <w:t xml:space="preserve"> o indirecta que señalen las disposiciones legales, reglamentarias y las normas oficiales mexicanas;</w:t>
      </w:r>
    </w:p>
    <w:p w14:paraId="0DF7AABC" w14:textId="77777777" w:rsidR="000A73B2" w:rsidRPr="00796905" w:rsidRDefault="000A73B2" w:rsidP="009D6BD1">
      <w:pPr>
        <w:pStyle w:val="Texto"/>
        <w:spacing w:after="0" w:line="240" w:lineRule="auto"/>
        <w:ind w:left="1134" w:firstLine="0"/>
        <w:rPr>
          <w:sz w:val="22"/>
          <w:szCs w:val="22"/>
        </w:rPr>
      </w:pPr>
    </w:p>
    <w:p w14:paraId="715DA777" w14:textId="77777777" w:rsidR="0056725C" w:rsidRPr="00796905" w:rsidRDefault="0056725C" w:rsidP="00935F09">
      <w:pPr>
        <w:pStyle w:val="Texto"/>
        <w:numPr>
          <w:ilvl w:val="0"/>
          <w:numId w:val="86"/>
        </w:numPr>
        <w:spacing w:after="0" w:line="240" w:lineRule="auto"/>
        <w:ind w:left="1134" w:hanging="425"/>
        <w:rPr>
          <w:sz w:val="22"/>
          <w:szCs w:val="22"/>
        </w:rPr>
      </w:pPr>
      <w:r w:rsidRPr="00796905">
        <w:rPr>
          <w:sz w:val="22"/>
          <w:szCs w:val="22"/>
        </w:rPr>
        <w:t>Reportar sus consumos con la periodicidad y por los medi</w:t>
      </w:r>
      <w:r w:rsidR="000A73B2" w:rsidRPr="00796905">
        <w:rPr>
          <w:sz w:val="22"/>
          <w:szCs w:val="22"/>
        </w:rPr>
        <w:t>os que establezca la Comisión;</w:t>
      </w:r>
    </w:p>
    <w:p w14:paraId="30EE70C6" w14:textId="77777777" w:rsidR="000A73B2" w:rsidRPr="00796905" w:rsidRDefault="000A73B2" w:rsidP="009D6BD1">
      <w:pPr>
        <w:pStyle w:val="Texto"/>
        <w:spacing w:after="0" w:line="240" w:lineRule="auto"/>
        <w:ind w:firstLine="0"/>
        <w:rPr>
          <w:sz w:val="22"/>
          <w:szCs w:val="22"/>
        </w:rPr>
      </w:pPr>
    </w:p>
    <w:p w14:paraId="46692F2D" w14:textId="77777777" w:rsidR="0056725C" w:rsidRPr="00796905" w:rsidRDefault="0056725C" w:rsidP="00935F09">
      <w:pPr>
        <w:pStyle w:val="Texto"/>
        <w:numPr>
          <w:ilvl w:val="0"/>
          <w:numId w:val="86"/>
        </w:numPr>
        <w:spacing w:after="0" w:line="240" w:lineRule="auto"/>
        <w:ind w:left="1134" w:hanging="425"/>
        <w:rPr>
          <w:sz w:val="22"/>
          <w:szCs w:val="22"/>
        </w:rPr>
      </w:pPr>
      <w:r w:rsidRPr="00796905">
        <w:rPr>
          <w:sz w:val="22"/>
          <w:szCs w:val="22"/>
        </w:rPr>
        <w:t xml:space="preserve">Mantener permanentemente los medidores o dispositivos de medición en </w:t>
      </w:r>
      <w:r w:rsidR="00CD4D54" w:rsidRPr="00796905">
        <w:rPr>
          <w:sz w:val="22"/>
          <w:szCs w:val="22"/>
        </w:rPr>
        <w:t>buen estado y en funcionamiento, y</w:t>
      </w:r>
    </w:p>
    <w:p w14:paraId="4C43A39E" w14:textId="77777777" w:rsidR="000A73B2" w:rsidRPr="00796905" w:rsidRDefault="000A73B2" w:rsidP="009D6BD1">
      <w:pPr>
        <w:pStyle w:val="Texto"/>
        <w:spacing w:after="0" w:line="240" w:lineRule="auto"/>
        <w:ind w:firstLine="0"/>
        <w:rPr>
          <w:sz w:val="22"/>
          <w:szCs w:val="22"/>
        </w:rPr>
      </w:pPr>
    </w:p>
    <w:p w14:paraId="59E8CF2C" w14:textId="77777777" w:rsidR="00CD4D54" w:rsidRPr="00796905" w:rsidRDefault="00CD4D54" w:rsidP="00D13428">
      <w:pPr>
        <w:pStyle w:val="Texto"/>
        <w:numPr>
          <w:ilvl w:val="0"/>
          <w:numId w:val="86"/>
        </w:numPr>
        <w:spacing w:after="0" w:line="240" w:lineRule="auto"/>
        <w:ind w:left="1134" w:hanging="425"/>
        <w:rPr>
          <w:sz w:val="22"/>
          <w:szCs w:val="22"/>
        </w:rPr>
      </w:pPr>
      <w:r w:rsidRPr="00796905">
        <w:rPr>
          <w:sz w:val="22"/>
          <w:szCs w:val="22"/>
        </w:rPr>
        <w:t>Informar a la Comisión las descomposturas de su medidor o del sistema de almacenamiento y transmisión de lecturas.</w:t>
      </w:r>
    </w:p>
    <w:p w14:paraId="53609E9A" w14:textId="77777777" w:rsidR="0056725C" w:rsidRPr="00796905" w:rsidRDefault="0056725C" w:rsidP="009D6BD1">
      <w:pPr>
        <w:pStyle w:val="Cuadrculamedia1-nfasis21"/>
        <w:spacing w:after="0" w:line="240" w:lineRule="auto"/>
        <w:ind w:left="0"/>
        <w:jc w:val="both"/>
        <w:rPr>
          <w:rFonts w:ascii="Arial" w:hAnsi="Arial" w:cs="Arial"/>
        </w:rPr>
      </w:pPr>
    </w:p>
    <w:p w14:paraId="3CB16F0F" w14:textId="77777777" w:rsidR="0056725C" w:rsidRPr="00796905" w:rsidRDefault="0056725C" w:rsidP="00D13428">
      <w:pPr>
        <w:pStyle w:val="Texto"/>
        <w:numPr>
          <w:ilvl w:val="0"/>
          <w:numId w:val="22"/>
        </w:numPr>
        <w:spacing w:after="0" w:line="240" w:lineRule="auto"/>
        <w:ind w:left="851" w:hanging="567"/>
        <w:rPr>
          <w:sz w:val="22"/>
          <w:szCs w:val="22"/>
        </w:rPr>
      </w:pPr>
      <w:r w:rsidRPr="00796905">
        <w:rPr>
          <w:sz w:val="22"/>
          <w:szCs w:val="22"/>
        </w:rPr>
        <w:t>Titulares de permisos de descarga:</w:t>
      </w:r>
    </w:p>
    <w:p w14:paraId="7DFE689D" w14:textId="77777777" w:rsidR="005C0CCA" w:rsidRPr="00796905" w:rsidRDefault="005C0CCA" w:rsidP="009D6BD1">
      <w:pPr>
        <w:pStyle w:val="Texto"/>
        <w:spacing w:after="0" w:line="240" w:lineRule="auto"/>
        <w:rPr>
          <w:sz w:val="22"/>
          <w:szCs w:val="22"/>
        </w:rPr>
      </w:pPr>
    </w:p>
    <w:p w14:paraId="24004AE5" w14:textId="77777777" w:rsidR="0056725C" w:rsidRPr="00796905" w:rsidRDefault="0056725C" w:rsidP="00935F09">
      <w:pPr>
        <w:pStyle w:val="Texto"/>
        <w:numPr>
          <w:ilvl w:val="0"/>
          <w:numId w:val="87"/>
        </w:numPr>
        <w:spacing w:after="0" w:line="240" w:lineRule="auto"/>
        <w:ind w:left="1134" w:hanging="425"/>
        <w:rPr>
          <w:sz w:val="22"/>
          <w:szCs w:val="22"/>
        </w:rPr>
      </w:pPr>
      <w:r w:rsidRPr="00796905">
        <w:rPr>
          <w:sz w:val="22"/>
          <w:szCs w:val="22"/>
        </w:rPr>
        <w:t xml:space="preserve">Mantener los sistemas de medición que proporcionen información precisa sobre la cantidad y calidad del agua descargada, conforme a la normatividad aplicable, y </w:t>
      </w:r>
    </w:p>
    <w:p w14:paraId="3A45F069" w14:textId="77777777" w:rsidR="000A73B2" w:rsidRPr="00796905" w:rsidRDefault="000A73B2" w:rsidP="009D6BD1">
      <w:pPr>
        <w:pStyle w:val="Texto"/>
        <w:spacing w:after="0" w:line="240" w:lineRule="auto"/>
        <w:ind w:left="1134" w:firstLine="0"/>
        <w:rPr>
          <w:sz w:val="22"/>
          <w:szCs w:val="22"/>
        </w:rPr>
      </w:pPr>
    </w:p>
    <w:p w14:paraId="2824AEFB" w14:textId="77777777" w:rsidR="0056725C" w:rsidRPr="00796905" w:rsidRDefault="0056725C" w:rsidP="00935F09">
      <w:pPr>
        <w:pStyle w:val="Texto"/>
        <w:numPr>
          <w:ilvl w:val="0"/>
          <w:numId w:val="87"/>
        </w:numPr>
        <w:spacing w:after="0" w:line="240" w:lineRule="auto"/>
        <w:ind w:left="1134" w:hanging="425"/>
        <w:rPr>
          <w:sz w:val="22"/>
          <w:szCs w:val="22"/>
        </w:rPr>
      </w:pPr>
      <w:r w:rsidRPr="00796905">
        <w:rPr>
          <w:sz w:val="22"/>
          <w:szCs w:val="22"/>
        </w:rPr>
        <w:t>Reportar los volúmenes descargados y la calidad del agua descargada con la periodicidad y por los medios que establezca la Comisión.</w:t>
      </w:r>
    </w:p>
    <w:p w14:paraId="2259ADED" w14:textId="77777777" w:rsidR="0056725C" w:rsidRPr="00796905" w:rsidRDefault="0056725C" w:rsidP="009D6BD1">
      <w:pPr>
        <w:pStyle w:val="Cuadrculamedia1-nfasis21"/>
        <w:spacing w:after="0" w:line="240" w:lineRule="auto"/>
        <w:jc w:val="both"/>
        <w:rPr>
          <w:rFonts w:ascii="Arial" w:hAnsi="Arial" w:cs="Arial"/>
          <w:b/>
        </w:rPr>
      </w:pPr>
    </w:p>
    <w:p w14:paraId="65720F4C" w14:textId="77777777" w:rsidR="0056725C" w:rsidRPr="00796905" w:rsidRDefault="0056725C" w:rsidP="00D13428">
      <w:pPr>
        <w:pStyle w:val="Texto"/>
        <w:numPr>
          <w:ilvl w:val="0"/>
          <w:numId w:val="22"/>
        </w:numPr>
        <w:spacing w:after="0" w:line="240" w:lineRule="auto"/>
        <w:ind w:left="851" w:hanging="567"/>
        <w:rPr>
          <w:sz w:val="22"/>
          <w:szCs w:val="22"/>
        </w:rPr>
      </w:pPr>
      <w:r w:rsidRPr="00796905">
        <w:rPr>
          <w:sz w:val="22"/>
          <w:szCs w:val="22"/>
        </w:rPr>
        <w:t>Concesionarios de materiales pétreos:</w:t>
      </w:r>
    </w:p>
    <w:p w14:paraId="63C1CB45" w14:textId="77777777" w:rsidR="00F15D7C" w:rsidRPr="00796905" w:rsidRDefault="00F15D7C" w:rsidP="009D6BD1">
      <w:pPr>
        <w:pStyle w:val="Cuadrculamedia1-nfasis21"/>
        <w:spacing w:after="0" w:line="240" w:lineRule="auto"/>
        <w:jc w:val="both"/>
        <w:rPr>
          <w:rFonts w:ascii="Arial" w:hAnsi="Arial" w:cs="Arial"/>
          <w:b/>
        </w:rPr>
      </w:pPr>
    </w:p>
    <w:p w14:paraId="1CA00F27" w14:textId="77777777" w:rsidR="0056725C" w:rsidRPr="00796905" w:rsidRDefault="0056725C" w:rsidP="00935F09">
      <w:pPr>
        <w:pStyle w:val="Texto"/>
        <w:numPr>
          <w:ilvl w:val="0"/>
          <w:numId w:val="88"/>
        </w:numPr>
        <w:spacing w:after="0" w:line="240" w:lineRule="auto"/>
        <w:ind w:left="1134" w:hanging="425"/>
        <w:rPr>
          <w:sz w:val="22"/>
          <w:szCs w:val="22"/>
        </w:rPr>
      </w:pPr>
      <w:r w:rsidRPr="00796905">
        <w:rPr>
          <w:sz w:val="22"/>
          <w:szCs w:val="22"/>
        </w:rPr>
        <w:t xml:space="preserve">Realizar la cuantificación de los materiales pétreos extraídos </w:t>
      </w:r>
      <w:r w:rsidR="00AE3677" w:rsidRPr="00796905">
        <w:rPr>
          <w:sz w:val="22"/>
          <w:szCs w:val="22"/>
        </w:rPr>
        <w:t>mediante</w:t>
      </w:r>
      <w:r w:rsidRPr="00796905">
        <w:rPr>
          <w:sz w:val="22"/>
          <w:szCs w:val="22"/>
        </w:rPr>
        <w:t xml:space="preserve"> los procedimi</w:t>
      </w:r>
      <w:r w:rsidR="00AE3677" w:rsidRPr="00796905">
        <w:rPr>
          <w:sz w:val="22"/>
          <w:szCs w:val="22"/>
        </w:rPr>
        <w:t>entos que establezca el Reglamento</w:t>
      </w:r>
      <w:r w:rsidRPr="00796905">
        <w:rPr>
          <w:sz w:val="22"/>
          <w:szCs w:val="22"/>
        </w:rPr>
        <w:t>, y</w:t>
      </w:r>
    </w:p>
    <w:p w14:paraId="43721306" w14:textId="77777777" w:rsidR="000A73B2" w:rsidRPr="00796905" w:rsidRDefault="000A73B2" w:rsidP="009D6BD1">
      <w:pPr>
        <w:pStyle w:val="Texto"/>
        <w:spacing w:after="0" w:line="240" w:lineRule="auto"/>
        <w:ind w:left="1134" w:firstLine="0"/>
        <w:rPr>
          <w:sz w:val="22"/>
          <w:szCs w:val="22"/>
        </w:rPr>
      </w:pPr>
    </w:p>
    <w:p w14:paraId="0A50AE71" w14:textId="77777777" w:rsidR="0056725C" w:rsidRPr="00796905" w:rsidRDefault="003245E7" w:rsidP="00935F09">
      <w:pPr>
        <w:pStyle w:val="Texto"/>
        <w:numPr>
          <w:ilvl w:val="0"/>
          <w:numId w:val="88"/>
        </w:numPr>
        <w:spacing w:after="0" w:line="240" w:lineRule="auto"/>
        <w:ind w:left="1134" w:hanging="425"/>
        <w:rPr>
          <w:sz w:val="22"/>
          <w:szCs w:val="22"/>
        </w:rPr>
      </w:pPr>
      <w:r w:rsidRPr="00796905">
        <w:rPr>
          <w:sz w:val="22"/>
          <w:szCs w:val="22"/>
        </w:rPr>
        <w:t>Reportar los volúmenes cuantificados de la extracción de materiales pétreos con la periodicidad y por los medios que establezca la Comisión.</w:t>
      </w:r>
    </w:p>
    <w:p w14:paraId="5440CFAF" w14:textId="77777777" w:rsidR="0056725C" w:rsidRPr="00796905" w:rsidRDefault="0056725C" w:rsidP="009D6BD1">
      <w:pPr>
        <w:pStyle w:val="Cuadrculamedia1-nfasis21"/>
        <w:spacing w:after="0" w:line="240" w:lineRule="auto"/>
        <w:ind w:left="0"/>
        <w:jc w:val="both"/>
        <w:rPr>
          <w:rFonts w:ascii="Arial" w:hAnsi="Arial" w:cs="Arial"/>
        </w:rPr>
      </w:pPr>
    </w:p>
    <w:p w14:paraId="556C53F9" w14:textId="77777777" w:rsidR="00852035" w:rsidRPr="00796905" w:rsidRDefault="00852035" w:rsidP="009D6BD1">
      <w:pPr>
        <w:pStyle w:val="Cuadrculamedia1-nfasis21"/>
        <w:spacing w:after="0" w:line="240" w:lineRule="auto"/>
        <w:ind w:left="0"/>
        <w:jc w:val="both"/>
        <w:rPr>
          <w:rFonts w:ascii="Arial" w:hAnsi="Arial" w:cs="Arial"/>
        </w:rPr>
      </w:pPr>
      <w:r w:rsidRPr="00796905">
        <w:rPr>
          <w:rFonts w:ascii="Arial" w:hAnsi="Arial" w:cs="Arial"/>
        </w:rPr>
        <w:t xml:space="preserve">La falta de medición da lugar a la determinación presuntiva de los volúmenes de agua </w:t>
      </w:r>
      <w:r w:rsidR="00AD22FE" w:rsidRPr="00796905">
        <w:rPr>
          <w:rFonts w:ascii="Arial" w:hAnsi="Arial" w:cs="Arial"/>
        </w:rPr>
        <w:t xml:space="preserve">explotados, </w:t>
      </w:r>
      <w:r w:rsidRPr="00796905">
        <w:rPr>
          <w:rFonts w:ascii="Arial" w:hAnsi="Arial" w:cs="Arial"/>
        </w:rPr>
        <w:t>usados</w:t>
      </w:r>
      <w:r w:rsidR="00AD22FE" w:rsidRPr="00796905">
        <w:rPr>
          <w:rFonts w:ascii="Arial" w:hAnsi="Arial" w:cs="Arial"/>
        </w:rPr>
        <w:t>, aprovechados</w:t>
      </w:r>
      <w:r w:rsidRPr="00796905">
        <w:rPr>
          <w:rFonts w:ascii="Arial" w:hAnsi="Arial" w:cs="Arial"/>
        </w:rPr>
        <w:t xml:space="preserve"> o descargados, así como de los materiales pétreos extraídos, a través de medios indirectos.</w:t>
      </w:r>
    </w:p>
    <w:p w14:paraId="37DE6AC6" w14:textId="77777777" w:rsidR="003E3C71" w:rsidRPr="00796905" w:rsidRDefault="003E3C71" w:rsidP="009D6BD1">
      <w:pPr>
        <w:pStyle w:val="Cuadrculamedia1-nfasis21"/>
        <w:spacing w:after="0" w:line="240" w:lineRule="auto"/>
        <w:ind w:left="0"/>
        <w:jc w:val="both"/>
        <w:rPr>
          <w:rFonts w:ascii="Arial" w:hAnsi="Arial" w:cs="Arial"/>
        </w:rPr>
      </w:pPr>
    </w:p>
    <w:p w14:paraId="6AB2F64F" w14:textId="77777777" w:rsidR="003E3C71" w:rsidRPr="00796905" w:rsidRDefault="003E3C71" w:rsidP="009D6BD1">
      <w:pPr>
        <w:pStyle w:val="Cuadrculamedia1-nfasis21"/>
        <w:spacing w:after="0" w:line="240" w:lineRule="auto"/>
        <w:ind w:left="0"/>
        <w:jc w:val="both"/>
        <w:rPr>
          <w:rFonts w:ascii="Arial" w:hAnsi="Arial" w:cs="Arial"/>
        </w:rPr>
      </w:pPr>
      <w:r w:rsidRPr="00796905">
        <w:rPr>
          <w:rFonts w:ascii="Arial" w:hAnsi="Arial" w:cs="Arial"/>
        </w:rPr>
        <w:t>La Comisión podrá realizar la medición de los aprovechamientos donde se esté realizando la explotación</w:t>
      </w:r>
      <w:r w:rsidR="003F57E6" w:rsidRPr="00796905">
        <w:rPr>
          <w:rFonts w:ascii="Arial" w:hAnsi="Arial" w:cs="Arial"/>
        </w:rPr>
        <w:t>, uso y aprovechamiento</w:t>
      </w:r>
      <w:r w:rsidRPr="00796905">
        <w:rPr>
          <w:rFonts w:ascii="Arial" w:hAnsi="Arial" w:cs="Arial"/>
        </w:rPr>
        <w:t xml:space="preserve"> de aguas nacionales, así como las descargas de aguas residuales, a efecto de realizar la verificación del cumplimiento de la presente Ley y su Reglamento. </w:t>
      </w:r>
    </w:p>
    <w:p w14:paraId="6EA0205E" w14:textId="77777777" w:rsidR="00852035" w:rsidRPr="00796905" w:rsidRDefault="00852035" w:rsidP="009D6BD1">
      <w:pPr>
        <w:pStyle w:val="Cuadrculamedia1-nfasis21"/>
        <w:spacing w:after="0" w:line="240" w:lineRule="auto"/>
        <w:ind w:left="0"/>
        <w:jc w:val="both"/>
        <w:rPr>
          <w:rFonts w:ascii="Arial" w:hAnsi="Arial" w:cs="Arial"/>
        </w:rPr>
      </w:pPr>
    </w:p>
    <w:p w14:paraId="1006B707" w14:textId="77777777" w:rsidR="009F21B1" w:rsidRPr="00796905" w:rsidRDefault="009F21B1" w:rsidP="009D6BD1">
      <w:pPr>
        <w:pStyle w:val="Default"/>
        <w:jc w:val="center"/>
        <w:outlineLvl w:val="0"/>
        <w:rPr>
          <w:rFonts w:ascii="Arial" w:hAnsi="Arial" w:cs="Arial"/>
          <w:b/>
          <w:iCs/>
          <w:color w:val="auto"/>
          <w:sz w:val="22"/>
          <w:szCs w:val="22"/>
        </w:rPr>
      </w:pPr>
      <w:bookmarkStart w:id="133" w:name="_Toc393191043"/>
      <w:bookmarkStart w:id="134" w:name="_Toc393191489"/>
      <w:bookmarkStart w:id="135" w:name="_Toc393192776"/>
      <w:bookmarkStart w:id="136" w:name="_Toc412203455"/>
      <w:r w:rsidRPr="00796905">
        <w:rPr>
          <w:rFonts w:ascii="Arial" w:hAnsi="Arial" w:cs="Arial"/>
          <w:b/>
          <w:iCs/>
          <w:color w:val="auto"/>
          <w:sz w:val="22"/>
          <w:szCs w:val="22"/>
        </w:rPr>
        <w:t xml:space="preserve">CAPÍTULO V. </w:t>
      </w:r>
      <w:r w:rsidRPr="00796905">
        <w:rPr>
          <w:rFonts w:ascii="Arial" w:hAnsi="Arial" w:cs="Arial"/>
          <w:iCs/>
          <w:color w:val="auto"/>
          <w:sz w:val="22"/>
          <w:szCs w:val="22"/>
        </w:rPr>
        <w:t>Derechos y obligaciones de los concesionarios</w:t>
      </w:r>
      <w:bookmarkEnd w:id="133"/>
      <w:bookmarkEnd w:id="134"/>
      <w:bookmarkEnd w:id="135"/>
      <w:bookmarkEnd w:id="136"/>
    </w:p>
    <w:p w14:paraId="6CA84B33" w14:textId="77777777" w:rsidR="00850D0D" w:rsidRPr="00796905" w:rsidRDefault="00850D0D" w:rsidP="009D6BD1">
      <w:pPr>
        <w:pStyle w:val="Texto"/>
        <w:spacing w:after="0" w:line="240" w:lineRule="auto"/>
        <w:ind w:firstLine="0"/>
        <w:rPr>
          <w:b/>
          <w:bCs/>
          <w:sz w:val="22"/>
          <w:szCs w:val="22"/>
          <w:lang w:val="es-MX" w:eastAsia="en-US"/>
        </w:rPr>
      </w:pPr>
    </w:p>
    <w:p w14:paraId="0F59E48F" w14:textId="77777777" w:rsidR="00850D0D" w:rsidRPr="00796905" w:rsidRDefault="00B6771E" w:rsidP="009D6BD1">
      <w:pPr>
        <w:pStyle w:val="ARTCULO"/>
        <w:rPr>
          <w:bCs/>
          <w:color w:val="auto"/>
          <w:szCs w:val="22"/>
        </w:rPr>
      </w:pPr>
      <w:r w:rsidRPr="00796905">
        <w:rPr>
          <w:bCs/>
          <w:color w:val="auto"/>
          <w:szCs w:val="22"/>
        </w:rPr>
        <w:t xml:space="preserve"> </w:t>
      </w:r>
      <w:r w:rsidR="00850D0D" w:rsidRPr="00796905">
        <w:rPr>
          <w:bCs/>
          <w:color w:val="auto"/>
          <w:szCs w:val="22"/>
        </w:rPr>
        <w:t xml:space="preserve">Los concesionarios </w:t>
      </w:r>
      <w:r w:rsidR="001B7FD0">
        <w:rPr>
          <w:bCs/>
          <w:color w:val="auto"/>
          <w:szCs w:val="22"/>
        </w:rPr>
        <w:t xml:space="preserve">y asignatarios </w:t>
      </w:r>
      <w:r w:rsidR="00850D0D" w:rsidRPr="00796905">
        <w:rPr>
          <w:bCs/>
          <w:color w:val="auto"/>
          <w:szCs w:val="22"/>
        </w:rPr>
        <w:t>de aguas nacionales tienen los derechos siguientes:</w:t>
      </w:r>
    </w:p>
    <w:p w14:paraId="06A1ED56" w14:textId="77777777" w:rsidR="00850D0D" w:rsidRPr="00796905" w:rsidRDefault="00850D0D" w:rsidP="009D6BD1">
      <w:pPr>
        <w:pStyle w:val="Texto"/>
        <w:spacing w:after="0" w:line="240" w:lineRule="auto"/>
        <w:ind w:left="360" w:firstLine="0"/>
        <w:rPr>
          <w:sz w:val="22"/>
          <w:szCs w:val="22"/>
        </w:rPr>
      </w:pPr>
    </w:p>
    <w:p w14:paraId="0D1AB63D" w14:textId="77777777" w:rsidR="00850D0D" w:rsidRPr="00796905" w:rsidRDefault="00AD22FE" w:rsidP="00D13428">
      <w:pPr>
        <w:pStyle w:val="Texto"/>
        <w:numPr>
          <w:ilvl w:val="0"/>
          <w:numId w:val="41"/>
        </w:numPr>
        <w:spacing w:after="0" w:line="240" w:lineRule="auto"/>
        <w:ind w:left="851" w:hanging="567"/>
        <w:rPr>
          <w:sz w:val="22"/>
          <w:szCs w:val="22"/>
        </w:rPr>
      </w:pPr>
      <w:r w:rsidRPr="00796905">
        <w:rPr>
          <w:sz w:val="22"/>
          <w:szCs w:val="22"/>
        </w:rPr>
        <w:t>Explotar, usar o aprovechar</w:t>
      </w:r>
      <w:r w:rsidR="00856B8B" w:rsidRPr="00796905">
        <w:rPr>
          <w:sz w:val="22"/>
          <w:szCs w:val="22"/>
        </w:rPr>
        <w:t xml:space="preserve"> las aguas nacionales;</w:t>
      </w:r>
    </w:p>
    <w:p w14:paraId="54CE0C43" w14:textId="77777777" w:rsidR="00850D0D" w:rsidRPr="00796905" w:rsidRDefault="00850D0D" w:rsidP="00D13428">
      <w:pPr>
        <w:pStyle w:val="Texto"/>
        <w:spacing w:after="0" w:line="240" w:lineRule="auto"/>
        <w:ind w:left="851" w:hanging="567"/>
        <w:rPr>
          <w:sz w:val="22"/>
          <w:szCs w:val="22"/>
        </w:rPr>
      </w:pPr>
    </w:p>
    <w:p w14:paraId="7FB958D4" w14:textId="77777777" w:rsidR="00850D0D" w:rsidRPr="00796905" w:rsidRDefault="00850D0D" w:rsidP="00D13428">
      <w:pPr>
        <w:pStyle w:val="Texto"/>
        <w:numPr>
          <w:ilvl w:val="0"/>
          <w:numId w:val="41"/>
        </w:numPr>
        <w:spacing w:after="0" w:line="240" w:lineRule="auto"/>
        <w:ind w:left="851" w:hanging="567"/>
        <w:rPr>
          <w:sz w:val="22"/>
          <w:szCs w:val="22"/>
        </w:rPr>
      </w:pPr>
      <w:r w:rsidRPr="00796905">
        <w:rPr>
          <w:sz w:val="22"/>
          <w:szCs w:val="22"/>
        </w:rPr>
        <w:t>Transmitir los derechos que ampara el título de concesión en los términos de esta Ley;</w:t>
      </w:r>
    </w:p>
    <w:p w14:paraId="0491ABD7" w14:textId="77777777" w:rsidR="00850D0D" w:rsidRPr="00796905" w:rsidRDefault="00850D0D" w:rsidP="00D13428">
      <w:pPr>
        <w:pStyle w:val="Texto"/>
        <w:spacing w:after="0" w:line="240" w:lineRule="auto"/>
        <w:ind w:left="851" w:hanging="567"/>
        <w:rPr>
          <w:sz w:val="22"/>
          <w:szCs w:val="22"/>
        </w:rPr>
      </w:pPr>
    </w:p>
    <w:p w14:paraId="6379FD18" w14:textId="77777777" w:rsidR="00850D0D" w:rsidRPr="00796905" w:rsidRDefault="00850D0D" w:rsidP="00D13428">
      <w:pPr>
        <w:pStyle w:val="Texto"/>
        <w:numPr>
          <w:ilvl w:val="0"/>
          <w:numId w:val="41"/>
        </w:numPr>
        <w:spacing w:after="0" w:line="240" w:lineRule="auto"/>
        <w:ind w:left="851" w:hanging="567"/>
        <w:rPr>
          <w:sz w:val="22"/>
          <w:szCs w:val="22"/>
        </w:rPr>
      </w:pPr>
      <w:r w:rsidRPr="00796905">
        <w:rPr>
          <w:sz w:val="22"/>
          <w:szCs w:val="22"/>
        </w:rPr>
        <w:t>Renunciar a la concesión y a los derechos que de ella derivan;</w:t>
      </w:r>
    </w:p>
    <w:p w14:paraId="59EF5F14" w14:textId="77777777" w:rsidR="00850D0D" w:rsidRPr="00796905" w:rsidRDefault="00850D0D" w:rsidP="00D13428">
      <w:pPr>
        <w:pStyle w:val="Texto"/>
        <w:spacing w:after="0" w:line="240" w:lineRule="auto"/>
        <w:ind w:left="851" w:hanging="567"/>
        <w:rPr>
          <w:sz w:val="22"/>
          <w:szCs w:val="22"/>
        </w:rPr>
      </w:pPr>
    </w:p>
    <w:p w14:paraId="4F1F688B" w14:textId="77777777" w:rsidR="00850D0D" w:rsidRPr="00796905" w:rsidRDefault="00850D0D" w:rsidP="00D13428">
      <w:pPr>
        <w:pStyle w:val="Texto"/>
        <w:numPr>
          <w:ilvl w:val="0"/>
          <w:numId w:val="41"/>
        </w:numPr>
        <w:spacing w:after="0" w:line="240" w:lineRule="auto"/>
        <w:ind w:left="851" w:hanging="567"/>
        <w:rPr>
          <w:sz w:val="22"/>
          <w:szCs w:val="22"/>
        </w:rPr>
      </w:pPr>
      <w:r w:rsidRPr="00796905">
        <w:rPr>
          <w:sz w:val="22"/>
          <w:szCs w:val="22"/>
        </w:rPr>
        <w:t>Solicitar correcciones administrativas o duplicados de sus títulos;</w:t>
      </w:r>
    </w:p>
    <w:p w14:paraId="02FA7404" w14:textId="77777777" w:rsidR="00850D0D" w:rsidRPr="00796905" w:rsidRDefault="00850D0D" w:rsidP="00D13428">
      <w:pPr>
        <w:pStyle w:val="Texto"/>
        <w:spacing w:after="0" w:line="240" w:lineRule="auto"/>
        <w:ind w:left="851" w:hanging="567"/>
        <w:rPr>
          <w:sz w:val="22"/>
          <w:szCs w:val="22"/>
        </w:rPr>
      </w:pPr>
    </w:p>
    <w:p w14:paraId="5D4176EC" w14:textId="77777777" w:rsidR="00850D0D" w:rsidRPr="00796905" w:rsidRDefault="00850D0D" w:rsidP="00D13428">
      <w:pPr>
        <w:pStyle w:val="Texto"/>
        <w:numPr>
          <w:ilvl w:val="0"/>
          <w:numId w:val="41"/>
        </w:numPr>
        <w:spacing w:after="0" w:line="240" w:lineRule="auto"/>
        <w:ind w:left="851" w:hanging="567"/>
        <w:rPr>
          <w:sz w:val="22"/>
          <w:szCs w:val="22"/>
        </w:rPr>
      </w:pPr>
      <w:r w:rsidRPr="00796905">
        <w:rPr>
          <w:sz w:val="22"/>
          <w:szCs w:val="22"/>
        </w:rPr>
        <w:t>Solicitar la prórroga de la concesión, y</w:t>
      </w:r>
    </w:p>
    <w:p w14:paraId="337C21CA" w14:textId="77777777" w:rsidR="00850D0D" w:rsidRPr="00796905" w:rsidRDefault="00850D0D" w:rsidP="00D13428">
      <w:pPr>
        <w:pStyle w:val="Texto"/>
        <w:spacing w:after="0" w:line="240" w:lineRule="auto"/>
        <w:ind w:left="851" w:hanging="567"/>
        <w:rPr>
          <w:sz w:val="22"/>
          <w:szCs w:val="22"/>
        </w:rPr>
      </w:pPr>
    </w:p>
    <w:p w14:paraId="3C291BFF" w14:textId="77777777" w:rsidR="00850D0D" w:rsidRPr="00796905" w:rsidRDefault="00850D0D" w:rsidP="00D13428">
      <w:pPr>
        <w:pStyle w:val="Texto"/>
        <w:numPr>
          <w:ilvl w:val="0"/>
          <w:numId w:val="41"/>
        </w:numPr>
        <w:spacing w:after="0" w:line="240" w:lineRule="auto"/>
        <w:ind w:left="851" w:hanging="567"/>
        <w:rPr>
          <w:sz w:val="22"/>
          <w:szCs w:val="22"/>
        </w:rPr>
      </w:pPr>
      <w:r w:rsidRPr="00796905">
        <w:rPr>
          <w:sz w:val="22"/>
          <w:szCs w:val="22"/>
        </w:rPr>
        <w:t xml:space="preserve">Los demás que le otorguen esta Ley y su Reglamento. </w:t>
      </w:r>
    </w:p>
    <w:p w14:paraId="1023E8C5" w14:textId="77777777" w:rsidR="00850D0D" w:rsidRPr="00796905" w:rsidRDefault="00850D0D" w:rsidP="009D6BD1">
      <w:pPr>
        <w:tabs>
          <w:tab w:val="left" w:pos="851"/>
        </w:tabs>
        <w:spacing w:after="0" w:line="240" w:lineRule="auto"/>
        <w:jc w:val="both"/>
        <w:rPr>
          <w:rFonts w:ascii="Arial" w:hAnsi="Arial" w:cs="Arial"/>
        </w:rPr>
      </w:pPr>
    </w:p>
    <w:p w14:paraId="4CA58CF5"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Los concesionarios </w:t>
      </w:r>
      <w:r w:rsidR="001B7FD0">
        <w:rPr>
          <w:color w:val="auto"/>
          <w:szCs w:val="22"/>
        </w:rPr>
        <w:t xml:space="preserve">y asignatarios </w:t>
      </w:r>
      <w:r w:rsidR="00850D0D" w:rsidRPr="00796905">
        <w:rPr>
          <w:color w:val="auto"/>
          <w:szCs w:val="22"/>
        </w:rPr>
        <w:t xml:space="preserve">tienen las obligaciones siguientes: </w:t>
      </w:r>
    </w:p>
    <w:p w14:paraId="061D601C" w14:textId="77777777" w:rsidR="00850D0D" w:rsidRPr="001B7FD0" w:rsidRDefault="00850D0D" w:rsidP="009D6BD1">
      <w:pPr>
        <w:pStyle w:val="Texto"/>
        <w:spacing w:after="0" w:line="240" w:lineRule="auto"/>
        <w:ind w:left="360" w:firstLine="0"/>
        <w:rPr>
          <w:sz w:val="22"/>
          <w:szCs w:val="22"/>
          <w:lang w:val="es-MX"/>
        </w:rPr>
      </w:pPr>
    </w:p>
    <w:p w14:paraId="2FFCC221"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Obtener</w:t>
      </w:r>
      <w:r w:rsidR="00A807B2" w:rsidRPr="00796905">
        <w:rPr>
          <w:sz w:val="22"/>
          <w:szCs w:val="22"/>
        </w:rPr>
        <w:t>, en su caso,</w:t>
      </w:r>
      <w:r w:rsidRPr="00796905">
        <w:rPr>
          <w:sz w:val="22"/>
          <w:szCs w:val="22"/>
        </w:rPr>
        <w:t xml:space="preserve"> la constitución de las servidumbres legales para llevar a cabo </w:t>
      </w:r>
      <w:r w:rsidR="0013574C" w:rsidRPr="00796905">
        <w:rPr>
          <w:sz w:val="22"/>
          <w:szCs w:val="22"/>
        </w:rPr>
        <w:t>la explotación, uso o aprovechamiento</w:t>
      </w:r>
      <w:r w:rsidRPr="00796905">
        <w:rPr>
          <w:sz w:val="22"/>
          <w:szCs w:val="22"/>
        </w:rPr>
        <w:t xml:space="preserve"> </w:t>
      </w:r>
      <w:r w:rsidR="00907CCD" w:rsidRPr="00796905">
        <w:rPr>
          <w:sz w:val="22"/>
          <w:szCs w:val="22"/>
        </w:rPr>
        <w:t xml:space="preserve">de </w:t>
      </w:r>
      <w:r w:rsidRPr="00796905">
        <w:rPr>
          <w:sz w:val="22"/>
          <w:szCs w:val="22"/>
        </w:rPr>
        <w:t>las aguas o su desalojo;</w:t>
      </w:r>
    </w:p>
    <w:p w14:paraId="0EB0290F" w14:textId="77777777" w:rsidR="00850D0D" w:rsidRPr="00796905" w:rsidRDefault="00850D0D" w:rsidP="00D13428">
      <w:pPr>
        <w:pStyle w:val="Texto"/>
        <w:spacing w:after="0" w:line="240" w:lineRule="auto"/>
        <w:ind w:left="851" w:hanging="567"/>
        <w:rPr>
          <w:sz w:val="22"/>
          <w:szCs w:val="22"/>
        </w:rPr>
      </w:pPr>
    </w:p>
    <w:p w14:paraId="1723D95A"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Medir los consumos de agua</w:t>
      </w:r>
      <w:r w:rsidR="00662063" w:rsidRPr="00796905">
        <w:rPr>
          <w:sz w:val="22"/>
          <w:szCs w:val="22"/>
        </w:rPr>
        <w:t xml:space="preserve"> utilizados, la calidad y cantidad</w:t>
      </w:r>
      <w:r w:rsidR="00A807B2" w:rsidRPr="00796905">
        <w:rPr>
          <w:sz w:val="22"/>
          <w:szCs w:val="22"/>
        </w:rPr>
        <w:t xml:space="preserve"> de agua descargada</w:t>
      </w:r>
      <w:r w:rsidR="0074146C" w:rsidRPr="00796905">
        <w:rPr>
          <w:sz w:val="22"/>
          <w:szCs w:val="22"/>
        </w:rPr>
        <w:t>, así como el volumen de materiales pétreos extraídos, en su caso</w:t>
      </w:r>
      <w:r w:rsidRPr="00796905">
        <w:rPr>
          <w:sz w:val="22"/>
          <w:szCs w:val="22"/>
        </w:rPr>
        <w:t>;</w:t>
      </w:r>
    </w:p>
    <w:p w14:paraId="55560E50" w14:textId="77777777" w:rsidR="00850D0D" w:rsidRPr="00796905" w:rsidRDefault="00850D0D" w:rsidP="00D13428">
      <w:pPr>
        <w:pStyle w:val="Texto"/>
        <w:spacing w:after="0" w:line="240" w:lineRule="auto"/>
        <w:ind w:left="851" w:hanging="567"/>
        <w:rPr>
          <w:sz w:val="22"/>
          <w:szCs w:val="22"/>
        </w:rPr>
      </w:pPr>
    </w:p>
    <w:p w14:paraId="616FEAE0"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Cubrir los pagos que corresponden de acuerdo con lo establecido en las leyes y disposiciones aplicables;</w:t>
      </w:r>
    </w:p>
    <w:p w14:paraId="1D928F16" w14:textId="77777777" w:rsidR="00850D0D" w:rsidRPr="00796905" w:rsidRDefault="00850D0D" w:rsidP="00D13428">
      <w:pPr>
        <w:pStyle w:val="Texto"/>
        <w:spacing w:after="0" w:line="240" w:lineRule="auto"/>
        <w:ind w:left="851" w:hanging="567"/>
        <w:rPr>
          <w:sz w:val="22"/>
          <w:szCs w:val="22"/>
        </w:rPr>
      </w:pPr>
    </w:p>
    <w:p w14:paraId="1A87EE33"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Sujetarse a las disposiciones generales en materia de operación de infraestructura y seguridad hidráulicas</w:t>
      </w:r>
      <w:r w:rsidR="002537A6" w:rsidRPr="00796905">
        <w:rPr>
          <w:sz w:val="22"/>
          <w:szCs w:val="22"/>
        </w:rPr>
        <w:t>,</w:t>
      </w:r>
      <w:r w:rsidRPr="00796905">
        <w:rPr>
          <w:sz w:val="22"/>
          <w:szCs w:val="22"/>
        </w:rPr>
        <w:t xml:space="preserve"> y de equilibrio ecológico y protección al ambiente;</w:t>
      </w:r>
    </w:p>
    <w:p w14:paraId="6BC9DEA3" w14:textId="77777777" w:rsidR="00850D0D" w:rsidRPr="00796905" w:rsidRDefault="00850D0D" w:rsidP="00D13428">
      <w:pPr>
        <w:pStyle w:val="Texto"/>
        <w:spacing w:after="0" w:line="240" w:lineRule="auto"/>
        <w:ind w:left="851" w:hanging="567"/>
        <w:rPr>
          <w:sz w:val="22"/>
          <w:szCs w:val="22"/>
        </w:rPr>
      </w:pPr>
    </w:p>
    <w:p w14:paraId="3A6EF153"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 xml:space="preserve">Operar, mantener y conservar las obras para la estabilidad y seguridad de presas, control de avenidas y otras que se requieran; </w:t>
      </w:r>
    </w:p>
    <w:p w14:paraId="4D2CDC63" w14:textId="77777777" w:rsidR="00850D0D" w:rsidRPr="00796905" w:rsidRDefault="00850D0D" w:rsidP="00D13428">
      <w:pPr>
        <w:pStyle w:val="Texto"/>
        <w:spacing w:after="0" w:line="240" w:lineRule="auto"/>
        <w:ind w:left="851" w:hanging="567"/>
        <w:rPr>
          <w:sz w:val="22"/>
          <w:szCs w:val="22"/>
        </w:rPr>
      </w:pPr>
    </w:p>
    <w:p w14:paraId="4D0F96A2"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 xml:space="preserve">Permitir al personal de la Comisión la inspección de las obras hidráulicas para </w:t>
      </w:r>
      <w:r w:rsidR="00AD22FE" w:rsidRPr="00796905">
        <w:rPr>
          <w:sz w:val="22"/>
          <w:szCs w:val="22"/>
        </w:rPr>
        <w:t>explotar, usar o aprovechar</w:t>
      </w:r>
      <w:r w:rsidRPr="00796905">
        <w:rPr>
          <w:sz w:val="22"/>
          <w:szCs w:val="22"/>
        </w:rPr>
        <w:t xml:space="preserve"> las aguas nacionales, la lectura y </w:t>
      </w:r>
      <w:r w:rsidR="00907CCD" w:rsidRPr="00796905">
        <w:rPr>
          <w:sz w:val="22"/>
          <w:szCs w:val="22"/>
        </w:rPr>
        <w:t xml:space="preserve">la </w:t>
      </w:r>
      <w:r w:rsidRPr="00796905">
        <w:rPr>
          <w:sz w:val="22"/>
          <w:szCs w:val="22"/>
        </w:rPr>
        <w:t>verificación del funcionamiento y precisión de los medidores, y las demás actividades que se requieran para el cumplimiento de esta Ley y demás disposiciones jurídicas;</w:t>
      </w:r>
    </w:p>
    <w:p w14:paraId="6A12A86E" w14:textId="77777777" w:rsidR="00850D0D" w:rsidRPr="00796905" w:rsidRDefault="00850D0D" w:rsidP="00D13428">
      <w:pPr>
        <w:pStyle w:val="Texto"/>
        <w:spacing w:after="0" w:line="240" w:lineRule="auto"/>
        <w:ind w:left="851" w:hanging="567"/>
        <w:rPr>
          <w:sz w:val="22"/>
          <w:szCs w:val="22"/>
        </w:rPr>
      </w:pPr>
    </w:p>
    <w:p w14:paraId="68D46D28"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Proporcionar la información y documentación que solicite la Comisión para verificar el cumplimiento de las disposiciones de esta Ley y</w:t>
      </w:r>
      <w:r w:rsidR="00907CCD" w:rsidRPr="00796905">
        <w:rPr>
          <w:sz w:val="22"/>
          <w:szCs w:val="22"/>
        </w:rPr>
        <w:t xml:space="preserve"> de</w:t>
      </w:r>
      <w:r w:rsidRPr="00796905">
        <w:rPr>
          <w:sz w:val="22"/>
          <w:szCs w:val="22"/>
        </w:rPr>
        <w:t xml:space="preserve"> la concesión; </w:t>
      </w:r>
    </w:p>
    <w:p w14:paraId="386C98A2" w14:textId="77777777" w:rsidR="00850D0D" w:rsidRPr="00796905" w:rsidRDefault="00850D0D" w:rsidP="00D13428">
      <w:pPr>
        <w:pStyle w:val="Texto"/>
        <w:spacing w:after="0" w:line="240" w:lineRule="auto"/>
        <w:ind w:left="851" w:hanging="567"/>
        <w:rPr>
          <w:sz w:val="22"/>
          <w:szCs w:val="22"/>
        </w:rPr>
      </w:pPr>
    </w:p>
    <w:p w14:paraId="3928576B"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Hacer uso eficiente del agua y realizar su reúso en los términos de las normas oficiales mexicanas o de las condiciones particulares</w:t>
      </w:r>
      <w:r w:rsidR="006C1BE4" w:rsidRPr="00796905">
        <w:rPr>
          <w:sz w:val="22"/>
          <w:szCs w:val="22"/>
        </w:rPr>
        <w:t xml:space="preserve"> de descarga</w:t>
      </w:r>
      <w:r w:rsidRPr="00796905">
        <w:rPr>
          <w:sz w:val="22"/>
          <w:szCs w:val="22"/>
        </w:rPr>
        <w:t xml:space="preserve">; </w:t>
      </w:r>
    </w:p>
    <w:p w14:paraId="5BAE722B" w14:textId="77777777" w:rsidR="00850D0D" w:rsidRPr="00796905" w:rsidRDefault="00850D0D" w:rsidP="00D13428">
      <w:pPr>
        <w:pStyle w:val="Texto"/>
        <w:spacing w:after="0" w:line="240" w:lineRule="auto"/>
        <w:ind w:left="851" w:hanging="567"/>
        <w:rPr>
          <w:sz w:val="22"/>
          <w:szCs w:val="22"/>
        </w:rPr>
      </w:pPr>
    </w:p>
    <w:p w14:paraId="4E5ED4B4"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 xml:space="preserve">No </w:t>
      </w:r>
      <w:r w:rsidR="00AD22FE" w:rsidRPr="00796905">
        <w:rPr>
          <w:sz w:val="22"/>
          <w:szCs w:val="22"/>
        </w:rPr>
        <w:t>explotar, usar o aprovechar</w:t>
      </w:r>
      <w:r w:rsidRPr="00796905">
        <w:rPr>
          <w:sz w:val="22"/>
          <w:szCs w:val="22"/>
        </w:rPr>
        <w:t xml:space="preserve"> </w:t>
      </w:r>
      <w:r w:rsidR="00AD22FE" w:rsidRPr="00796905">
        <w:rPr>
          <w:sz w:val="22"/>
          <w:szCs w:val="22"/>
        </w:rPr>
        <w:t>ni</w:t>
      </w:r>
      <w:r w:rsidRPr="00796905">
        <w:rPr>
          <w:sz w:val="22"/>
          <w:szCs w:val="22"/>
        </w:rPr>
        <w:t xml:space="preserve"> descargar volúmenes mayores a los autorizados;</w:t>
      </w:r>
    </w:p>
    <w:p w14:paraId="2712EB9D" w14:textId="77777777" w:rsidR="00850D0D" w:rsidRPr="00796905" w:rsidRDefault="00850D0D" w:rsidP="00D13428">
      <w:pPr>
        <w:pStyle w:val="Texto"/>
        <w:spacing w:after="0" w:line="240" w:lineRule="auto"/>
        <w:ind w:left="851" w:hanging="567"/>
        <w:rPr>
          <w:sz w:val="22"/>
          <w:szCs w:val="22"/>
        </w:rPr>
      </w:pPr>
    </w:p>
    <w:p w14:paraId="1BE5A0EE"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Permitir la instalación de dispositivos para la medición</w:t>
      </w:r>
      <w:r w:rsidR="00662063" w:rsidRPr="00796905">
        <w:rPr>
          <w:sz w:val="22"/>
          <w:szCs w:val="22"/>
        </w:rPr>
        <w:t xml:space="preserve"> y sistemas de lectura y realizar el pago correspondiente conforme a las disposiciones fiscales</w:t>
      </w:r>
      <w:r w:rsidRPr="00796905">
        <w:rPr>
          <w:sz w:val="22"/>
          <w:szCs w:val="22"/>
        </w:rPr>
        <w:t>;</w:t>
      </w:r>
    </w:p>
    <w:p w14:paraId="535B9B75" w14:textId="77777777" w:rsidR="00850D0D" w:rsidRPr="00796905" w:rsidRDefault="00850D0D" w:rsidP="00D13428">
      <w:pPr>
        <w:pStyle w:val="Texto"/>
        <w:spacing w:after="0" w:line="240" w:lineRule="auto"/>
        <w:ind w:left="851" w:hanging="567"/>
        <w:rPr>
          <w:sz w:val="22"/>
          <w:szCs w:val="22"/>
        </w:rPr>
      </w:pPr>
    </w:p>
    <w:p w14:paraId="7C67BEE7"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Dar aviso inmediato por escrito a la Comisión en caso de que los dispositivos de medición dejen de funcionar y repararlos o reemplazarlos dentro de los treinta días naturales contados a partir de la presentación del aviso;</w:t>
      </w:r>
    </w:p>
    <w:p w14:paraId="3313973C" w14:textId="77777777" w:rsidR="00850D0D" w:rsidRPr="00796905" w:rsidRDefault="00850D0D" w:rsidP="00D13428">
      <w:pPr>
        <w:pStyle w:val="Texto"/>
        <w:spacing w:after="0" w:line="240" w:lineRule="auto"/>
        <w:ind w:left="851" w:hanging="567"/>
        <w:rPr>
          <w:sz w:val="22"/>
          <w:szCs w:val="22"/>
        </w:rPr>
      </w:pPr>
    </w:p>
    <w:p w14:paraId="119DA141"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 xml:space="preserve">Realizar las medidas necesarias para prevenir la contaminación de las aguas concesionadas y reintegrarlas en </w:t>
      </w:r>
      <w:r w:rsidR="00ED4AEB" w:rsidRPr="00796905">
        <w:rPr>
          <w:sz w:val="22"/>
          <w:szCs w:val="22"/>
        </w:rPr>
        <w:t xml:space="preserve">las </w:t>
      </w:r>
      <w:r w:rsidRPr="00796905">
        <w:rPr>
          <w:sz w:val="22"/>
          <w:szCs w:val="22"/>
        </w:rPr>
        <w:t>condiciones</w:t>
      </w:r>
      <w:r w:rsidR="00ED4AEB" w:rsidRPr="00796905">
        <w:rPr>
          <w:sz w:val="22"/>
          <w:szCs w:val="22"/>
        </w:rPr>
        <w:t xml:space="preserve"> de calidad y cantidad que establezca e</w:t>
      </w:r>
      <w:r w:rsidRPr="00796905">
        <w:rPr>
          <w:sz w:val="22"/>
          <w:szCs w:val="22"/>
        </w:rPr>
        <w:t>l permiso de descarga;</w:t>
      </w:r>
    </w:p>
    <w:p w14:paraId="674006E3" w14:textId="77777777" w:rsidR="00850D0D" w:rsidRPr="00796905" w:rsidRDefault="00850D0D" w:rsidP="00D13428">
      <w:pPr>
        <w:pStyle w:val="Texto"/>
        <w:spacing w:after="0" w:line="240" w:lineRule="auto"/>
        <w:ind w:left="851" w:hanging="567"/>
        <w:rPr>
          <w:sz w:val="22"/>
          <w:szCs w:val="22"/>
        </w:rPr>
      </w:pPr>
    </w:p>
    <w:p w14:paraId="1E552F39"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Mantener limpios los cauces en la porción que corresponda conforme al título de concesión;</w:t>
      </w:r>
    </w:p>
    <w:p w14:paraId="450161BE" w14:textId="77777777" w:rsidR="00850D0D" w:rsidRPr="00796905" w:rsidRDefault="00850D0D" w:rsidP="00D13428">
      <w:pPr>
        <w:pStyle w:val="Texto"/>
        <w:spacing w:after="0" w:line="240" w:lineRule="auto"/>
        <w:ind w:left="851" w:hanging="567"/>
        <w:rPr>
          <w:sz w:val="22"/>
          <w:szCs w:val="22"/>
        </w:rPr>
      </w:pPr>
    </w:p>
    <w:p w14:paraId="610F8D2A" w14:textId="77777777" w:rsidR="00850D0D" w:rsidRPr="00796905" w:rsidRDefault="00850D0D" w:rsidP="00D13428">
      <w:pPr>
        <w:pStyle w:val="Texto"/>
        <w:numPr>
          <w:ilvl w:val="0"/>
          <w:numId w:val="42"/>
        </w:numPr>
        <w:spacing w:after="0" w:line="240" w:lineRule="auto"/>
        <w:ind w:left="851" w:hanging="567"/>
        <w:rPr>
          <w:sz w:val="22"/>
          <w:szCs w:val="22"/>
        </w:rPr>
      </w:pPr>
      <w:r w:rsidRPr="00796905">
        <w:rPr>
          <w:sz w:val="22"/>
          <w:szCs w:val="22"/>
        </w:rPr>
        <w:t>Presentar trimestralmente</w:t>
      </w:r>
      <w:r w:rsidRPr="00796905" w:rsidDel="00CB3AB0">
        <w:rPr>
          <w:sz w:val="22"/>
          <w:szCs w:val="22"/>
        </w:rPr>
        <w:t xml:space="preserve"> </w:t>
      </w:r>
      <w:r w:rsidRPr="00796905">
        <w:rPr>
          <w:sz w:val="22"/>
          <w:szCs w:val="22"/>
        </w:rPr>
        <w:t>un informe que contenga los análisis cronológicos e indicadores de la calidad del agua que descarga, y</w:t>
      </w:r>
    </w:p>
    <w:p w14:paraId="2CA7679D" w14:textId="77777777" w:rsidR="00850D0D" w:rsidRPr="00796905" w:rsidRDefault="00850D0D" w:rsidP="00D13428">
      <w:pPr>
        <w:pStyle w:val="Texto"/>
        <w:spacing w:after="0" w:line="240" w:lineRule="auto"/>
        <w:ind w:left="851" w:hanging="567"/>
        <w:rPr>
          <w:sz w:val="22"/>
          <w:szCs w:val="22"/>
        </w:rPr>
      </w:pPr>
    </w:p>
    <w:p w14:paraId="2D3EC655" w14:textId="77777777" w:rsidR="004222BE" w:rsidRPr="00796905" w:rsidRDefault="00850D0D" w:rsidP="00D13428">
      <w:pPr>
        <w:pStyle w:val="Texto"/>
        <w:numPr>
          <w:ilvl w:val="0"/>
          <w:numId w:val="42"/>
        </w:numPr>
        <w:spacing w:after="0" w:line="240" w:lineRule="auto"/>
        <w:ind w:left="851" w:hanging="567"/>
        <w:rPr>
          <w:sz w:val="22"/>
          <w:szCs w:val="22"/>
        </w:rPr>
      </w:pPr>
      <w:r w:rsidRPr="00796905">
        <w:rPr>
          <w:sz w:val="22"/>
          <w:szCs w:val="22"/>
        </w:rPr>
        <w:t>Cumplir con las demás obligaciones establecidas en esta Ley, su Reglamento, demás normas aplicables y las establecidas en la concesión.</w:t>
      </w:r>
    </w:p>
    <w:p w14:paraId="5C4B6B9E" w14:textId="77777777" w:rsidR="00850D0D" w:rsidRPr="00796905" w:rsidRDefault="00850D0D" w:rsidP="009D6BD1">
      <w:pPr>
        <w:spacing w:after="0" w:line="240" w:lineRule="auto"/>
        <w:jc w:val="both"/>
        <w:rPr>
          <w:rFonts w:ascii="Arial" w:hAnsi="Arial" w:cs="Arial"/>
        </w:rPr>
      </w:pPr>
    </w:p>
    <w:p w14:paraId="546C63D7" w14:textId="77777777" w:rsidR="00A10A20" w:rsidRPr="00796905" w:rsidRDefault="00A10A20" w:rsidP="009D6BD1">
      <w:pPr>
        <w:pStyle w:val="Default"/>
        <w:jc w:val="center"/>
        <w:outlineLvl w:val="0"/>
        <w:rPr>
          <w:rFonts w:ascii="Arial" w:hAnsi="Arial" w:cs="Arial"/>
          <w:b/>
          <w:iCs/>
          <w:color w:val="auto"/>
          <w:sz w:val="22"/>
          <w:szCs w:val="22"/>
        </w:rPr>
      </w:pPr>
      <w:bookmarkStart w:id="137" w:name="_Toc393191044"/>
      <w:bookmarkStart w:id="138" w:name="_Toc393191490"/>
      <w:bookmarkStart w:id="139" w:name="_Toc393192777"/>
      <w:bookmarkStart w:id="140" w:name="_Toc412203456"/>
      <w:r w:rsidRPr="00796905">
        <w:rPr>
          <w:rFonts w:ascii="Arial" w:hAnsi="Arial" w:cs="Arial"/>
          <w:b/>
          <w:iCs/>
          <w:color w:val="auto"/>
          <w:sz w:val="22"/>
          <w:szCs w:val="22"/>
        </w:rPr>
        <w:t xml:space="preserve">CAPÍTULO VI. </w:t>
      </w:r>
      <w:r w:rsidRPr="00796905">
        <w:rPr>
          <w:rFonts w:ascii="Arial" w:hAnsi="Arial" w:cs="Arial"/>
          <w:iCs/>
          <w:color w:val="auto"/>
          <w:sz w:val="22"/>
          <w:szCs w:val="22"/>
        </w:rPr>
        <w:t>Suspensión, extinción y revocación</w:t>
      </w:r>
      <w:bookmarkEnd w:id="137"/>
      <w:bookmarkEnd w:id="138"/>
      <w:bookmarkEnd w:id="139"/>
      <w:bookmarkEnd w:id="140"/>
    </w:p>
    <w:p w14:paraId="5D3F07F8" w14:textId="77777777" w:rsidR="00F3160A" w:rsidRPr="00796905" w:rsidRDefault="00F3160A" w:rsidP="009D6BD1">
      <w:pPr>
        <w:pStyle w:val="Default"/>
        <w:jc w:val="center"/>
        <w:rPr>
          <w:rFonts w:ascii="Arial" w:hAnsi="Arial" w:cs="Arial"/>
          <w:b/>
          <w:color w:val="auto"/>
          <w:sz w:val="22"/>
          <w:szCs w:val="22"/>
        </w:rPr>
      </w:pPr>
    </w:p>
    <w:p w14:paraId="56219F44" w14:textId="77777777" w:rsidR="00A10A20" w:rsidRPr="00796905" w:rsidRDefault="00A10A20" w:rsidP="009D6BD1">
      <w:pPr>
        <w:pStyle w:val="Default"/>
        <w:jc w:val="center"/>
        <w:outlineLvl w:val="0"/>
        <w:rPr>
          <w:rFonts w:ascii="Arial" w:hAnsi="Arial" w:cs="Arial"/>
          <w:b/>
          <w:iCs/>
          <w:color w:val="auto"/>
          <w:sz w:val="22"/>
          <w:szCs w:val="22"/>
        </w:rPr>
      </w:pPr>
      <w:bookmarkStart w:id="141" w:name="_Toc393191045"/>
      <w:bookmarkStart w:id="142" w:name="_Toc393191491"/>
      <w:bookmarkStart w:id="143" w:name="_Toc393192778"/>
      <w:bookmarkStart w:id="144" w:name="_Toc412203457"/>
      <w:r w:rsidRPr="00796905">
        <w:rPr>
          <w:rFonts w:ascii="Arial" w:hAnsi="Arial" w:cs="Arial"/>
          <w:b/>
          <w:iCs/>
          <w:color w:val="auto"/>
          <w:sz w:val="22"/>
          <w:szCs w:val="22"/>
        </w:rPr>
        <w:t xml:space="preserve">Sección Primera. </w:t>
      </w:r>
      <w:r w:rsidRPr="00796905">
        <w:rPr>
          <w:rFonts w:ascii="Arial" w:hAnsi="Arial" w:cs="Arial"/>
          <w:iCs/>
          <w:color w:val="auto"/>
          <w:sz w:val="22"/>
          <w:szCs w:val="22"/>
        </w:rPr>
        <w:t>Suspensión</w:t>
      </w:r>
      <w:bookmarkEnd w:id="141"/>
      <w:bookmarkEnd w:id="142"/>
      <w:bookmarkEnd w:id="143"/>
      <w:bookmarkEnd w:id="144"/>
    </w:p>
    <w:p w14:paraId="62E7DC4D" w14:textId="77777777" w:rsidR="00A10A20" w:rsidRPr="00796905" w:rsidRDefault="00A10A20" w:rsidP="009D6BD1">
      <w:pPr>
        <w:pStyle w:val="Default"/>
        <w:jc w:val="both"/>
        <w:rPr>
          <w:rFonts w:ascii="Arial" w:hAnsi="Arial" w:cs="Arial"/>
          <w:b/>
          <w:bCs/>
          <w:color w:val="auto"/>
          <w:sz w:val="22"/>
          <w:szCs w:val="22"/>
        </w:rPr>
      </w:pPr>
    </w:p>
    <w:p w14:paraId="73FB65B0"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 concesión para </w:t>
      </w:r>
      <w:r w:rsidR="0013574C" w:rsidRPr="00796905">
        <w:rPr>
          <w:color w:val="auto"/>
          <w:szCs w:val="22"/>
        </w:rPr>
        <w:t>la explotación, uso o aprovechamiento</w:t>
      </w:r>
      <w:r w:rsidR="00850D0D" w:rsidRPr="00796905">
        <w:rPr>
          <w:color w:val="auto"/>
          <w:szCs w:val="22"/>
        </w:rPr>
        <w:t xml:space="preserve"> de aguas nacionales se suspende</w:t>
      </w:r>
      <w:r w:rsidR="00907CCD" w:rsidRPr="00796905">
        <w:rPr>
          <w:color w:val="auto"/>
          <w:szCs w:val="22"/>
        </w:rPr>
        <w:t>rá</w:t>
      </w:r>
      <w:r w:rsidR="00850D0D" w:rsidRPr="00796905">
        <w:rPr>
          <w:color w:val="auto"/>
          <w:szCs w:val="22"/>
        </w:rPr>
        <w:t xml:space="preserve"> cuando su titular: </w:t>
      </w:r>
    </w:p>
    <w:p w14:paraId="0E790A79" w14:textId="77777777" w:rsidR="00850D0D" w:rsidRPr="00796905" w:rsidRDefault="00850D0D" w:rsidP="009D6BD1">
      <w:pPr>
        <w:pStyle w:val="Texto"/>
        <w:spacing w:after="0" w:line="240" w:lineRule="auto"/>
        <w:ind w:left="360" w:firstLine="0"/>
        <w:rPr>
          <w:sz w:val="22"/>
          <w:szCs w:val="22"/>
        </w:rPr>
      </w:pPr>
    </w:p>
    <w:p w14:paraId="54938F69"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 xml:space="preserve">No cubra los pagos que conforme a la ley debe efectuar por </w:t>
      </w:r>
      <w:r w:rsidR="00743BC8" w:rsidRPr="00796905">
        <w:rPr>
          <w:sz w:val="22"/>
          <w:szCs w:val="22"/>
        </w:rPr>
        <w:t>la explotación, uso o aprovechamiento</w:t>
      </w:r>
      <w:r w:rsidRPr="00796905">
        <w:rPr>
          <w:sz w:val="22"/>
          <w:szCs w:val="22"/>
        </w:rPr>
        <w:t xml:space="preserve"> y los servicios de suministro de las aguas, hasta que regularice tal situación;</w:t>
      </w:r>
    </w:p>
    <w:p w14:paraId="3BF1859D" w14:textId="77777777" w:rsidR="00850D0D" w:rsidRPr="00796905" w:rsidRDefault="00850D0D" w:rsidP="00D13428">
      <w:pPr>
        <w:pStyle w:val="Texto"/>
        <w:spacing w:after="0" w:line="240" w:lineRule="auto"/>
        <w:ind w:left="851" w:hanging="567"/>
        <w:rPr>
          <w:sz w:val="22"/>
          <w:szCs w:val="22"/>
        </w:rPr>
      </w:pPr>
    </w:p>
    <w:p w14:paraId="3B9FA30A"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No cubra los créditos fiscales a su cargo durante un lapso mayor a un año fiscal, con motivo d</w:t>
      </w:r>
      <w:r w:rsidR="00743BC8" w:rsidRPr="00796905">
        <w:rPr>
          <w:sz w:val="22"/>
          <w:szCs w:val="22"/>
        </w:rPr>
        <w:t>e la explotación,</w:t>
      </w:r>
      <w:r w:rsidRPr="00796905">
        <w:rPr>
          <w:sz w:val="22"/>
          <w:szCs w:val="22"/>
        </w:rPr>
        <w:t xml:space="preserve"> uso</w:t>
      </w:r>
      <w:r w:rsidR="00743BC8" w:rsidRPr="00796905">
        <w:rPr>
          <w:sz w:val="22"/>
          <w:szCs w:val="22"/>
        </w:rPr>
        <w:t xml:space="preserve"> o aprovechamiento</w:t>
      </w:r>
      <w:r w:rsidRPr="00796905">
        <w:rPr>
          <w:sz w:val="22"/>
          <w:szCs w:val="22"/>
        </w:rPr>
        <w:t xml:space="preserve"> y los servicios de suministro de las aguas, hasta que regularice tal situación, así como los créditos fiscales originados por las multas administrativas impuestas por la Comisión;</w:t>
      </w:r>
    </w:p>
    <w:p w14:paraId="763E89A6" w14:textId="77777777" w:rsidR="00850D0D" w:rsidRPr="00796905" w:rsidRDefault="00850D0D" w:rsidP="00D13428">
      <w:pPr>
        <w:pStyle w:val="Texto"/>
        <w:spacing w:after="0" w:line="240" w:lineRule="auto"/>
        <w:ind w:left="851" w:hanging="567"/>
        <w:rPr>
          <w:sz w:val="22"/>
          <w:szCs w:val="22"/>
        </w:rPr>
      </w:pPr>
    </w:p>
    <w:p w14:paraId="5833AF65"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Se oponga u obstaculice el ejercicio de las facultades de inspección, medición y verificación por parte del personal autorizado;</w:t>
      </w:r>
    </w:p>
    <w:p w14:paraId="51DCACE7" w14:textId="77777777" w:rsidR="00850D0D" w:rsidRPr="00796905" w:rsidRDefault="00850D0D" w:rsidP="00D13428">
      <w:pPr>
        <w:pStyle w:val="Texto"/>
        <w:spacing w:after="0" w:line="240" w:lineRule="auto"/>
        <w:ind w:left="851" w:hanging="567"/>
        <w:rPr>
          <w:sz w:val="22"/>
          <w:szCs w:val="22"/>
        </w:rPr>
      </w:pPr>
    </w:p>
    <w:p w14:paraId="19E1F363"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Descargue aguas residuales que afecten o puedan afectar fuentes de abastecimiento de agua potable o a la salud pública;</w:t>
      </w:r>
    </w:p>
    <w:p w14:paraId="0C42CBCC" w14:textId="77777777" w:rsidR="00850D0D" w:rsidRPr="00796905" w:rsidRDefault="00850D0D" w:rsidP="00D13428">
      <w:pPr>
        <w:pStyle w:val="Texto"/>
        <w:spacing w:after="0" w:line="240" w:lineRule="auto"/>
        <w:ind w:left="851" w:hanging="567"/>
        <w:rPr>
          <w:sz w:val="22"/>
          <w:szCs w:val="22"/>
        </w:rPr>
      </w:pPr>
    </w:p>
    <w:p w14:paraId="799118BD"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No cumpla con las condiciones del título de concesión, salvo que acredite que dicho incu</w:t>
      </w:r>
      <w:r w:rsidR="00207739" w:rsidRPr="00796905">
        <w:rPr>
          <w:sz w:val="22"/>
          <w:szCs w:val="22"/>
        </w:rPr>
        <w:t>mplimiento no le es imputable;</w:t>
      </w:r>
    </w:p>
    <w:p w14:paraId="4E6EFD60" w14:textId="77777777" w:rsidR="00850D0D" w:rsidRPr="00796905" w:rsidRDefault="00850D0D" w:rsidP="00D13428">
      <w:pPr>
        <w:pStyle w:val="Texto"/>
        <w:spacing w:after="0" w:line="240" w:lineRule="auto"/>
        <w:ind w:left="851" w:hanging="567"/>
        <w:rPr>
          <w:sz w:val="22"/>
          <w:szCs w:val="22"/>
        </w:rPr>
      </w:pPr>
    </w:p>
    <w:p w14:paraId="12FB2950" w14:textId="77777777" w:rsidR="00850D0D" w:rsidRPr="00796905" w:rsidRDefault="00850D0D" w:rsidP="00D13428">
      <w:pPr>
        <w:pStyle w:val="Texto"/>
        <w:numPr>
          <w:ilvl w:val="0"/>
          <w:numId w:val="43"/>
        </w:numPr>
        <w:spacing w:after="0" w:line="240" w:lineRule="auto"/>
        <w:ind w:left="851" w:hanging="567"/>
        <w:rPr>
          <w:sz w:val="22"/>
          <w:szCs w:val="22"/>
        </w:rPr>
      </w:pPr>
      <w:r w:rsidRPr="00796905">
        <w:rPr>
          <w:sz w:val="22"/>
          <w:szCs w:val="22"/>
        </w:rPr>
        <w:t>No instale</w:t>
      </w:r>
      <w:r w:rsidR="00207739" w:rsidRPr="00796905">
        <w:rPr>
          <w:sz w:val="22"/>
          <w:szCs w:val="22"/>
        </w:rPr>
        <w:t xml:space="preserve"> o </w:t>
      </w:r>
      <w:r w:rsidR="00363CCD" w:rsidRPr="00796905">
        <w:rPr>
          <w:sz w:val="22"/>
          <w:szCs w:val="22"/>
        </w:rPr>
        <w:t>no mantenga en funcionamiento</w:t>
      </w:r>
      <w:r w:rsidRPr="00796905">
        <w:rPr>
          <w:sz w:val="22"/>
          <w:szCs w:val="22"/>
        </w:rPr>
        <w:t xml:space="preserve"> los dispositivos de medición </w:t>
      </w:r>
      <w:r w:rsidR="00207739" w:rsidRPr="00796905">
        <w:rPr>
          <w:sz w:val="22"/>
          <w:szCs w:val="22"/>
        </w:rPr>
        <w:t xml:space="preserve">o reporte </w:t>
      </w:r>
      <w:r w:rsidRPr="00796905">
        <w:rPr>
          <w:sz w:val="22"/>
          <w:szCs w:val="22"/>
        </w:rPr>
        <w:t>del vol</w:t>
      </w:r>
      <w:r w:rsidR="00207739" w:rsidRPr="00796905">
        <w:rPr>
          <w:sz w:val="22"/>
          <w:szCs w:val="22"/>
        </w:rPr>
        <w:t>umen de agua usada y descargada, y</w:t>
      </w:r>
    </w:p>
    <w:p w14:paraId="486CA8F2" w14:textId="77777777" w:rsidR="00207739" w:rsidRPr="00796905" w:rsidRDefault="00207739" w:rsidP="00D13428">
      <w:pPr>
        <w:pStyle w:val="Cuadrculamedia1-nfasis21"/>
        <w:spacing w:after="0" w:line="240" w:lineRule="auto"/>
        <w:ind w:left="851" w:hanging="567"/>
        <w:rPr>
          <w:rFonts w:ascii="Arial" w:hAnsi="Arial" w:cs="Arial"/>
        </w:rPr>
      </w:pPr>
    </w:p>
    <w:p w14:paraId="0B9A1F50" w14:textId="77777777" w:rsidR="00207739" w:rsidRPr="00796905" w:rsidRDefault="00207739" w:rsidP="00D13428">
      <w:pPr>
        <w:pStyle w:val="Texto"/>
        <w:numPr>
          <w:ilvl w:val="0"/>
          <w:numId w:val="43"/>
        </w:numPr>
        <w:spacing w:after="0" w:line="240" w:lineRule="auto"/>
        <w:ind w:left="851" w:hanging="567"/>
        <w:rPr>
          <w:sz w:val="22"/>
          <w:szCs w:val="22"/>
        </w:rPr>
      </w:pPr>
      <w:r w:rsidRPr="00796905">
        <w:rPr>
          <w:sz w:val="22"/>
          <w:szCs w:val="22"/>
          <w:lang w:val="es-MX"/>
        </w:rPr>
        <w:t>Le dé un uso distinto al autorizado o utilice mayor volumen del concesionado.</w:t>
      </w:r>
    </w:p>
    <w:p w14:paraId="32AFF9E9" w14:textId="77777777" w:rsidR="00850D0D" w:rsidRPr="00796905" w:rsidRDefault="00850D0D" w:rsidP="009D6BD1">
      <w:pPr>
        <w:spacing w:after="0" w:line="240" w:lineRule="auto"/>
        <w:jc w:val="both"/>
        <w:rPr>
          <w:rFonts w:ascii="Arial" w:hAnsi="Arial" w:cs="Arial"/>
        </w:rPr>
      </w:pPr>
    </w:p>
    <w:p w14:paraId="24131BD0" w14:textId="77777777" w:rsidR="008A482A" w:rsidRPr="00796905" w:rsidRDefault="00850D0D" w:rsidP="009D6BD1">
      <w:pPr>
        <w:pStyle w:val="Default"/>
        <w:jc w:val="both"/>
        <w:rPr>
          <w:rFonts w:ascii="Arial" w:hAnsi="Arial" w:cs="Arial"/>
          <w:color w:val="auto"/>
          <w:sz w:val="22"/>
          <w:szCs w:val="22"/>
        </w:rPr>
      </w:pPr>
      <w:r w:rsidRPr="00796905">
        <w:rPr>
          <w:rFonts w:ascii="Arial" w:hAnsi="Arial" w:cs="Arial"/>
          <w:color w:val="auto"/>
          <w:sz w:val="22"/>
          <w:szCs w:val="22"/>
        </w:rPr>
        <w:t xml:space="preserve">No se aplicará la suspensión si el titular de la concesión acredita haber cubierto los pagos o los créditos a que se refieren las fracciones I y II, o demuestra que los supuestos que prevén las fracciones IV, V y VI no le son imputables, dentro de los quince días hábiles siguientes a la notificación del ejercicio de </w:t>
      </w:r>
      <w:r w:rsidR="008A482A" w:rsidRPr="00796905">
        <w:rPr>
          <w:rFonts w:ascii="Arial" w:hAnsi="Arial" w:cs="Arial"/>
          <w:color w:val="auto"/>
          <w:sz w:val="22"/>
          <w:szCs w:val="22"/>
        </w:rPr>
        <w:t>las facultades de la autoridad.</w:t>
      </w:r>
    </w:p>
    <w:p w14:paraId="0C1ECEEF" w14:textId="77777777" w:rsidR="008A482A" w:rsidRPr="00796905" w:rsidRDefault="008A482A" w:rsidP="009D6BD1">
      <w:pPr>
        <w:pStyle w:val="Default"/>
        <w:jc w:val="both"/>
        <w:rPr>
          <w:rFonts w:ascii="Arial" w:hAnsi="Arial" w:cs="Arial"/>
          <w:color w:val="auto"/>
          <w:sz w:val="22"/>
          <w:szCs w:val="22"/>
        </w:rPr>
      </w:pPr>
    </w:p>
    <w:p w14:paraId="14F56E89" w14:textId="77777777" w:rsidR="00850D0D" w:rsidRPr="00796905" w:rsidRDefault="00850D0D" w:rsidP="009D6BD1">
      <w:pPr>
        <w:pStyle w:val="Default"/>
        <w:jc w:val="both"/>
        <w:rPr>
          <w:rFonts w:ascii="Arial" w:hAnsi="Arial" w:cs="Arial"/>
          <w:color w:val="auto"/>
          <w:sz w:val="22"/>
          <w:szCs w:val="22"/>
        </w:rPr>
      </w:pPr>
      <w:r w:rsidRPr="00796905">
        <w:rPr>
          <w:rFonts w:ascii="Arial" w:hAnsi="Arial" w:cs="Arial"/>
          <w:color w:val="auto"/>
          <w:sz w:val="22"/>
          <w:szCs w:val="22"/>
        </w:rPr>
        <w:t>La Comisión debe resolver</w:t>
      </w:r>
      <w:r w:rsidR="008A482A" w:rsidRPr="00796905">
        <w:rPr>
          <w:rFonts w:ascii="Arial" w:hAnsi="Arial" w:cs="Arial"/>
          <w:color w:val="auto"/>
          <w:sz w:val="22"/>
          <w:szCs w:val="22"/>
        </w:rPr>
        <w:t xml:space="preserve"> la procedencia o improcedencia de la suspensión,</w:t>
      </w:r>
      <w:r w:rsidRPr="00796905">
        <w:rPr>
          <w:rFonts w:ascii="Arial" w:hAnsi="Arial" w:cs="Arial"/>
          <w:color w:val="auto"/>
          <w:sz w:val="22"/>
          <w:szCs w:val="22"/>
        </w:rPr>
        <w:t xml:space="preserve"> dentro de los cinco días hábiles siguientes a la presentación de las pruebas, sin perjuicio de lo establecido en esta Ley en materia de prevención y control de la contaminación de las aguas y responsabilidad por el daño ambiental.</w:t>
      </w:r>
    </w:p>
    <w:p w14:paraId="269E2ABA" w14:textId="77777777" w:rsidR="00850D0D" w:rsidRPr="00796905" w:rsidRDefault="00850D0D" w:rsidP="009D6BD1">
      <w:pPr>
        <w:pStyle w:val="Default"/>
        <w:jc w:val="both"/>
        <w:rPr>
          <w:rFonts w:ascii="Arial" w:hAnsi="Arial" w:cs="Arial"/>
          <w:color w:val="auto"/>
          <w:sz w:val="22"/>
          <w:szCs w:val="22"/>
        </w:rPr>
      </w:pPr>
    </w:p>
    <w:p w14:paraId="1CD9FAD0" w14:textId="77777777" w:rsidR="00850D0D" w:rsidRPr="00796905" w:rsidRDefault="00850D0D" w:rsidP="009D6BD1">
      <w:pPr>
        <w:pStyle w:val="Default"/>
        <w:jc w:val="both"/>
        <w:rPr>
          <w:rFonts w:ascii="Arial" w:hAnsi="Arial" w:cs="Arial"/>
          <w:color w:val="auto"/>
          <w:sz w:val="22"/>
          <w:szCs w:val="22"/>
        </w:rPr>
      </w:pPr>
      <w:r w:rsidRPr="00796905">
        <w:rPr>
          <w:rFonts w:ascii="Arial" w:hAnsi="Arial" w:cs="Arial"/>
          <w:color w:val="auto"/>
          <w:sz w:val="22"/>
          <w:szCs w:val="22"/>
        </w:rPr>
        <w:t>En el caso que prevé la fracción III</w:t>
      </w:r>
      <w:r w:rsidR="008A482A" w:rsidRPr="00796905">
        <w:rPr>
          <w:rFonts w:ascii="Arial" w:hAnsi="Arial" w:cs="Arial"/>
          <w:color w:val="auto"/>
          <w:sz w:val="22"/>
          <w:szCs w:val="22"/>
        </w:rPr>
        <w:t>,</w:t>
      </w:r>
      <w:r w:rsidRPr="00796905">
        <w:rPr>
          <w:rFonts w:ascii="Arial" w:hAnsi="Arial" w:cs="Arial"/>
          <w:color w:val="auto"/>
          <w:sz w:val="22"/>
          <w:szCs w:val="22"/>
        </w:rPr>
        <w:t xml:space="preserve"> la suspensión deja de surtir sus efectos una vez que el concesionario acredite que han cesado los actos que le dieron origen y la Comisión reiniciará sus facultades de inspección, medición y verificación.</w:t>
      </w:r>
    </w:p>
    <w:p w14:paraId="7177BDD9" w14:textId="77777777" w:rsidR="00850D0D" w:rsidRPr="00796905" w:rsidRDefault="00850D0D" w:rsidP="009D6BD1">
      <w:pPr>
        <w:pStyle w:val="Default"/>
        <w:jc w:val="both"/>
        <w:rPr>
          <w:rFonts w:ascii="Arial" w:hAnsi="Arial" w:cs="Arial"/>
          <w:color w:val="auto"/>
          <w:sz w:val="22"/>
          <w:szCs w:val="22"/>
        </w:rPr>
      </w:pPr>
    </w:p>
    <w:p w14:paraId="19BB2831" w14:textId="77777777" w:rsidR="00850D0D" w:rsidRPr="00796905" w:rsidRDefault="00850D0D" w:rsidP="009D6BD1">
      <w:pPr>
        <w:pStyle w:val="Default"/>
        <w:jc w:val="both"/>
        <w:rPr>
          <w:rFonts w:ascii="Arial" w:hAnsi="Arial" w:cs="Arial"/>
          <w:color w:val="auto"/>
          <w:sz w:val="22"/>
          <w:szCs w:val="22"/>
        </w:rPr>
      </w:pPr>
      <w:r w:rsidRPr="00796905">
        <w:rPr>
          <w:rFonts w:ascii="Arial" w:hAnsi="Arial" w:cs="Arial"/>
          <w:color w:val="auto"/>
          <w:sz w:val="22"/>
          <w:szCs w:val="22"/>
        </w:rPr>
        <w:t xml:space="preserve">La suspensión subsistirá en tanto el infractor no regularice su situación administrativa o se dicte resolución por autoridad competente que ordene su levantamiento. </w:t>
      </w:r>
    </w:p>
    <w:p w14:paraId="3C01AB1B" w14:textId="77777777" w:rsidR="00850D0D" w:rsidRPr="00796905" w:rsidRDefault="00850D0D" w:rsidP="009D6BD1">
      <w:pPr>
        <w:pStyle w:val="Default"/>
        <w:jc w:val="both"/>
        <w:rPr>
          <w:rFonts w:ascii="Arial" w:hAnsi="Arial" w:cs="Arial"/>
          <w:color w:val="auto"/>
          <w:sz w:val="22"/>
          <w:szCs w:val="22"/>
        </w:rPr>
      </w:pPr>
    </w:p>
    <w:p w14:paraId="270DF357" w14:textId="77777777" w:rsidR="001922A4" w:rsidRPr="00796905" w:rsidRDefault="001922A4" w:rsidP="009D6BD1">
      <w:pPr>
        <w:pStyle w:val="Default"/>
        <w:jc w:val="center"/>
        <w:outlineLvl w:val="0"/>
        <w:rPr>
          <w:rFonts w:ascii="Arial" w:hAnsi="Arial" w:cs="Arial"/>
          <w:b/>
          <w:iCs/>
          <w:color w:val="auto"/>
          <w:sz w:val="22"/>
          <w:szCs w:val="22"/>
        </w:rPr>
      </w:pPr>
      <w:bookmarkStart w:id="145" w:name="_Toc393191046"/>
      <w:bookmarkStart w:id="146" w:name="_Toc393191492"/>
      <w:bookmarkStart w:id="147" w:name="_Toc393192779"/>
      <w:bookmarkStart w:id="148" w:name="_Toc412203458"/>
      <w:r w:rsidRPr="00796905">
        <w:rPr>
          <w:rFonts w:ascii="Arial" w:hAnsi="Arial" w:cs="Arial"/>
          <w:b/>
          <w:iCs/>
          <w:color w:val="auto"/>
          <w:sz w:val="22"/>
          <w:szCs w:val="22"/>
        </w:rPr>
        <w:t xml:space="preserve">Sección Segunda. </w:t>
      </w:r>
      <w:r w:rsidRPr="00796905">
        <w:rPr>
          <w:rFonts w:ascii="Arial" w:hAnsi="Arial" w:cs="Arial"/>
          <w:iCs/>
          <w:color w:val="auto"/>
          <w:sz w:val="22"/>
          <w:szCs w:val="22"/>
        </w:rPr>
        <w:t>Extinción</w:t>
      </w:r>
      <w:bookmarkEnd w:id="145"/>
      <w:bookmarkEnd w:id="146"/>
      <w:bookmarkEnd w:id="147"/>
      <w:bookmarkEnd w:id="148"/>
    </w:p>
    <w:p w14:paraId="5D3D23D9" w14:textId="77777777" w:rsidR="00850D0D" w:rsidRPr="00796905" w:rsidRDefault="00850D0D" w:rsidP="009D6BD1">
      <w:pPr>
        <w:pStyle w:val="Default"/>
        <w:jc w:val="both"/>
        <w:rPr>
          <w:rFonts w:ascii="Arial" w:hAnsi="Arial" w:cs="Arial"/>
          <w:color w:val="auto"/>
          <w:sz w:val="22"/>
          <w:szCs w:val="22"/>
        </w:rPr>
      </w:pPr>
    </w:p>
    <w:p w14:paraId="0D953478"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 concesión para </w:t>
      </w:r>
      <w:r w:rsidR="0013574C" w:rsidRPr="00796905">
        <w:rPr>
          <w:color w:val="auto"/>
          <w:szCs w:val="22"/>
        </w:rPr>
        <w:t>la explotación, uso o aprovechamiento</w:t>
      </w:r>
      <w:r w:rsidR="00850D0D" w:rsidRPr="00796905">
        <w:rPr>
          <w:color w:val="auto"/>
          <w:szCs w:val="22"/>
        </w:rPr>
        <w:t xml:space="preserve"> de aguas nacionales se extingue por las causas siguientes:</w:t>
      </w:r>
    </w:p>
    <w:p w14:paraId="300AA401" w14:textId="77777777" w:rsidR="00850D0D" w:rsidRPr="00796905" w:rsidRDefault="00850D0D" w:rsidP="009D6BD1">
      <w:pPr>
        <w:pStyle w:val="Texto"/>
        <w:spacing w:after="0" w:line="240" w:lineRule="auto"/>
        <w:ind w:left="360" w:firstLine="0"/>
        <w:rPr>
          <w:sz w:val="22"/>
          <w:szCs w:val="22"/>
        </w:rPr>
      </w:pPr>
    </w:p>
    <w:p w14:paraId="23428DFC"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Vencimiento de su vigencia;</w:t>
      </w:r>
    </w:p>
    <w:p w14:paraId="4B4DCB4C" w14:textId="77777777" w:rsidR="00850D0D" w:rsidRPr="00796905" w:rsidRDefault="00850D0D" w:rsidP="00D13428">
      <w:pPr>
        <w:pStyle w:val="Texto"/>
        <w:spacing w:after="0" w:line="240" w:lineRule="auto"/>
        <w:ind w:left="851" w:hanging="567"/>
        <w:rPr>
          <w:sz w:val="22"/>
          <w:szCs w:val="22"/>
        </w:rPr>
      </w:pPr>
    </w:p>
    <w:p w14:paraId="027CF8C8"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 xml:space="preserve">Renuncia del titular; </w:t>
      </w:r>
    </w:p>
    <w:p w14:paraId="0F60BFCA" w14:textId="77777777" w:rsidR="00850D0D" w:rsidRPr="00796905" w:rsidRDefault="00850D0D" w:rsidP="00D13428">
      <w:pPr>
        <w:pStyle w:val="Texto"/>
        <w:spacing w:after="0" w:line="240" w:lineRule="auto"/>
        <w:ind w:left="851" w:hanging="567"/>
        <w:rPr>
          <w:sz w:val="22"/>
          <w:szCs w:val="22"/>
        </w:rPr>
      </w:pPr>
    </w:p>
    <w:p w14:paraId="0DAA6588"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 xml:space="preserve">Cegamiento de las obras para </w:t>
      </w:r>
      <w:r w:rsidR="0013574C" w:rsidRPr="00796905">
        <w:rPr>
          <w:sz w:val="22"/>
          <w:szCs w:val="22"/>
        </w:rPr>
        <w:t>la explotación, uso o aprovechamiento</w:t>
      </w:r>
      <w:r w:rsidRPr="00796905">
        <w:rPr>
          <w:sz w:val="22"/>
          <w:szCs w:val="22"/>
        </w:rPr>
        <w:t xml:space="preserve"> de las aguas a petición del titular;</w:t>
      </w:r>
    </w:p>
    <w:p w14:paraId="5D05BEEA" w14:textId="77777777" w:rsidR="00850D0D" w:rsidRPr="00796905" w:rsidRDefault="00850D0D" w:rsidP="00D13428">
      <w:pPr>
        <w:pStyle w:val="Texto"/>
        <w:spacing w:after="0" w:line="240" w:lineRule="auto"/>
        <w:ind w:left="851" w:hanging="567"/>
        <w:rPr>
          <w:sz w:val="22"/>
          <w:szCs w:val="22"/>
        </w:rPr>
      </w:pPr>
    </w:p>
    <w:p w14:paraId="4079ECCD"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Muerte del titular, cuando no se ejerza acción para acreditar derechos sucesorios;</w:t>
      </w:r>
    </w:p>
    <w:p w14:paraId="207E4D7D" w14:textId="77777777" w:rsidR="00850D0D" w:rsidRPr="00796905" w:rsidRDefault="00850D0D" w:rsidP="00D13428">
      <w:pPr>
        <w:pStyle w:val="Texto"/>
        <w:spacing w:after="0" w:line="240" w:lineRule="auto"/>
        <w:ind w:left="851" w:hanging="567"/>
        <w:rPr>
          <w:sz w:val="22"/>
          <w:szCs w:val="22"/>
        </w:rPr>
      </w:pPr>
    </w:p>
    <w:p w14:paraId="286F8629"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 xml:space="preserve">Nulidad declarada por la Comisión en los casos siguientes: </w:t>
      </w:r>
    </w:p>
    <w:p w14:paraId="597A8CE3" w14:textId="77777777" w:rsidR="00850D0D" w:rsidRPr="00796905" w:rsidRDefault="00850D0D" w:rsidP="009D6BD1">
      <w:pPr>
        <w:pStyle w:val="Default"/>
        <w:ind w:left="681"/>
        <w:jc w:val="both"/>
        <w:rPr>
          <w:rFonts w:ascii="Arial" w:hAnsi="Arial" w:cs="Arial"/>
          <w:color w:val="auto"/>
          <w:sz w:val="22"/>
          <w:szCs w:val="22"/>
        </w:rPr>
      </w:pPr>
    </w:p>
    <w:p w14:paraId="4D7BD0EF" w14:textId="77777777" w:rsidR="00850D0D" w:rsidRPr="00796905" w:rsidRDefault="00850D0D" w:rsidP="009D6BD1">
      <w:pPr>
        <w:pStyle w:val="Texto"/>
        <w:numPr>
          <w:ilvl w:val="0"/>
          <w:numId w:val="7"/>
        </w:numPr>
        <w:tabs>
          <w:tab w:val="left" w:pos="709"/>
        </w:tabs>
        <w:spacing w:after="0" w:line="240" w:lineRule="auto"/>
        <w:ind w:left="1134" w:hanging="425"/>
        <w:rPr>
          <w:sz w:val="22"/>
          <w:szCs w:val="22"/>
          <w:lang w:val="es-MX" w:eastAsia="en-US"/>
        </w:rPr>
      </w:pPr>
      <w:r w:rsidRPr="00796905">
        <w:rPr>
          <w:sz w:val="22"/>
          <w:szCs w:val="22"/>
          <w:lang w:val="es-MX" w:eastAsia="en-US"/>
        </w:rPr>
        <w:t>Cuando se haya proporcionado información falsa para la obtención del título o cuando en su expedición haya mediado error o dolo atribuible al concesionario;</w:t>
      </w:r>
    </w:p>
    <w:p w14:paraId="220B2CF4" w14:textId="77777777" w:rsidR="00BB17B9" w:rsidRPr="00796905" w:rsidRDefault="00BB17B9" w:rsidP="009D6BD1">
      <w:pPr>
        <w:pStyle w:val="Texto"/>
        <w:tabs>
          <w:tab w:val="left" w:pos="709"/>
        </w:tabs>
        <w:spacing w:after="0" w:line="240" w:lineRule="auto"/>
        <w:ind w:left="1134" w:firstLine="0"/>
        <w:rPr>
          <w:sz w:val="22"/>
          <w:szCs w:val="22"/>
          <w:lang w:val="es-MX" w:eastAsia="en-US"/>
        </w:rPr>
      </w:pPr>
    </w:p>
    <w:p w14:paraId="21C85519" w14:textId="77777777" w:rsidR="00850D0D" w:rsidRPr="00796905" w:rsidRDefault="00850D0D" w:rsidP="009D6BD1">
      <w:pPr>
        <w:pStyle w:val="Texto"/>
        <w:numPr>
          <w:ilvl w:val="0"/>
          <w:numId w:val="7"/>
        </w:numPr>
        <w:tabs>
          <w:tab w:val="left" w:pos="709"/>
        </w:tabs>
        <w:spacing w:after="0" w:line="240" w:lineRule="auto"/>
        <w:ind w:left="1134" w:hanging="425"/>
        <w:rPr>
          <w:sz w:val="22"/>
          <w:szCs w:val="22"/>
          <w:lang w:val="es-MX" w:eastAsia="en-US"/>
        </w:rPr>
      </w:pPr>
      <w:r w:rsidRPr="00796905">
        <w:rPr>
          <w:sz w:val="22"/>
          <w:szCs w:val="22"/>
          <w:lang w:val="es-MX" w:eastAsia="en-US"/>
        </w:rPr>
        <w:t>Cuando se demuestre que el proceso de tramitación e intitulación ha estado viciado con intervención del concesionario o por interpósita persona;</w:t>
      </w:r>
    </w:p>
    <w:p w14:paraId="1D756C5D" w14:textId="77777777" w:rsidR="00BB17B9" w:rsidRPr="00796905" w:rsidRDefault="00BB17B9" w:rsidP="009D6BD1">
      <w:pPr>
        <w:pStyle w:val="Texto"/>
        <w:tabs>
          <w:tab w:val="left" w:pos="709"/>
        </w:tabs>
        <w:spacing w:after="0" w:line="240" w:lineRule="auto"/>
        <w:ind w:firstLine="0"/>
        <w:rPr>
          <w:sz w:val="22"/>
          <w:szCs w:val="22"/>
          <w:lang w:val="es-MX" w:eastAsia="en-US"/>
        </w:rPr>
      </w:pPr>
    </w:p>
    <w:p w14:paraId="3CCADBD1" w14:textId="77777777" w:rsidR="00850D0D" w:rsidRPr="00796905" w:rsidRDefault="00850D0D" w:rsidP="009D6BD1">
      <w:pPr>
        <w:pStyle w:val="Texto"/>
        <w:numPr>
          <w:ilvl w:val="0"/>
          <w:numId w:val="7"/>
        </w:numPr>
        <w:tabs>
          <w:tab w:val="left" w:pos="709"/>
        </w:tabs>
        <w:spacing w:after="0" w:line="240" w:lineRule="auto"/>
        <w:ind w:left="1134" w:hanging="425"/>
        <w:rPr>
          <w:sz w:val="22"/>
          <w:szCs w:val="22"/>
          <w:lang w:val="es-MX" w:eastAsia="en-US"/>
        </w:rPr>
      </w:pPr>
      <w:r w:rsidRPr="00796905">
        <w:rPr>
          <w:sz w:val="22"/>
          <w:szCs w:val="22"/>
          <w:lang w:val="es-MX" w:eastAsia="en-US"/>
        </w:rPr>
        <w:t>Por haber sido otorgada por funcionario sin facultades para ello;</w:t>
      </w:r>
    </w:p>
    <w:p w14:paraId="4D5FA4F6" w14:textId="77777777" w:rsidR="00BB17B9" w:rsidRPr="00796905" w:rsidRDefault="00BB17B9" w:rsidP="009D6BD1">
      <w:pPr>
        <w:pStyle w:val="Texto"/>
        <w:tabs>
          <w:tab w:val="left" w:pos="709"/>
        </w:tabs>
        <w:spacing w:after="0" w:line="240" w:lineRule="auto"/>
        <w:ind w:firstLine="0"/>
        <w:rPr>
          <w:sz w:val="22"/>
          <w:szCs w:val="22"/>
          <w:lang w:val="es-MX" w:eastAsia="en-US"/>
        </w:rPr>
      </w:pPr>
    </w:p>
    <w:p w14:paraId="69484882" w14:textId="77777777" w:rsidR="00850D0D" w:rsidRPr="00796905" w:rsidRDefault="00850D0D" w:rsidP="009D6BD1">
      <w:pPr>
        <w:pStyle w:val="Texto"/>
        <w:numPr>
          <w:ilvl w:val="0"/>
          <w:numId w:val="7"/>
        </w:numPr>
        <w:tabs>
          <w:tab w:val="left" w:pos="709"/>
        </w:tabs>
        <w:spacing w:after="0" w:line="240" w:lineRule="auto"/>
        <w:ind w:left="1134" w:hanging="425"/>
        <w:rPr>
          <w:sz w:val="22"/>
          <w:szCs w:val="22"/>
          <w:lang w:val="es-MX" w:eastAsia="en-US"/>
        </w:rPr>
      </w:pPr>
      <w:r w:rsidRPr="00796905">
        <w:rPr>
          <w:sz w:val="22"/>
          <w:szCs w:val="22"/>
          <w:lang w:val="es-MX" w:eastAsia="en-US"/>
        </w:rPr>
        <w:t>Por falta de objeto o materia de la concesión, y</w:t>
      </w:r>
    </w:p>
    <w:p w14:paraId="15128696" w14:textId="77777777" w:rsidR="00BB17B9" w:rsidRPr="00796905" w:rsidRDefault="00BB17B9" w:rsidP="009D6BD1">
      <w:pPr>
        <w:pStyle w:val="Texto"/>
        <w:tabs>
          <w:tab w:val="left" w:pos="709"/>
        </w:tabs>
        <w:spacing w:after="0" w:line="240" w:lineRule="auto"/>
        <w:ind w:left="1134" w:firstLine="0"/>
        <w:rPr>
          <w:sz w:val="22"/>
          <w:szCs w:val="22"/>
          <w:lang w:val="es-MX" w:eastAsia="en-US"/>
        </w:rPr>
      </w:pPr>
    </w:p>
    <w:p w14:paraId="02C1D66D" w14:textId="77777777" w:rsidR="00850D0D" w:rsidRPr="00796905" w:rsidRDefault="00850D0D" w:rsidP="009D6BD1">
      <w:pPr>
        <w:pStyle w:val="Texto"/>
        <w:numPr>
          <w:ilvl w:val="0"/>
          <w:numId w:val="7"/>
        </w:numPr>
        <w:tabs>
          <w:tab w:val="left" w:pos="709"/>
        </w:tabs>
        <w:spacing w:after="0" w:line="240" w:lineRule="auto"/>
        <w:ind w:left="1134" w:hanging="425"/>
        <w:rPr>
          <w:sz w:val="22"/>
          <w:szCs w:val="22"/>
          <w:lang w:val="es-MX" w:eastAsia="en-US"/>
        </w:rPr>
      </w:pPr>
      <w:r w:rsidRPr="00796905">
        <w:rPr>
          <w:sz w:val="22"/>
          <w:szCs w:val="22"/>
          <w:lang w:val="es-MX" w:eastAsia="en-US"/>
        </w:rPr>
        <w:t xml:space="preserve">Haberse expedido en contravención a las disposiciones de la presente Ley o del Reglamento. </w:t>
      </w:r>
    </w:p>
    <w:p w14:paraId="614BD456" w14:textId="77777777" w:rsidR="00850D0D" w:rsidRPr="00796905" w:rsidRDefault="00850D0D" w:rsidP="009D6BD1">
      <w:pPr>
        <w:pStyle w:val="Texto"/>
        <w:spacing w:after="0" w:line="240" w:lineRule="auto"/>
        <w:ind w:left="851" w:firstLine="0"/>
        <w:rPr>
          <w:sz w:val="22"/>
          <w:szCs w:val="22"/>
        </w:rPr>
      </w:pPr>
    </w:p>
    <w:p w14:paraId="351DBEB0" w14:textId="77777777" w:rsidR="00850D0D" w:rsidRPr="00796905" w:rsidRDefault="00850D0D" w:rsidP="00D13428">
      <w:pPr>
        <w:pStyle w:val="Texto"/>
        <w:numPr>
          <w:ilvl w:val="0"/>
          <w:numId w:val="44"/>
        </w:numPr>
        <w:spacing w:after="0" w:line="240" w:lineRule="auto"/>
        <w:ind w:left="851" w:hanging="567"/>
        <w:rPr>
          <w:sz w:val="22"/>
          <w:szCs w:val="22"/>
        </w:rPr>
      </w:pPr>
      <w:r w:rsidRPr="00796905">
        <w:rPr>
          <w:sz w:val="22"/>
          <w:szCs w:val="22"/>
        </w:rPr>
        <w:t xml:space="preserve">Caducidad declarada por la Comisión cuando se dejen de </w:t>
      </w:r>
      <w:r w:rsidR="00AD22FE" w:rsidRPr="00796905">
        <w:rPr>
          <w:sz w:val="22"/>
          <w:szCs w:val="22"/>
        </w:rPr>
        <w:t>explotar, usar o aprovechar</w:t>
      </w:r>
      <w:r w:rsidRPr="00796905">
        <w:rPr>
          <w:sz w:val="22"/>
          <w:szCs w:val="22"/>
        </w:rPr>
        <w:t xml:space="preserve"> las aguas nacionales de forma total o parcial durante tres años fiscales consecutivos, sin mediar causa justificada explícita en la presente Ley y su Reglamento;</w:t>
      </w:r>
    </w:p>
    <w:p w14:paraId="51292F71" w14:textId="77777777" w:rsidR="00850D0D" w:rsidRPr="00D13428" w:rsidRDefault="00850D0D" w:rsidP="00D13428">
      <w:pPr>
        <w:pStyle w:val="Texto"/>
        <w:spacing w:after="0" w:line="240" w:lineRule="auto"/>
        <w:ind w:left="851" w:hanging="567"/>
        <w:rPr>
          <w:rFonts w:eastAsia="Calibri"/>
          <w:sz w:val="22"/>
          <w:szCs w:val="22"/>
          <w:lang w:val="es-MX" w:eastAsia="en-US"/>
        </w:rPr>
      </w:pPr>
    </w:p>
    <w:p w14:paraId="340DE329" w14:textId="77777777" w:rsidR="00850D0D" w:rsidRPr="00D13428" w:rsidRDefault="00850D0D" w:rsidP="008E0031">
      <w:pPr>
        <w:pStyle w:val="Texto"/>
        <w:spacing w:after="0" w:line="240" w:lineRule="auto"/>
        <w:ind w:left="851" w:firstLine="0"/>
        <w:rPr>
          <w:rFonts w:eastAsia="Calibri"/>
          <w:sz w:val="22"/>
          <w:szCs w:val="22"/>
          <w:lang w:val="es-MX" w:eastAsia="en-US"/>
        </w:rPr>
      </w:pPr>
      <w:r w:rsidRPr="00D13428">
        <w:rPr>
          <w:rFonts w:eastAsia="Calibri"/>
          <w:sz w:val="22"/>
          <w:szCs w:val="22"/>
          <w:lang w:val="es-MX" w:eastAsia="en-US"/>
        </w:rPr>
        <w:t>La declaración de caducidad debe considerar en forma conjunta el pago de der</w:t>
      </w:r>
      <w:r w:rsidR="00084052" w:rsidRPr="00D13428">
        <w:rPr>
          <w:rFonts w:eastAsia="Calibri"/>
          <w:sz w:val="22"/>
          <w:szCs w:val="22"/>
          <w:lang w:val="es-MX" w:eastAsia="en-US"/>
        </w:rPr>
        <w:t>echos, el reporte</w:t>
      </w:r>
      <w:r w:rsidRPr="00D13428">
        <w:rPr>
          <w:rFonts w:eastAsia="Calibri"/>
          <w:sz w:val="22"/>
          <w:szCs w:val="22"/>
          <w:lang w:val="es-MX" w:eastAsia="en-US"/>
        </w:rPr>
        <w:t xml:space="preserve"> de consumos y la determinación presuntiva de los volúmenes</w:t>
      </w:r>
      <w:r w:rsidR="00AD22FE" w:rsidRPr="00D13428">
        <w:rPr>
          <w:rFonts w:eastAsia="Calibri"/>
          <w:sz w:val="22"/>
          <w:szCs w:val="22"/>
          <w:lang w:val="es-MX" w:eastAsia="en-US"/>
        </w:rPr>
        <w:t xml:space="preserve"> explotados, </w:t>
      </w:r>
      <w:r w:rsidRPr="00D13428">
        <w:rPr>
          <w:rFonts w:eastAsia="Calibri"/>
          <w:sz w:val="22"/>
          <w:szCs w:val="22"/>
          <w:lang w:val="es-MX" w:eastAsia="en-US"/>
        </w:rPr>
        <w:t>usados</w:t>
      </w:r>
      <w:r w:rsidR="00AD22FE" w:rsidRPr="00D13428">
        <w:rPr>
          <w:rFonts w:eastAsia="Calibri"/>
          <w:sz w:val="22"/>
          <w:szCs w:val="22"/>
          <w:lang w:val="es-MX" w:eastAsia="en-US"/>
        </w:rPr>
        <w:t xml:space="preserve"> o aprovechados</w:t>
      </w:r>
      <w:r w:rsidRPr="00D13428">
        <w:rPr>
          <w:rFonts w:eastAsia="Calibri"/>
          <w:sz w:val="22"/>
          <w:szCs w:val="22"/>
          <w:lang w:val="es-MX" w:eastAsia="en-US"/>
        </w:rPr>
        <w:t>.</w:t>
      </w:r>
    </w:p>
    <w:p w14:paraId="13D05EF5" w14:textId="77777777" w:rsidR="00850D0D" w:rsidRPr="00796905" w:rsidRDefault="00850D0D" w:rsidP="00D13428">
      <w:pPr>
        <w:pStyle w:val="Texto"/>
        <w:spacing w:after="0" w:line="240" w:lineRule="auto"/>
        <w:ind w:left="851" w:hanging="567"/>
        <w:rPr>
          <w:sz w:val="22"/>
          <w:szCs w:val="22"/>
        </w:rPr>
      </w:pPr>
    </w:p>
    <w:p w14:paraId="3BD7A649" w14:textId="77777777" w:rsidR="00850D0D" w:rsidRPr="00796905" w:rsidRDefault="00850D0D" w:rsidP="008E0031">
      <w:pPr>
        <w:pStyle w:val="Texto"/>
        <w:numPr>
          <w:ilvl w:val="0"/>
          <w:numId w:val="44"/>
        </w:numPr>
        <w:spacing w:after="0" w:line="240" w:lineRule="auto"/>
        <w:ind w:left="851" w:hanging="567"/>
        <w:rPr>
          <w:sz w:val="22"/>
          <w:szCs w:val="22"/>
        </w:rPr>
      </w:pPr>
      <w:r w:rsidRPr="00796905">
        <w:rPr>
          <w:sz w:val="22"/>
          <w:szCs w:val="22"/>
        </w:rPr>
        <w:t>Rescate mediante declaratoria por causa de utilidad o interés públicos</w:t>
      </w:r>
      <w:r w:rsidR="00BA6968" w:rsidRPr="00796905">
        <w:rPr>
          <w:sz w:val="22"/>
          <w:szCs w:val="22"/>
        </w:rPr>
        <w:t>, previa indemnización cuyo monto será fijado por peritos, en los términos de la Ley General de Bienes Nacionales</w:t>
      </w:r>
      <w:r w:rsidRPr="00796905">
        <w:rPr>
          <w:sz w:val="22"/>
          <w:szCs w:val="22"/>
        </w:rPr>
        <w:t>;</w:t>
      </w:r>
    </w:p>
    <w:p w14:paraId="5B130AB8" w14:textId="77777777" w:rsidR="00850D0D" w:rsidRPr="00796905" w:rsidRDefault="00850D0D" w:rsidP="008E0031">
      <w:pPr>
        <w:pStyle w:val="Texto"/>
        <w:spacing w:after="0" w:line="240" w:lineRule="auto"/>
        <w:ind w:left="851" w:hanging="567"/>
        <w:rPr>
          <w:sz w:val="22"/>
          <w:szCs w:val="22"/>
        </w:rPr>
      </w:pPr>
    </w:p>
    <w:p w14:paraId="048F2AA3" w14:textId="77777777" w:rsidR="00850D0D" w:rsidRPr="00796905" w:rsidRDefault="00850D0D" w:rsidP="008E0031">
      <w:pPr>
        <w:pStyle w:val="Texto"/>
        <w:numPr>
          <w:ilvl w:val="0"/>
          <w:numId w:val="44"/>
        </w:numPr>
        <w:spacing w:after="0" w:line="240" w:lineRule="auto"/>
        <w:ind w:left="851" w:hanging="567"/>
        <w:rPr>
          <w:sz w:val="22"/>
          <w:szCs w:val="22"/>
        </w:rPr>
      </w:pPr>
      <w:r w:rsidRPr="00796905">
        <w:rPr>
          <w:sz w:val="22"/>
          <w:szCs w:val="22"/>
        </w:rPr>
        <w:t xml:space="preserve">En el caso de </w:t>
      </w:r>
      <w:r w:rsidR="00546FF1" w:rsidRPr="00796905">
        <w:rPr>
          <w:sz w:val="22"/>
          <w:szCs w:val="22"/>
        </w:rPr>
        <w:t>Distritos de Riego</w:t>
      </w:r>
      <w:r w:rsidR="008A482A" w:rsidRPr="00796905">
        <w:rPr>
          <w:sz w:val="22"/>
          <w:szCs w:val="22"/>
        </w:rPr>
        <w:t>, cuando sus r</w:t>
      </w:r>
      <w:r w:rsidRPr="00796905">
        <w:rPr>
          <w:sz w:val="22"/>
          <w:szCs w:val="22"/>
        </w:rPr>
        <w:t xml:space="preserve">eglamentos no se adecuen a lo establecido en la presente Ley y su Reglamento, y </w:t>
      </w:r>
    </w:p>
    <w:p w14:paraId="03635103" w14:textId="77777777" w:rsidR="00850D0D" w:rsidRPr="00796905" w:rsidRDefault="00850D0D" w:rsidP="008E0031">
      <w:pPr>
        <w:pStyle w:val="Texto"/>
        <w:spacing w:after="0" w:line="240" w:lineRule="auto"/>
        <w:ind w:left="851" w:hanging="567"/>
        <w:rPr>
          <w:sz w:val="22"/>
          <w:szCs w:val="22"/>
        </w:rPr>
      </w:pPr>
    </w:p>
    <w:p w14:paraId="1427907F" w14:textId="77777777" w:rsidR="00850D0D" w:rsidRPr="00796905" w:rsidRDefault="00850D0D" w:rsidP="008E0031">
      <w:pPr>
        <w:pStyle w:val="Texto"/>
        <w:numPr>
          <w:ilvl w:val="0"/>
          <w:numId w:val="44"/>
        </w:numPr>
        <w:spacing w:after="0" w:line="240" w:lineRule="auto"/>
        <w:ind w:left="851" w:hanging="567"/>
        <w:rPr>
          <w:sz w:val="22"/>
          <w:szCs w:val="22"/>
        </w:rPr>
      </w:pPr>
      <w:r w:rsidRPr="00796905">
        <w:rPr>
          <w:sz w:val="22"/>
          <w:szCs w:val="22"/>
        </w:rPr>
        <w:t xml:space="preserve">Resoluciones firmes judiciales o administrativas que así lo determinen. </w:t>
      </w:r>
    </w:p>
    <w:p w14:paraId="4CDF18A6" w14:textId="77777777" w:rsidR="00850D0D" w:rsidRPr="00796905" w:rsidRDefault="00850D0D" w:rsidP="009D6BD1">
      <w:pPr>
        <w:pStyle w:val="Default"/>
        <w:jc w:val="both"/>
        <w:rPr>
          <w:rFonts w:ascii="Arial" w:hAnsi="Arial" w:cs="Arial"/>
          <w:color w:val="auto"/>
          <w:sz w:val="22"/>
          <w:szCs w:val="22"/>
        </w:rPr>
      </w:pPr>
    </w:p>
    <w:p w14:paraId="25C18135"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La caducidad no operará en los supuestos siguientes:</w:t>
      </w:r>
    </w:p>
    <w:p w14:paraId="0B868D1F" w14:textId="77777777" w:rsidR="00850D0D" w:rsidRPr="00796905" w:rsidRDefault="00850D0D" w:rsidP="009D6BD1">
      <w:pPr>
        <w:pStyle w:val="Texto"/>
        <w:spacing w:after="0" w:line="240" w:lineRule="auto"/>
        <w:ind w:left="360" w:firstLine="0"/>
        <w:rPr>
          <w:sz w:val="22"/>
          <w:szCs w:val="22"/>
        </w:rPr>
      </w:pPr>
    </w:p>
    <w:p w14:paraId="43E0A0F3" w14:textId="77777777" w:rsidR="00850D0D" w:rsidRPr="00796905" w:rsidRDefault="00850D0D" w:rsidP="008E0031">
      <w:pPr>
        <w:pStyle w:val="Texto"/>
        <w:numPr>
          <w:ilvl w:val="0"/>
          <w:numId w:val="45"/>
        </w:numPr>
        <w:spacing w:after="0" w:line="240" w:lineRule="auto"/>
        <w:ind w:left="851" w:hanging="567"/>
        <w:rPr>
          <w:sz w:val="22"/>
          <w:szCs w:val="22"/>
        </w:rPr>
      </w:pPr>
      <w:r w:rsidRPr="00796905">
        <w:rPr>
          <w:sz w:val="22"/>
          <w:szCs w:val="22"/>
        </w:rPr>
        <w:t>Por caso fortuito o fuerza mayor que impida al concesionario el uso total o parcial del volumen de agua concesionado;</w:t>
      </w:r>
    </w:p>
    <w:p w14:paraId="1B8B5715" w14:textId="77777777" w:rsidR="00850D0D" w:rsidRPr="00796905" w:rsidRDefault="00850D0D" w:rsidP="008E0031">
      <w:pPr>
        <w:pStyle w:val="Texto"/>
        <w:spacing w:after="0" w:line="240" w:lineRule="auto"/>
        <w:ind w:left="851" w:hanging="567"/>
        <w:rPr>
          <w:sz w:val="22"/>
          <w:szCs w:val="22"/>
        </w:rPr>
      </w:pPr>
    </w:p>
    <w:p w14:paraId="4B987B13" w14:textId="77777777" w:rsidR="00850D0D" w:rsidRPr="00796905" w:rsidRDefault="00850D0D" w:rsidP="008E0031">
      <w:pPr>
        <w:pStyle w:val="Texto"/>
        <w:numPr>
          <w:ilvl w:val="0"/>
          <w:numId w:val="45"/>
        </w:numPr>
        <w:spacing w:after="0" w:line="240" w:lineRule="auto"/>
        <w:ind w:left="851" w:hanging="567"/>
        <w:rPr>
          <w:sz w:val="22"/>
          <w:szCs w:val="22"/>
        </w:rPr>
      </w:pPr>
      <w:r w:rsidRPr="00796905">
        <w:rPr>
          <w:sz w:val="22"/>
          <w:szCs w:val="22"/>
        </w:rPr>
        <w:t>Por mandamiento judicial o resolución administrativa que impida al concesionario disponer temporalmente de los volúmenes de agua concesionados, siempre y cuando éstos no hayan sido emitidos por causa imputable a</w:t>
      </w:r>
      <w:r w:rsidR="00F340B3" w:rsidRPr="00796905">
        <w:rPr>
          <w:sz w:val="22"/>
          <w:szCs w:val="22"/>
        </w:rPr>
        <w:t xml:space="preserve"> éste</w:t>
      </w:r>
      <w:r w:rsidRPr="00796905">
        <w:rPr>
          <w:sz w:val="22"/>
          <w:szCs w:val="22"/>
        </w:rPr>
        <w:t xml:space="preserve">; </w:t>
      </w:r>
    </w:p>
    <w:p w14:paraId="33B65574" w14:textId="77777777" w:rsidR="00850D0D" w:rsidRPr="00796905" w:rsidRDefault="00850D0D" w:rsidP="008E0031">
      <w:pPr>
        <w:pStyle w:val="Texto"/>
        <w:spacing w:after="0" w:line="240" w:lineRule="auto"/>
        <w:ind w:left="851" w:hanging="567"/>
        <w:rPr>
          <w:sz w:val="22"/>
          <w:szCs w:val="22"/>
        </w:rPr>
      </w:pPr>
    </w:p>
    <w:p w14:paraId="74F91CE7" w14:textId="77777777" w:rsidR="00850D0D" w:rsidRPr="00796905" w:rsidRDefault="00850D0D" w:rsidP="008E0031">
      <w:pPr>
        <w:pStyle w:val="Texto"/>
        <w:numPr>
          <w:ilvl w:val="0"/>
          <w:numId w:val="45"/>
        </w:numPr>
        <w:spacing w:after="0" w:line="240" w:lineRule="auto"/>
        <w:ind w:left="851" w:hanging="567"/>
        <w:rPr>
          <w:sz w:val="22"/>
          <w:szCs w:val="22"/>
        </w:rPr>
      </w:pPr>
      <w:r w:rsidRPr="00796905">
        <w:rPr>
          <w:sz w:val="22"/>
          <w:szCs w:val="22"/>
        </w:rPr>
        <w:t>Cuando el concesionario transmita temporalmente sus derechos a la Comisión</w:t>
      </w:r>
      <w:r w:rsidR="00561762" w:rsidRPr="00796905">
        <w:rPr>
          <w:sz w:val="22"/>
          <w:szCs w:val="22"/>
        </w:rPr>
        <w:t>,</w:t>
      </w:r>
      <w:r w:rsidR="008626E6" w:rsidRPr="00796905">
        <w:rPr>
          <w:sz w:val="22"/>
          <w:szCs w:val="22"/>
        </w:rPr>
        <w:t xml:space="preserve"> a través de los Bancos de Agua, con los que cuenta la misma</w:t>
      </w:r>
      <w:r w:rsidR="006C1BE4" w:rsidRPr="00796905">
        <w:rPr>
          <w:sz w:val="22"/>
          <w:szCs w:val="22"/>
        </w:rPr>
        <w:t>,</w:t>
      </w:r>
      <w:r w:rsidR="008626E6" w:rsidRPr="00796905">
        <w:rPr>
          <w:sz w:val="22"/>
          <w:szCs w:val="22"/>
        </w:rPr>
        <w:t xml:space="preserve"> </w:t>
      </w:r>
      <w:r w:rsidR="00561762" w:rsidRPr="00796905">
        <w:rPr>
          <w:sz w:val="22"/>
          <w:szCs w:val="22"/>
        </w:rPr>
        <w:t>en términos del Reglamento</w:t>
      </w:r>
      <w:r w:rsidRPr="00796905">
        <w:rPr>
          <w:sz w:val="22"/>
          <w:szCs w:val="22"/>
        </w:rPr>
        <w:t>;</w:t>
      </w:r>
    </w:p>
    <w:p w14:paraId="13D6BAFD" w14:textId="77777777" w:rsidR="00850D0D" w:rsidRPr="00796905" w:rsidRDefault="00850D0D" w:rsidP="008E0031">
      <w:pPr>
        <w:pStyle w:val="Texto"/>
        <w:spacing w:after="0" w:line="240" w:lineRule="auto"/>
        <w:ind w:left="851" w:hanging="567"/>
        <w:rPr>
          <w:sz w:val="22"/>
          <w:szCs w:val="22"/>
        </w:rPr>
      </w:pPr>
    </w:p>
    <w:p w14:paraId="2FD03322" w14:textId="77777777" w:rsidR="00850D0D" w:rsidRPr="00796905" w:rsidRDefault="00850D0D" w:rsidP="008E0031">
      <w:pPr>
        <w:pStyle w:val="Texto"/>
        <w:numPr>
          <w:ilvl w:val="0"/>
          <w:numId w:val="45"/>
        </w:numPr>
        <w:spacing w:after="0" w:line="240" w:lineRule="auto"/>
        <w:ind w:left="851" w:hanging="567"/>
        <w:rPr>
          <w:sz w:val="22"/>
          <w:szCs w:val="22"/>
        </w:rPr>
      </w:pPr>
      <w:r w:rsidRPr="00796905">
        <w:rPr>
          <w:sz w:val="22"/>
          <w:szCs w:val="22"/>
        </w:rPr>
        <w:t xml:space="preserve">Cuando se autorice el intercambio de aguas de primer uso por residuales, siempre que no </w:t>
      </w:r>
      <w:r w:rsidR="00A96535" w:rsidRPr="00796905">
        <w:rPr>
          <w:sz w:val="22"/>
          <w:szCs w:val="22"/>
        </w:rPr>
        <w:t>se afecten derechos de terceros, y</w:t>
      </w:r>
    </w:p>
    <w:p w14:paraId="6146742B" w14:textId="77777777" w:rsidR="00850D0D" w:rsidRPr="00796905" w:rsidRDefault="00850D0D" w:rsidP="008E0031">
      <w:pPr>
        <w:pStyle w:val="Texto"/>
        <w:spacing w:after="0" w:line="240" w:lineRule="auto"/>
        <w:ind w:left="851" w:hanging="567"/>
        <w:rPr>
          <w:sz w:val="22"/>
          <w:szCs w:val="22"/>
        </w:rPr>
      </w:pPr>
    </w:p>
    <w:p w14:paraId="66E38723" w14:textId="77777777" w:rsidR="00850D0D" w:rsidRPr="00796905" w:rsidRDefault="00850D0D" w:rsidP="008E0031">
      <w:pPr>
        <w:pStyle w:val="Texto"/>
        <w:numPr>
          <w:ilvl w:val="0"/>
          <w:numId w:val="45"/>
        </w:numPr>
        <w:spacing w:after="0" w:line="240" w:lineRule="auto"/>
        <w:ind w:left="851" w:hanging="567"/>
        <w:rPr>
          <w:sz w:val="22"/>
          <w:szCs w:val="22"/>
        </w:rPr>
      </w:pPr>
      <w:r w:rsidRPr="00796905">
        <w:rPr>
          <w:sz w:val="22"/>
          <w:szCs w:val="22"/>
        </w:rPr>
        <w:t>Porque el concesionario haya realizado acciones tendientes al uso eficiente de agua,</w:t>
      </w:r>
      <w:r w:rsidR="00DA54FE" w:rsidRPr="00796905">
        <w:rPr>
          <w:sz w:val="22"/>
          <w:szCs w:val="22"/>
        </w:rPr>
        <w:t xml:space="preserve"> en términos de la me</w:t>
      </w:r>
      <w:r w:rsidR="007B7683" w:rsidRPr="00796905">
        <w:rPr>
          <w:sz w:val="22"/>
          <w:szCs w:val="22"/>
        </w:rPr>
        <w:t>todología que emita la Comisión.</w:t>
      </w:r>
    </w:p>
    <w:p w14:paraId="41C42AAC" w14:textId="77777777" w:rsidR="00850D0D" w:rsidRPr="00796905" w:rsidRDefault="00850D0D" w:rsidP="009D6BD1">
      <w:pPr>
        <w:pStyle w:val="Texto"/>
        <w:spacing w:after="0" w:line="240" w:lineRule="auto"/>
        <w:ind w:left="851" w:firstLine="0"/>
        <w:rPr>
          <w:sz w:val="22"/>
          <w:szCs w:val="22"/>
        </w:rPr>
      </w:pPr>
    </w:p>
    <w:p w14:paraId="1DA5E3F9" w14:textId="77777777" w:rsidR="00850D0D" w:rsidRPr="00796905" w:rsidRDefault="00850D0D" w:rsidP="009D6BD1">
      <w:pPr>
        <w:spacing w:after="0" w:line="240" w:lineRule="auto"/>
        <w:jc w:val="both"/>
        <w:rPr>
          <w:rFonts w:ascii="Arial" w:hAnsi="Arial" w:cs="Arial"/>
        </w:rPr>
      </w:pPr>
      <w:r w:rsidRPr="00796905">
        <w:rPr>
          <w:rFonts w:ascii="Arial" w:hAnsi="Arial" w:cs="Arial"/>
        </w:rPr>
        <w:t>El concesionario que se encuentre en alguno de los supuestos previstos en este artículo podrá presentar solicitud de interrupción de la caducidad en términos del Reglamento.</w:t>
      </w:r>
    </w:p>
    <w:p w14:paraId="002798FC" w14:textId="77777777" w:rsidR="00850D0D" w:rsidRPr="00796905" w:rsidRDefault="00850D0D" w:rsidP="009D6BD1">
      <w:pPr>
        <w:pStyle w:val="Default"/>
        <w:jc w:val="both"/>
        <w:rPr>
          <w:rFonts w:ascii="Arial" w:hAnsi="Arial" w:cs="Arial"/>
          <w:color w:val="auto"/>
          <w:sz w:val="22"/>
          <w:szCs w:val="22"/>
        </w:rPr>
      </w:pPr>
    </w:p>
    <w:p w14:paraId="0A24A0A4" w14:textId="77777777" w:rsidR="00850D0D" w:rsidRPr="00796905" w:rsidRDefault="00850D0D" w:rsidP="009D6BD1">
      <w:pPr>
        <w:pStyle w:val="Default"/>
        <w:jc w:val="both"/>
        <w:rPr>
          <w:rFonts w:ascii="Arial" w:hAnsi="Arial" w:cs="Arial"/>
          <w:color w:val="auto"/>
          <w:sz w:val="22"/>
          <w:szCs w:val="22"/>
        </w:rPr>
      </w:pPr>
      <w:r w:rsidRPr="00796905">
        <w:rPr>
          <w:rFonts w:ascii="Arial" w:hAnsi="Arial" w:cs="Arial"/>
          <w:color w:val="auto"/>
          <w:sz w:val="22"/>
          <w:szCs w:val="22"/>
        </w:rPr>
        <w:t>El concesionario debe presentar a la Comisión aviso en el que informe que ha cesado el supuesto por el que se interrumpió la caducidad.</w:t>
      </w:r>
    </w:p>
    <w:p w14:paraId="3A3363AF" w14:textId="77777777" w:rsidR="00850D0D" w:rsidRPr="00796905" w:rsidRDefault="00850D0D" w:rsidP="009D6BD1">
      <w:pPr>
        <w:pStyle w:val="Default"/>
        <w:jc w:val="both"/>
        <w:rPr>
          <w:rFonts w:ascii="Arial" w:hAnsi="Arial" w:cs="Arial"/>
          <w:color w:val="auto"/>
          <w:sz w:val="22"/>
          <w:szCs w:val="22"/>
        </w:rPr>
      </w:pPr>
    </w:p>
    <w:p w14:paraId="608409F4" w14:textId="77777777" w:rsidR="000C5077" w:rsidRPr="00796905" w:rsidRDefault="000C5077" w:rsidP="009D6BD1">
      <w:pPr>
        <w:pStyle w:val="Default"/>
        <w:jc w:val="center"/>
        <w:outlineLvl w:val="0"/>
        <w:rPr>
          <w:rFonts w:ascii="Arial" w:hAnsi="Arial" w:cs="Arial"/>
          <w:b/>
          <w:iCs/>
          <w:color w:val="auto"/>
          <w:sz w:val="22"/>
          <w:szCs w:val="22"/>
        </w:rPr>
      </w:pPr>
      <w:bookmarkStart w:id="149" w:name="_Toc393191047"/>
      <w:bookmarkStart w:id="150" w:name="_Toc393191493"/>
      <w:bookmarkStart w:id="151" w:name="_Toc393192780"/>
      <w:bookmarkStart w:id="152" w:name="_Toc412203459"/>
      <w:r w:rsidRPr="00796905">
        <w:rPr>
          <w:rFonts w:ascii="Arial" w:hAnsi="Arial" w:cs="Arial"/>
          <w:b/>
          <w:iCs/>
          <w:color w:val="auto"/>
          <w:sz w:val="22"/>
          <w:szCs w:val="22"/>
        </w:rPr>
        <w:t xml:space="preserve">Sección Tercera. </w:t>
      </w:r>
      <w:r w:rsidRPr="00796905">
        <w:rPr>
          <w:rFonts w:ascii="Arial" w:hAnsi="Arial" w:cs="Arial"/>
          <w:iCs/>
          <w:color w:val="auto"/>
          <w:sz w:val="22"/>
          <w:szCs w:val="22"/>
        </w:rPr>
        <w:t>Revocación</w:t>
      </w:r>
      <w:bookmarkEnd w:id="149"/>
      <w:bookmarkEnd w:id="150"/>
      <w:bookmarkEnd w:id="151"/>
      <w:bookmarkEnd w:id="152"/>
    </w:p>
    <w:p w14:paraId="447EBAF2" w14:textId="77777777" w:rsidR="000C5077" w:rsidRPr="00796905" w:rsidRDefault="000C5077" w:rsidP="009D6BD1">
      <w:pPr>
        <w:pStyle w:val="Default"/>
        <w:jc w:val="both"/>
        <w:rPr>
          <w:rFonts w:ascii="Arial" w:hAnsi="Arial" w:cs="Arial"/>
          <w:b/>
          <w:color w:val="auto"/>
          <w:sz w:val="22"/>
          <w:szCs w:val="22"/>
        </w:rPr>
      </w:pPr>
    </w:p>
    <w:p w14:paraId="4CD69F91"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 concesión debe revocarse en los casos siguientes: </w:t>
      </w:r>
    </w:p>
    <w:p w14:paraId="60B46CB8" w14:textId="77777777" w:rsidR="00850D0D" w:rsidRPr="00796905" w:rsidRDefault="00850D0D" w:rsidP="009D6BD1">
      <w:pPr>
        <w:pStyle w:val="Texto"/>
        <w:spacing w:after="0" w:line="240" w:lineRule="auto"/>
        <w:ind w:left="360" w:firstLine="0"/>
        <w:rPr>
          <w:sz w:val="22"/>
          <w:szCs w:val="22"/>
        </w:rPr>
      </w:pPr>
    </w:p>
    <w:p w14:paraId="04BBB008"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Disponer de las aguas nacionales en volúmenes mayores a los autorizados, cuando por la misma causa se haya ordenado la suspensión;</w:t>
      </w:r>
    </w:p>
    <w:p w14:paraId="2F5CC693" w14:textId="77777777" w:rsidR="00850D0D" w:rsidRPr="00796905" w:rsidRDefault="00850D0D" w:rsidP="008E0031">
      <w:pPr>
        <w:pStyle w:val="Texto"/>
        <w:spacing w:after="0" w:line="240" w:lineRule="auto"/>
        <w:ind w:left="851" w:hanging="567"/>
        <w:rPr>
          <w:sz w:val="22"/>
          <w:szCs w:val="22"/>
        </w:rPr>
      </w:pPr>
    </w:p>
    <w:p w14:paraId="153ABA90" w14:textId="77777777" w:rsidR="00850D0D" w:rsidRPr="00796905" w:rsidRDefault="00AD22FE" w:rsidP="008E0031">
      <w:pPr>
        <w:pStyle w:val="Texto"/>
        <w:numPr>
          <w:ilvl w:val="0"/>
          <w:numId w:val="46"/>
        </w:numPr>
        <w:spacing w:after="0" w:line="240" w:lineRule="auto"/>
        <w:ind w:left="851" w:hanging="567"/>
        <w:rPr>
          <w:sz w:val="22"/>
          <w:szCs w:val="22"/>
        </w:rPr>
      </w:pPr>
      <w:r w:rsidRPr="00796905">
        <w:rPr>
          <w:sz w:val="22"/>
          <w:szCs w:val="22"/>
        </w:rPr>
        <w:t>Explotar, usar o aprovechar</w:t>
      </w:r>
      <w:r w:rsidR="00850D0D" w:rsidRPr="00796905">
        <w:rPr>
          <w:sz w:val="22"/>
          <w:szCs w:val="22"/>
        </w:rPr>
        <w:t xml:space="preserve"> aguas nacionales sin cumplir con las normas oficiales mexicanas en materia de calidad; </w:t>
      </w:r>
    </w:p>
    <w:p w14:paraId="0913F2E5" w14:textId="77777777" w:rsidR="00850D0D" w:rsidRPr="00796905" w:rsidRDefault="00850D0D" w:rsidP="008E0031">
      <w:pPr>
        <w:pStyle w:val="Texto"/>
        <w:spacing w:after="0" w:line="240" w:lineRule="auto"/>
        <w:ind w:left="851" w:hanging="567"/>
        <w:rPr>
          <w:sz w:val="22"/>
          <w:szCs w:val="22"/>
        </w:rPr>
      </w:pPr>
    </w:p>
    <w:p w14:paraId="5D59E0BB"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Descargar en forma permanente o intermitente aguas residuales en cuerpos receptores que sean bienes nacionales, en contravención a lo dispuesto en la presente Ley; así como cuando se infiltren en terrenos que sean bienes nacionales o en otros terrenos cuando puedan contaminar el subsuelo o el acuífero, sin perjuicio de las sanciones que fijen las disposiciones sanitarias y de equilibrio ecológico y protección al ambiente; </w:t>
      </w:r>
    </w:p>
    <w:p w14:paraId="5C0F3FD9" w14:textId="77777777" w:rsidR="00850D0D" w:rsidRPr="00796905" w:rsidRDefault="00850D0D" w:rsidP="008E0031">
      <w:pPr>
        <w:pStyle w:val="Texto"/>
        <w:spacing w:after="0" w:line="240" w:lineRule="auto"/>
        <w:ind w:left="851" w:hanging="567"/>
        <w:rPr>
          <w:sz w:val="22"/>
          <w:szCs w:val="22"/>
        </w:rPr>
      </w:pPr>
    </w:p>
    <w:p w14:paraId="50114079"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Utilizar la dilución para cumplir con las normas oficiales mexicanas en materia ecológica o las condiciones particulares de descarga; </w:t>
      </w:r>
    </w:p>
    <w:p w14:paraId="40E3373A" w14:textId="77777777" w:rsidR="00850D0D" w:rsidRPr="00796905" w:rsidRDefault="00850D0D" w:rsidP="008E0031">
      <w:pPr>
        <w:pStyle w:val="Texto"/>
        <w:spacing w:after="0" w:line="240" w:lineRule="auto"/>
        <w:ind w:left="851" w:hanging="567"/>
        <w:rPr>
          <w:sz w:val="22"/>
          <w:szCs w:val="22"/>
        </w:rPr>
      </w:pPr>
    </w:p>
    <w:p w14:paraId="67CA7AAB"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Ejecutar obras para </w:t>
      </w:r>
      <w:r w:rsidR="00AD22FE" w:rsidRPr="00796905">
        <w:rPr>
          <w:sz w:val="22"/>
          <w:szCs w:val="22"/>
        </w:rPr>
        <w:t>explotar, usar o aprovechar</w:t>
      </w:r>
      <w:r w:rsidRPr="00796905">
        <w:rPr>
          <w:sz w:val="22"/>
          <w:szCs w:val="22"/>
        </w:rPr>
        <w:t xml:space="preserve"> aguas del subsuelo en contravención a las disposiciones en materia de veda</w:t>
      </w:r>
      <w:r w:rsidR="00802C48" w:rsidRPr="00796905">
        <w:rPr>
          <w:sz w:val="22"/>
          <w:szCs w:val="22"/>
        </w:rPr>
        <w:t>s, reglamento</w:t>
      </w:r>
      <w:r w:rsidRPr="00796905">
        <w:rPr>
          <w:sz w:val="22"/>
          <w:szCs w:val="22"/>
        </w:rPr>
        <w:t>s</w:t>
      </w:r>
      <w:r w:rsidR="00874667" w:rsidRPr="00796905">
        <w:rPr>
          <w:sz w:val="22"/>
          <w:szCs w:val="22"/>
        </w:rPr>
        <w:t xml:space="preserve"> específicos</w:t>
      </w:r>
      <w:r w:rsidRPr="00796905">
        <w:rPr>
          <w:sz w:val="22"/>
          <w:szCs w:val="22"/>
        </w:rPr>
        <w:t xml:space="preserve"> o reservas;</w:t>
      </w:r>
    </w:p>
    <w:p w14:paraId="5DD0E0B7" w14:textId="77777777" w:rsidR="00850D0D" w:rsidRPr="00796905" w:rsidRDefault="00850D0D" w:rsidP="008E0031">
      <w:pPr>
        <w:pStyle w:val="Texto"/>
        <w:spacing w:after="0" w:line="240" w:lineRule="auto"/>
        <w:ind w:left="851" w:hanging="567"/>
        <w:rPr>
          <w:sz w:val="22"/>
          <w:szCs w:val="22"/>
        </w:rPr>
      </w:pPr>
    </w:p>
    <w:p w14:paraId="3149AA38"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Omitir pagar oportunamente o en forma completa las contribuciones, aprovechamientos o tarifas que establezca la legislación fiscal por </w:t>
      </w:r>
      <w:r w:rsidR="00743BC8" w:rsidRPr="00796905">
        <w:rPr>
          <w:sz w:val="22"/>
          <w:szCs w:val="22"/>
        </w:rPr>
        <w:t>la explotación, uso o aprovechamiento</w:t>
      </w:r>
      <w:r w:rsidRPr="00796905">
        <w:rPr>
          <w:sz w:val="22"/>
          <w:szCs w:val="22"/>
        </w:rPr>
        <w:t xml:space="preserve"> de las aguas nacionales y bienes nacionales o por los servicios de suministro de los mismos, cuando por la misma causa se haya ordenado la suspensión, aun cuando se trate de distinto ejercicio fiscal; </w:t>
      </w:r>
    </w:p>
    <w:p w14:paraId="7213E2BC" w14:textId="77777777" w:rsidR="00850D0D" w:rsidRPr="00796905" w:rsidRDefault="00850D0D" w:rsidP="008E0031">
      <w:pPr>
        <w:pStyle w:val="Texto"/>
        <w:spacing w:after="0" w:line="240" w:lineRule="auto"/>
        <w:ind w:left="851" w:hanging="567"/>
        <w:rPr>
          <w:sz w:val="22"/>
          <w:szCs w:val="22"/>
        </w:rPr>
      </w:pPr>
    </w:p>
    <w:p w14:paraId="7FEE2F91" w14:textId="77777777" w:rsidR="00850D0D" w:rsidRPr="00796905" w:rsidRDefault="00122B96" w:rsidP="008E0031">
      <w:pPr>
        <w:pStyle w:val="Texto"/>
        <w:numPr>
          <w:ilvl w:val="0"/>
          <w:numId w:val="46"/>
        </w:numPr>
        <w:spacing w:after="0" w:line="240" w:lineRule="auto"/>
        <w:ind w:left="851" w:hanging="567"/>
        <w:rPr>
          <w:sz w:val="22"/>
          <w:szCs w:val="22"/>
        </w:rPr>
      </w:pPr>
      <w:r w:rsidRPr="00796905">
        <w:rPr>
          <w:sz w:val="22"/>
          <w:szCs w:val="22"/>
        </w:rPr>
        <w:t>Construir obras no autorizadas por la Comisión, o bien</w:t>
      </w:r>
      <w:r w:rsidR="006C1BE4" w:rsidRPr="00796905">
        <w:rPr>
          <w:sz w:val="22"/>
          <w:szCs w:val="22"/>
        </w:rPr>
        <w:t>,</w:t>
      </w:r>
      <w:r w:rsidRPr="00796905">
        <w:rPr>
          <w:sz w:val="22"/>
          <w:szCs w:val="22"/>
        </w:rPr>
        <w:t xml:space="preserve"> no </w:t>
      </w:r>
      <w:r w:rsidR="00850D0D" w:rsidRPr="00796905">
        <w:rPr>
          <w:sz w:val="22"/>
          <w:szCs w:val="22"/>
        </w:rPr>
        <w:t xml:space="preserve">ejecutar las obras y trabajos autorizados para </w:t>
      </w:r>
      <w:r w:rsidR="0013574C" w:rsidRPr="00796905">
        <w:rPr>
          <w:sz w:val="22"/>
          <w:szCs w:val="22"/>
        </w:rPr>
        <w:t>la explotación, uso o aprovechamiento</w:t>
      </w:r>
      <w:r w:rsidR="00850D0D" w:rsidRPr="00796905">
        <w:rPr>
          <w:sz w:val="22"/>
          <w:szCs w:val="22"/>
        </w:rPr>
        <w:t xml:space="preserve"> de las aguas, su</w:t>
      </w:r>
      <w:r w:rsidRPr="00796905">
        <w:rPr>
          <w:sz w:val="22"/>
          <w:szCs w:val="22"/>
        </w:rPr>
        <w:t xml:space="preserve"> tratamiento y descarga;</w:t>
      </w:r>
    </w:p>
    <w:p w14:paraId="6FA3D5D1" w14:textId="77777777" w:rsidR="00850D0D" w:rsidRPr="00796905" w:rsidRDefault="00850D0D" w:rsidP="008E0031">
      <w:pPr>
        <w:pStyle w:val="Texto"/>
        <w:spacing w:after="0" w:line="240" w:lineRule="auto"/>
        <w:ind w:left="851" w:hanging="567"/>
        <w:rPr>
          <w:sz w:val="22"/>
          <w:szCs w:val="22"/>
        </w:rPr>
      </w:pPr>
    </w:p>
    <w:p w14:paraId="7B4EB4C6"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Dañar ecosistemas como consecuencia d</w:t>
      </w:r>
      <w:r w:rsidR="00CC079F" w:rsidRPr="00796905">
        <w:rPr>
          <w:sz w:val="22"/>
          <w:szCs w:val="22"/>
        </w:rPr>
        <w:t xml:space="preserve">e </w:t>
      </w:r>
      <w:r w:rsidR="0013574C" w:rsidRPr="00796905">
        <w:rPr>
          <w:sz w:val="22"/>
          <w:szCs w:val="22"/>
        </w:rPr>
        <w:t>la explotación, uso o aprovechamiento</w:t>
      </w:r>
      <w:r w:rsidRPr="00796905">
        <w:rPr>
          <w:sz w:val="22"/>
          <w:szCs w:val="22"/>
        </w:rPr>
        <w:t xml:space="preserve"> de aguas nacionales; </w:t>
      </w:r>
    </w:p>
    <w:p w14:paraId="157A07E5" w14:textId="77777777" w:rsidR="00850D0D" w:rsidRPr="00796905" w:rsidRDefault="00850D0D" w:rsidP="008E0031">
      <w:pPr>
        <w:pStyle w:val="Texto"/>
        <w:spacing w:after="0" w:line="240" w:lineRule="auto"/>
        <w:ind w:left="851" w:hanging="567"/>
        <w:rPr>
          <w:sz w:val="22"/>
          <w:szCs w:val="22"/>
        </w:rPr>
      </w:pPr>
    </w:p>
    <w:p w14:paraId="058D8854"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Realizar descargas de aguas residuales que contengan materiales o residuos peligrosos que ocasionen o puedan ocasionar daños a la salud, recursos naturales, ecosistemas o que alteren la sustentabilidad ambiental;</w:t>
      </w:r>
    </w:p>
    <w:p w14:paraId="21B3B178" w14:textId="77777777" w:rsidR="00850D0D" w:rsidRPr="00796905" w:rsidRDefault="00850D0D" w:rsidP="008E0031">
      <w:pPr>
        <w:pStyle w:val="Texto"/>
        <w:spacing w:after="0" w:line="240" w:lineRule="auto"/>
        <w:ind w:left="851" w:hanging="567"/>
        <w:rPr>
          <w:sz w:val="22"/>
          <w:szCs w:val="22"/>
        </w:rPr>
      </w:pPr>
    </w:p>
    <w:p w14:paraId="05AC0FDB"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Transmitir los derechos de la concesión en contravención a lo dispuesto en esta Ley y su Reglamento; </w:t>
      </w:r>
    </w:p>
    <w:p w14:paraId="34E8EE12" w14:textId="77777777" w:rsidR="00850D0D" w:rsidRPr="00796905" w:rsidRDefault="00850D0D" w:rsidP="008E0031">
      <w:pPr>
        <w:pStyle w:val="Texto"/>
        <w:spacing w:after="0" w:line="240" w:lineRule="auto"/>
        <w:ind w:left="851" w:hanging="567"/>
        <w:rPr>
          <w:sz w:val="22"/>
          <w:szCs w:val="22"/>
        </w:rPr>
      </w:pPr>
    </w:p>
    <w:p w14:paraId="6701F424"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Reincidir en cualquiera de las infracciones previstas en </w:t>
      </w:r>
      <w:r w:rsidR="00777EC0" w:rsidRPr="00796905">
        <w:rPr>
          <w:sz w:val="22"/>
          <w:szCs w:val="22"/>
        </w:rPr>
        <w:t>el artículo 2</w:t>
      </w:r>
      <w:r w:rsidR="00715C90" w:rsidRPr="00796905">
        <w:rPr>
          <w:sz w:val="22"/>
          <w:szCs w:val="22"/>
        </w:rPr>
        <w:t>6</w:t>
      </w:r>
      <w:r w:rsidR="00EC1DD0">
        <w:rPr>
          <w:sz w:val="22"/>
          <w:szCs w:val="22"/>
        </w:rPr>
        <w:t>7</w:t>
      </w:r>
      <w:r w:rsidRPr="00796905">
        <w:rPr>
          <w:sz w:val="22"/>
          <w:szCs w:val="22"/>
        </w:rPr>
        <w:t xml:space="preserve"> de esta Ley; </w:t>
      </w:r>
    </w:p>
    <w:p w14:paraId="50FFED7B" w14:textId="77777777" w:rsidR="00850D0D" w:rsidRPr="00796905" w:rsidRDefault="00850D0D" w:rsidP="008E0031">
      <w:pPr>
        <w:pStyle w:val="Texto"/>
        <w:spacing w:after="0" w:line="240" w:lineRule="auto"/>
        <w:ind w:left="851" w:hanging="567"/>
        <w:rPr>
          <w:sz w:val="22"/>
          <w:szCs w:val="22"/>
        </w:rPr>
      </w:pPr>
    </w:p>
    <w:p w14:paraId="054670D0"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Dar a las aguas uso distinto sin autorización de la Comisión;</w:t>
      </w:r>
    </w:p>
    <w:p w14:paraId="7A6288F7" w14:textId="77777777" w:rsidR="00850D0D" w:rsidRPr="00796905" w:rsidRDefault="00850D0D" w:rsidP="008E0031">
      <w:pPr>
        <w:pStyle w:val="Texto"/>
        <w:spacing w:after="0" w:line="240" w:lineRule="auto"/>
        <w:ind w:left="851" w:hanging="567"/>
        <w:rPr>
          <w:sz w:val="22"/>
          <w:szCs w:val="22"/>
        </w:rPr>
      </w:pPr>
    </w:p>
    <w:p w14:paraId="312D6EC8"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 xml:space="preserve">Incumplir las medidas de apremio y seguridad que ordene la Comisión, y </w:t>
      </w:r>
    </w:p>
    <w:p w14:paraId="36FFBCA8" w14:textId="77777777" w:rsidR="00850D0D" w:rsidRPr="00796905" w:rsidRDefault="00850D0D" w:rsidP="008E0031">
      <w:pPr>
        <w:pStyle w:val="Texto"/>
        <w:spacing w:after="0" w:line="240" w:lineRule="auto"/>
        <w:ind w:left="851" w:hanging="567"/>
        <w:rPr>
          <w:sz w:val="22"/>
          <w:szCs w:val="22"/>
        </w:rPr>
      </w:pPr>
    </w:p>
    <w:p w14:paraId="0BF5563F" w14:textId="77777777" w:rsidR="00850D0D" w:rsidRPr="00796905" w:rsidRDefault="00850D0D" w:rsidP="008E0031">
      <w:pPr>
        <w:pStyle w:val="Texto"/>
        <w:numPr>
          <w:ilvl w:val="0"/>
          <w:numId w:val="46"/>
        </w:numPr>
        <w:spacing w:after="0" w:line="240" w:lineRule="auto"/>
        <w:ind w:left="851" w:hanging="567"/>
        <w:rPr>
          <w:sz w:val="22"/>
          <w:szCs w:val="22"/>
        </w:rPr>
      </w:pPr>
      <w:r w:rsidRPr="00796905">
        <w:rPr>
          <w:sz w:val="22"/>
          <w:szCs w:val="22"/>
        </w:rPr>
        <w:t>Las demás previstas en esta Ley, en su Reglamento o en las propias concesiones.</w:t>
      </w:r>
    </w:p>
    <w:p w14:paraId="5DFA60DD" w14:textId="77777777" w:rsidR="00850D0D" w:rsidRPr="00796905" w:rsidRDefault="00850D0D" w:rsidP="009D6BD1">
      <w:pPr>
        <w:pStyle w:val="Default"/>
        <w:tabs>
          <w:tab w:val="left" w:pos="851"/>
        </w:tabs>
        <w:ind w:left="851" w:hanging="567"/>
        <w:jc w:val="both"/>
        <w:rPr>
          <w:rFonts w:ascii="Arial" w:hAnsi="Arial" w:cs="Arial"/>
          <w:color w:val="auto"/>
          <w:sz w:val="22"/>
          <w:szCs w:val="22"/>
        </w:rPr>
      </w:pPr>
    </w:p>
    <w:p w14:paraId="6962DE0B"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Al extinguirse la concesión el propietario de las obras e instalaciones adheridas de manera permanente a bienes nacionales debe removerlas, sin perjuicio de que la Comisión las considere de utilidad posterior, en cuyo caso se revertirán a su favor.</w:t>
      </w:r>
    </w:p>
    <w:p w14:paraId="10ED2B15" w14:textId="77777777" w:rsidR="00850D0D" w:rsidRPr="00796905" w:rsidRDefault="00850D0D" w:rsidP="009D6BD1">
      <w:pPr>
        <w:spacing w:after="0" w:line="240" w:lineRule="auto"/>
        <w:rPr>
          <w:rFonts w:ascii="Arial" w:hAnsi="Arial" w:cs="Arial"/>
        </w:rPr>
      </w:pPr>
    </w:p>
    <w:p w14:paraId="759A8B5C" w14:textId="77777777" w:rsidR="00963956" w:rsidRPr="00796905" w:rsidRDefault="00963956" w:rsidP="009D6BD1">
      <w:pPr>
        <w:pStyle w:val="Default"/>
        <w:jc w:val="center"/>
        <w:outlineLvl w:val="0"/>
        <w:rPr>
          <w:rFonts w:ascii="Arial" w:hAnsi="Arial" w:cs="Arial"/>
          <w:b/>
          <w:iCs/>
          <w:color w:val="auto"/>
          <w:sz w:val="22"/>
          <w:szCs w:val="22"/>
        </w:rPr>
      </w:pPr>
      <w:bookmarkStart w:id="153" w:name="_Toc393191048"/>
      <w:bookmarkStart w:id="154" w:name="_Toc393191494"/>
      <w:bookmarkStart w:id="155" w:name="_Toc393192781"/>
      <w:bookmarkStart w:id="156" w:name="_Toc412203460"/>
      <w:r w:rsidRPr="00796905">
        <w:rPr>
          <w:rFonts w:ascii="Arial" w:hAnsi="Arial" w:cs="Arial"/>
          <w:b/>
          <w:iCs/>
          <w:color w:val="auto"/>
          <w:sz w:val="22"/>
          <w:szCs w:val="22"/>
        </w:rPr>
        <w:t xml:space="preserve">CAPÍTULO VII. </w:t>
      </w:r>
      <w:r w:rsidRPr="00796905">
        <w:rPr>
          <w:rFonts w:ascii="Arial" w:hAnsi="Arial" w:cs="Arial"/>
          <w:iCs/>
          <w:color w:val="auto"/>
          <w:sz w:val="22"/>
          <w:szCs w:val="22"/>
        </w:rPr>
        <w:t>Trasvase</w:t>
      </w:r>
      <w:bookmarkEnd w:id="153"/>
      <w:bookmarkEnd w:id="154"/>
      <w:bookmarkEnd w:id="155"/>
      <w:bookmarkEnd w:id="156"/>
    </w:p>
    <w:p w14:paraId="44E1343E" w14:textId="77777777" w:rsidR="00850D0D" w:rsidRPr="00796905" w:rsidRDefault="00850D0D" w:rsidP="009D6BD1">
      <w:pPr>
        <w:spacing w:after="0" w:line="240" w:lineRule="auto"/>
        <w:rPr>
          <w:rFonts w:ascii="Arial" w:hAnsi="Arial" w:cs="Arial"/>
          <w:b/>
          <w:lang w:val="es-ES"/>
        </w:rPr>
      </w:pPr>
    </w:p>
    <w:p w14:paraId="0E9E170D" w14:textId="77777777" w:rsidR="00850D0D" w:rsidRPr="00796905" w:rsidRDefault="00B6771E" w:rsidP="001252F3">
      <w:pPr>
        <w:pStyle w:val="ARTCULO"/>
        <w:rPr>
          <w:lang w:val="es-ES"/>
        </w:rPr>
      </w:pPr>
      <w:r w:rsidRPr="00796905">
        <w:rPr>
          <w:lang w:val="es-ES"/>
        </w:rPr>
        <w:t xml:space="preserve"> </w:t>
      </w:r>
      <w:r w:rsidR="00850D0D" w:rsidRPr="00796905">
        <w:rPr>
          <w:lang w:val="es-ES"/>
        </w:rPr>
        <w:t xml:space="preserve">Trasvase es </w:t>
      </w:r>
      <w:r w:rsidR="0013574C" w:rsidRPr="00796905">
        <w:rPr>
          <w:lang w:val="es-ES"/>
        </w:rPr>
        <w:t>la explotación, uso o aprovechamiento</w:t>
      </w:r>
      <w:r w:rsidR="00F93AF8" w:rsidRPr="00796905">
        <w:rPr>
          <w:lang w:val="es-ES"/>
        </w:rPr>
        <w:t xml:space="preserve"> de las </w:t>
      </w:r>
      <w:r w:rsidR="00850D0D" w:rsidRPr="00796905">
        <w:rPr>
          <w:lang w:val="es-ES"/>
        </w:rPr>
        <w:t xml:space="preserve">aguas nacionales </w:t>
      </w:r>
      <w:r w:rsidR="00F93AF8" w:rsidRPr="00796905">
        <w:rPr>
          <w:lang w:val="es-ES"/>
        </w:rPr>
        <w:t>trasladadas de una cuenca para ser utilizadas en una cuenca distinta</w:t>
      </w:r>
      <w:r w:rsidR="001252F3">
        <w:rPr>
          <w:lang w:val="es-ES"/>
        </w:rPr>
        <w:t xml:space="preserve"> </w:t>
      </w:r>
      <w:r w:rsidR="001252F3" w:rsidRPr="001252F3">
        <w:rPr>
          <w:color w:val="auto"/>
          <w:szCs w:val="22"/>
          <w:lang w:val="es-ES"/>
        </w:rPr>
        <w:t>con la que no haya conexión natural</w:t>
      </w:r>
      <w:r w:rsidR="007046A4" w:rsidRPr="00796905">
        <w:rPr>
          <w:lang w:val="es-ES"/>
        </w:rPr>
        <w:t>,</w:t>
      </w:r>
      <w:r w:rsidR="00F93AF8" w:rsidRPr="00796905">
        <w:rPr>
          <w:lang w:val="es-ES"/>
        </w:rPr>
        <w:t xml:space="preserve"> </w:t>
      </w:r>
      <w:r w:rsidR="00850D0D" w:rsidRPr="00796905">
        <w:rPr>
          <w:lang w:val="es-ES"/>
        </w:rPr>
        <w:t xml:space="preserve">que realiza </w:t>
      </w:r>
      <w:r w:rsidR="00D44C59" w:rsidRPr="00796905">
        <w:rPr>
          <w:lang w:val="es-ES"/>
        </w:rPr>
        <w:t>la Federación</w:t>
      </w:r>
      <w:r w:rsidR="001B7FD0">
        <w:rPr>
          <w:lang w:val="es-ES"/>
        </w:rPr>
        <w:t>, los asignatarios o</w:t>
      </w:r>
      <w:r w:rsidR="00850D0D" w:rsidRPr="00796905">
        <w:rPr>
          <w:lang w:val="es-ES"/>
        </w:rPr>
        <w:t xml:space="preserve"> los concesionarios, mediante obras de infraestructura h</w:t>
      </w:r>
      <w:r w:rsidR="00F93AF8" w:rsidRPr="00796905">
        <w:rPr>
          <w:lang w:val="es-ES"/>
        </w:rPr>
        <w:t>idráulica, para concesionarlas o</w:t>
      </w:r>
      <w:r w:rsidR="00850D0D" w:rsidRPr="00796905">
        <w:rPr>
          <w:lang w:val="es-ES"/>
        </w:rPr>
        <w:t xml:space="preserve"> </w:t>
      </w:r>
      <w:r w:rsidR="00AD22FE" w:rsidRPr="00796905">
        <w:rPr>
          <w:lang w:val="es-ES"/>
        </w:rPr>
        <w:t xml:space="preserve">para explotarlas, </w:t>
      </w:r>
      <w:r w:rsidR="00850D0D" w:rsidRPr="00796905">
        <w:rPr>
          <w:lang w:val="es-ES"/>
        </w:rPr>
        <w:t>usarlas</w:t>
      </w:r>
      <w:r w:rsidR="00AD22FE" w:rsidRPr="00796905">
        <w:rPr>
          <w:lang w:val="es-ES"/>
        </w:rPr>
        <w:t xml:space="preserve"> o aprovecharlas</w:t>
      </w:r>
      <w:r w:rsidR="00850D0D" w:rsidRPr="00796905">
        <w:rPr>
          <w:lang w:val="es-ES"/>
        </w:rPr>
        <w:t xml:space="preserve"> en un lugar distinto a la cuenca de extracción.</w:t>
      </w:r>
    </w:p>
    <w:p w14:paraId="61E7101B" w14:textId="77777777" w:rsidR="00850D0D" w:rsidRPr="00796905" w:rsidRDefault="00850D0D" w:rsidP="009D6BD1">
      <w:pPr>
        <w:spacing w:after="0" w:line="240" w:lineRule="auto"/>
        <w:jc w:val="both"/>
        <w:rPr>
          <w:rFonts w:ascii="Arial" w:hAnsi="Arial" w:cs="Arial"/>
          <w:lang w:val="es-ES"/>
        </w:rPr>
      </w:pPr>
    </w:p>
    <w:p w14:paraId="7861D976"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El trasvase puede ser:</w:t>
      </w:r>
    </w:p>
    <w:p w14:paraId="5CE07528" w14:textId="77777777" w:rsidR="00850D0D" w:rsidRPr="00796905" w:rsidRDefault="00850D0D" w:rsidP="009D6BD1">
      <w:pPr>
        <w:pStyle w:val="Texto"/>
        <w:spacing w:after="0" w:line="240" w:lineRule="auto"/>
        <w:rPr>
          <w:sz w:val="22"/>
          <w:szCs w:val="22"/>
        </w:rPr>
      </w:pPr>
    </w:p>
    <w:p w14:paraId="29FB71F3" w14:textId="77777777" w:rsidR="00F83946" w:rsidRPr="00796905" w:rsidRDefault="00850D0D" w:rsidP="008E0031">
      <w:pPr>
        <w:pStyle w:val="Texto"/>
        <w:numPr>
          <w:ilvl w:val="0"/>
          <w:numId w:val="47"/>
        </w:numPr>
        <w:spacing w:after="0" w:line="240" w:lineRule="auto"/>
        <w:ind w:left="851" w:hanging="567"/>
        <w:rPr>
          <w:sz w:val="22"/>
          <w:szCs w:val="22"/>
        </w:rPr>
      </w:pPr>
      <w:r w:rsidRPr="00796905">
        <w:rPr>
          <w:sz w:val="22"/>
          <w:szCs w:val="22"/>
        </w:rPr>
        <w:t>Directo</w:t>
      </w:r>
      <w:r w:rsidR="00907CCD" w:rsidRPr="00796905">
        <w:rPr>
          <w:sz w:val="22"/>
          <w:szCs w:val="22"/>
        </w:rPr>
        <w:t>.-</w:t>
      </w:r>
      <w:r w:rsidRPr="00796905">
        <w:rPr>
          <w:sz w:val="22"/>
          <w:szCs w:val="22"/>
        </w:rPr>
        <w:t xml:space="preserve"> El que realizan los </w:t>
      </w:r>
      <w:r w:rsidR="001B7FD0">
        <w:rPr>
          <w:sz w:val="22"/>
          <w:szCs w:val="22"/>
        </w:rPr>
        <w:t xml:space="preserve">asignatarios o </w:t>
      </w:r>
      <w:r w:rsidRPr="00796905">
        <w:rPr>
          <w:sz w:val="22"/>
          <w:szCs w:val="22"/>
        </w:rPr>
        <w:t>concesionarios con autorización de la Comisión</w:t>
      </w:r>
      <w:r w:rsidR="00263265" w:rsidRPr="00796905">
        <w:rPr>
          <w:sz w:val="22"/>
          <w:szCs w:val="22"/>
        </w:rPr>
        <w:t>, o</w:t>
      </w:r>
    </w:p>
    <w:p w14:paraId="2E4F38C4" w14:textId="77777777" w:rsidR="00F83946" w:rsidRPr="00796905" w:rsidRDefault="00F83946" w:rsidP="008E0031">
      <w:pPr>
        <w:pStyle w:val="Texto"/>
        <w:spacing w:after="0" w:line="240" w:lineRule="auto"/>
        <w:ind w:left="851" w:hanging="567"/>
        <w:rPr>
          <w:sz w:val="22"/>
          <w:szCs w:val="22"/>
        </w:rPr>
      </w:pPr>
    </w:p>
    <w:p w14:paraId="3041879A" w14:textId="77777777" w:rsidR="00850D0D" w:rsidRPr="00796905" w:rsidRDefault="00850D0D" w:rsidP="008E0031">
      <w:pPr>
        <w:pStyle w:val="Texto"/>
        <w:numPr>
          <w:ilvl w:val="0"/>
          <w:numId w:val="47"/>
        </w:numPr>
        <w:spacing w:after="0" w:line="240" w:lineRule="auto"/>
        <w:ind w:left="851" w:hanging="567"/>
        <w:rPr>
          <w:sz w:val="22"/>
          <w:szCs w:val="22"/>
        </w:rPr>
      </w:pPr>
      <w:r w:rsidRPr="00796905">
        <w:rPr>
          <w:sz w:val="22"/>
          <w:szCs w:val="22"/>
        </w:rPr>
        <w:t>Indirecto</w:t>
      </w:r>
      <w:r w:rsidR="00907CCD" w:rsidRPr="00796905">
        <w:rPr>
          <w:sz w:val="22"/>
          <w:szCs w:val="22"/>
        </w:rPr>
        <w:t>.-</w:t>
      </w:r>
      <w:r w:rsidRPr="00796905">
        <w:rPr>
          <w:sz w:val="22"/>
          <w:szCs w:val="22"/>
        </w:rPr>
        <w:t xml:space="preserve"> El que efectúa </w:t>
      </w:r>
      <w:r w:rsidR="00F93AF8" w:rsidRPr="00796905">
        <w:rPr>
          <w:sz w:val="22"/>
          <w:szCs w:val="22"/>
        </w:rPr>
        <w:t>la Federación</w:t>
      </w:r>
      <w:r w:rsidRPr="00796905">
        <w:rPr>
          <w:sz w:val="22"/>
          <w:szCs w:val="22"/>
        </w:rPr>
        <w:t xml:space="preserve"> en beneficio de los concesionarios con inversión federal o con participación de inversión estatal, municipal, social o privada.</w:t>
      </w:r>
      <w:r w:rsidR="00F93AF8" w:rsidRPr="00796905">
        <w:rPr>
          <w:sz w:val="22"/>
          <w:szCs w:val="22"/>
        </w:rPr>
        <w:t xml:space="preserve"> Dicho beneficio tiene lugar cuando el </w:t>
      </w:r>
      <w:r w:rsidR="001B7FD0">
        <w:rPr>
          <w:sz w:val="22"/>
          <w:szCs w:val="22"/>
        </w:rPr>
        <w:t xml:space="preserve">asignatario o </w:t>
      </w:r>
      <w:r w:rsidR="00F93AF8" w:rsidRPr="00796905">
        <w:rPr>
          <w:sz w:val="22"/>
          <w:szCs w:val="22"/>
        </w:rPr>
        <w:t xml:space="preserve">concesionario </w:t>
      </w:r>
      <w:r w:rsidR="001236A5">
        <w:rPr>
          <w:sz w:val="22"/>
          <w:szCs w:val="22"/>
        </w:rPr>
        <w:t xml:space="preserve">explota, </w:t>
      </w:r>
      <w:r w:rsidR="00F93AF8" w:rsidRPr="00796905">
        <w:rPr>
          <w:sz w:val="22"/>
          <w:szCs w:val="22"/>
        </w:rPr>
        <w:t xml:space="preserve">usa </w:t>
      </w:r>
      <w:r w:rsidR="001236A5">
        <w:rPr>
          <w:sz w:val="22"/>
          <w:szCs w:val="22"/>
        </w:rPr>
        <w:t xml:space="preserve">o aprovecha </w:t>
      </w:r>
      <w:r w:rsidR="00F93AF8" w:rsidRPr="00796905">
        <w:rPr>
          <w:sz w:val="22"/>
          <w:szCs w:val="22"/>
        </w:rPr>
        <w:t>aguas nacionales trasvasadas previamente por la Federación.</w:t>
      </w:r>
    </w:p>
    <w:p w14:paraId="5CFBF4F6" w14:textId="77777777" w:rsidR="00850D0D" w:rsidRPr="00796905" w:rsidRDefault="00850D0D" w:rsidP="009D6BD1">
      <w:pPr>
        <w:spacing w:after="0" w:line="240" w:lineRule="auto"/>
        <w:jc w:val="both"/>
        <w:rPr>
          <w:rFonts w:ascii="Arial" w:hAnsi="Arial" w:cs="Arial"/>
          <w:lang w:val="es-ES"/>
        </w:rPr>
      </w:pPr>
    </w:p>
    <w:p w14:paraId="48F16F49" w14:textId="77777777" w:rsidR="00850D0D" w:rsidRPr="00796905" w:rsidRDefault="00B6771E" w:rsidP="009D6BD1">
      <w:pPr>
        <w:pStyle w:val="ARTCULO"/>
        <w:rPr>
          <w:color w:val="auto"/>
          <w:szCs w:val="22"/>
          <w:lang w:val="es-ES"/>
        </w:rPr>
      </w:pPr>
      <w:r w:rsidRPr="00796905">
        <w:rPr>
          <w:b/>
          <w:color w:val="auto"/>
          <w:szCs w:val="22"/>
          <w:lang w:val="es-ES"/>
        </w:rPr>
        <w:t xml:space="preserve"> </w:t>
      </w:r>
      <w:r w:rsidR="00850D0D" w:rsidRPr="00796905">
        <w:rPr>
          <w:color w:val="auto"/>
          <w:szCs w:val="22"/>
          <w:lang w:val="es-ES"/>
        </w:rPr>
        <w:t>Al ordenar y regular los trasvases de aguas nacionales</w:t>
      </w:r>
      <w:r w:rsidR="00CC4D13" w:rsidRPr="00796905">
        <w:rPr>
          <w:color w:val="auto"/>
          <w:szCs w:val="22"/>
          <w:lang w:val="es-ES"/>
        </w:rPr>
        <w:t>,</w:t>
      </w:r>
      <w:r w:rsidR="00850D0D" w:rsidRPr="00796905">
        <w:rPr>
          <w:color w:val="auto"/>
          <w:szCs w:val="22"/>
          <w:lang w:val="es-ES"/>
        </w:rPr>
        <w:t xml:space="preserve"> la Comisión debe considerar lo siguiente:</w:t>
      </w:r>
    </w:p>
    <w:p w14:paraId="71472F44" w14:textId="77777777" w:rsidR="00E04FFE" w:rsidRPr="00796905" w:rsidRDefault="00E04FFE" w:rsidP="009D6BD1">
      <w:pPr>
        <w:pStyle w:val="Texto"/>
        <w:spacing w:after="0" w:line="240" w:lineRule="auto"/>
        <w:ind w:left="360" w:firstLine="0"/>
        <w:rPr>
          <w:sz w:val="22"/>
          <w:szCs w:val="22"/>
        </w:rPr>
      </w:pPr>
    </w:p>
    <w:p w14:paraId="52ED252F" w14:textId="4BE01DB9" w:rsidR="001B7FD0" w:rsidRDefault="001B7FD0" w:rsidP="00935F09">
      <w:pPr>
        <w:pStyle w:val="Texto"/>
        <w:numPr>
          <w:ilvl w:val="0"/>
          <w:numId w:val="48"/>
        </w:numPr>
        <w:spacing w:after="0" w:line="240" w:lineRule="auto"/>
        <w:ind w:left="851" w:hanging="567"/>
        <w:rPr>
          <w:sz w:val="22"/>
          <w:szCs w:val="22"/>
        </w:rPr>
      </w:pPr>
      <w:r>
        <w:rPr>
          <w:sz w:val="22"/>
          <w:szCs w:val="22"/>
        </w:rPr>
        <w:t xml:space="preserve">La prelación de los usos establecidos en la presente ley, </w:t>
      </w:r>
      <w:r w:rsidR="00BF4A74">
        <w:rPr>
          <w:sz w:val="22"/>
          <w:szCs w:val="22"/>
        </w:rPr>
        <w:t xml:space="preserve">dando prioridad al uso público urbano garantizando </w:t>
      </w:r>
      <w:r>
        <w:rPr>
          <w:sz w:val="22"/>
          <w:szCs w:val="22"/>
        </w:rPr>
        <w:t>el derecho humano al agua</w:t>
      </w:r>
      <w:r w:rsidR="00BF4A74">
        <w:rPr>
          <w:sz w:val="22"/>
          <w:szCs w:val="22"/>
        </w:rPr>
        <w:t>;</w:t>
      </w:r>
    </w:p>
    <w:p w14:paraId="6EB8620D" w14:textId="77777777" w:rsidR="001B7FD0" w:rsidRDefault="001B7FD0" w:rsidP="001B7FD0">
      <w:pPr>
        <w:pStyle w:val="Texto"/>
        <w:spacing w:after="0" w:line="240" w:lineRule="auto"/>
        <w:ind w:left="851" w:firstLine="0"/>
        <w:rPr>
          <w:sz w:val="22"/>
          <w:szCs w:val="22"/>
        </w:rPr>
      </w:pPr>
    </w:p>
    <w:p w14:paraId="32966EBB" w14:textId="77777777" w:rsidR="00F83946" w:rsidRPr="00796905" w:rsidRDefault="00F83946" w:rsidP="00935F09">
      <w:pPr>
        <w:pStyle w:val="Texto"/>
        <w:numPr>
          <w:ilvl w:val="0"/>
          <w:numId w:val="48"/>
        </w:numPr>
        <w:spacing w:after="0" w:line="240" w:lineRule="auto"/>
        <w:ind w:left="851" w:hanging="567"/>
        <w:rPr>
          <w:sz w:val="22"/>
          <w:szCs w:val="22"/>
        </w:rPr>
      </w:pPr>
      <w:r w:rsidRPr="00796905">
        <w:rPr>
          <w:sz w:val="22"/>
          <w:szCs w:val="22"/>
        </w:rPr>
        <w:t>Planes, programas, proyectos y obras de carácter público, social y privado;</w:t>
      </w:r>
    </w:p>
    <w:p w14:paraId="5022C5E3" w14:textId="77777777" w:rsidR="00F83946" w:rsidRPr="00796905" w:rsidRDefault="00F83946" w:rsidP="009D6BD1">
      <w:pPr>
        <w:pStyle w:val="Texto"/>
        <w:spacing w:after="0" w:line="240" w:lineRule="auto"/>
        <w:ind w:left="851" w:firstLine="0"/>
        <w:rPr>
          <w:sz w:val="22"/>
          <w:szCs w:val="22"/>
        </w:rPr>
      </w:pPr>
    </w:p>
    <w:p w14:paraId="610E7A04" w14:textId="77777777" w:rsidR="00F83946" w:rsidRPr="00796905" w:rsidRDefault="00F83946" w:rsidP="00935F09">
      <w:pPr>
        <w:pStyle w:val="Texto"/>
        <w:numPr>
          <w:ilvl w:val="0"/>
          <w:numId w:val="48"/>
        </w:numPr>
        <w:spacing w:after="0" w:line="240" w:lineRule="auto"/>
        <w:ind w:left="851" w:hanging="567"/>
        <w:rPr>
          <w:sz w:val="22"/>
          <w:szCs w:val="22"/>
        </w:rPr>
      </w:pPr>
      <w:r w:rsidRPr="00796905">
        <w:rPr>
          <w:sz w:val="22"/>
          <w:szCs w:val="22"/>
        </w:rPr>
        <w:t>El efecto hidrológico, ambiental y socioeconómico en la cuenca o acuífero de extracción de aguas nacionales;</w:t>
      </w:r>
    </w:p>
    <w:p w14:paraId="036BE285" w14:textId="77777777" w:rsidR="00F83946" w:rsidRPr="00796905" w:rsidRDefault="00F83946" w:rsidP="009D6BD1">
      <w:pPr>
        <w:pStyle w:val="Texto"/>
        <w:spacing w:after="0" w:line="240" w:lineRule="auto"/>
        <w:ind w:left="851" w:firstLine="0"/>
        <w:rPr>
          <w:sz w:val="22"/>
          <w:szCs w:val="22"/>
        </w:rPr>
      </w:pPr>
    </w:p>
    <w:p w14:paraId="5CDDAD7B" w14:textId="77777777" w:rsidR="00F83946" w:rsidRPr="00796905" w:rsidRDefault="00F83946" w:rsidP="00935F09">
      <w:pPr>
        <w:pStyle w:val="Texto"/>
        <w:numPr>
          <w:ilvl w:val="0"/>
          <w:numId w:val="48"/>
        </w:numPr>
        <w:spacing w:after="0" w:line="240" w:lineRule="auto"/>
        <w:ind w:left="851" w:hanging="567"/>
        <w:rPr>
          <w:sz w:val="22"/>
          <w:szCs w:val="22"/>
        </w:rPr>
      </w:pPr>
      <w:r w:rsidRPr="00796905">
        <w:rPr>
          <w:sz w:val="22"/>
          <w:szCs w:val="22"/>
        </w:rPr>
        <w:t>El impacto hidrológico, ambiental y socioeconómico en el lugar de concesión o uso de aguas nacionales trasvasadas;</w:t>
      </w:r>
    </w:p>
    <w:p w14:paraId="3F55251F" w14:textId="77777777" w:rsidR="00F83946" w:rsidRPr="00796905" w:rsidRDefault="00F83946" w:rsidP="009D6BD1">
      <w:pPr>
        <w:pStyle w:val="Texto"/>
        <w:spacing w:after="0" w:line="240" w:lineRule="auto"/>
        <w:ind w:left="851" w:firstLine="0"/>
        <w:rPr>
          <w:sz w:val="22"/>
          <w:szCs w:val="22"/>
        </w:rPr>
      </w:pPr>
    </w:p>
    <w:p w14:paraId="407DDD25" w14:textId="77777777" w:rsidR="00F83946" w:rsidRPr="00796905" w:rsidRDefault="00F83946" w:rsidP="00935F09">
      <w:pPr>
        <w:pStyle w:val="Texto"/>
        <w:numPr>
          <w:ilvl w:val="0"/>
          <w:numId w:val="48"/>
        </w:numPr>
        <w:spacing w:after="0" w:line="240" w:lineRule="auto"/>
        <w:ind w:left="851" w:hanging="567"/>
        <w:rPr>
          <w:sz w:val="22"/>
          <w:szCs w:val="22"/>
        </w:rPr>
      </w:pPr>
      <w:r w:rsidRPr="00796905">
        <w:rPr>
          <w:sz w:val="22"/>
          <w:szCs w:val="22"/>
        </w:rPr>
        <w:t>La disponibilidad, captación y descarga, de aguas nacionales trasvasadas;</w:t>
      </w:r>
    </w:p>
    <w:p w14:paraId="3799A7D6" w14:textId="77777777" w:rsidR="00F83946" w:rsidRPr="00796905" w:rsidRDefault="00F83946" w:rsidP="009D6BD1">
      <w:pPr>
        <w:pStyle w:val="Texto"/>
        <w:spacing w:after="0" w:line="240" w:lineRule="auto"/>
        <w:ind w:left="851" w:firstLine="0"/>
        <w:rPr>
          <w:sz w:val="22"/>
          <w:szCs w:val="22"/>
        </w:rPr>
      </w:pPr>
    </w:p>
    <w:p w14:paraId="1CC89CF4" w14:textId="77777777" w:rsidR="00F83946" w:rsidRPr="00796905" w:rsidRDefault="00F83946" w:rsidP="00935F09">
      <w:pPr>
        <w:pStyle w:val="Texto"/>
        <w:numPr>
          <w:ilvl w:val="0"/>
          <w:numId w:val="48"/>
        </w:numPr>
        <w:spacing w:after="0" w:line="240" w:lineRule="auto"/>
        <w:ind w:left="851" w:hanging="567"/>
        <w:rPr>
          <w:sz w:val="22"/>
          <w:szCs w:val="22"/>
        </w:rPr>
      </w:pPr>
      <w:r w:rsidRPr="00796905">
        <w:rPr>
          <w:sz w:val="22"/>
          <w:szCs w:val="22"/>
        </w:rPr>
        <w:t>El beneficio, los volúmenes, la prelación de usos y, en su caso, la autorización para su realización por los concesionarios, y</w:t>
      </w:r>
    </w:p>
    <w:p w14:paraId="5739F8CF" w14:textId="77777777" w:rsidR="00F83946" w:rsidRPr="00796905" w:rsidRDefault="00F83946" w:rsidP="009D6BD1">
      <w:pPr>
        <w:pStyle w:val="Texto"/>
        <w:spacing w:after="0" w:line="240" w:lineRule="auto"/>
        <w:ind w:left="851" w:firstLine="0"/>
        <w:rPr>
          <w:sz w:val="22"/>
          <w:szCs w:val="22"/>
        </w:rPr>
      </w:pPr>
    </w:p>
    <w:p w14:paraId="660AF191" w14:textId="77777777" w:rsidR="00850D0D" w:rsidRPr="00796905" w:rsidRDefault="00F83946" w:rsidP="00935F09">
      <w:pPr>
        <w:pStyle w:val="Texto"/>
        <w:numPr>
          <w:ilvl w:val="0"/>
          <w:numId w:val="48"/>
        </w:numPr>
        <w:spacing w:after="0" w:line="240" w:lineRule="auto"/>
        <w:ind w:left="851" w:hanging="567"/>
        <w:rPr>
          <w:sz w:val="22"/>
          <w:szCs w:val="22"/>
        </w:rPr>
      </w:pPr>
      <w:r w:rsidRPr="00796905">
        <w:rPr>
          <w:sz w:val="22"/>
          <w:szCs w:val="22"/>
        </w:rPr>
        <w:t>La evaluación, inspección y monitoreo de los trasvases de aguas nacionales.</w:t>
      </w:r>
    </w:p>
    <w:p w14:paraId="4CE235BF" w14:textId="77777777" w:rsidR="00850D0D" w:rsidRPr="00796905" w:rsidRDefault="00850D0D" w:rsidP="009D6BD1">
      <w:pPr>
        <w:tabs>
          <w:tab w:val="left" w:pos="851"/>
        </w:tabs>
        <w:spacing w:after="0" w:line="240" w:lineRule="auto"/>
        <w:jc w:val="both"/>
        <w:rPr>
          <w:rFonts w:ascii="Arial" w:hAnsi="Arial" w:cs="Arial"/>
          <w:lang w:val="es-ES"/>
        </w:rPr>
      </w:pPr>
    </w:p>
    <w:p w14:paraId="1D34B3B6"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 xml:space="preserve">La Comisión podrá emitir disposiciones e instrumentos jurídicos necesarios para cumplir con lo establecido en esta Ley y su </w:t>
      </w:r>
      <w:r w:rsidR="00A14A85" w:rsidRPr="00796905">
        <w:rPr>
          <w:rFonts w:ascii="Arial" w:hAnsi="Arial" w:cs="Arial"/>
          <w:lang w:val="es-ES"/>
        </w:rPr>
        <w:t>R</w:t>
      </w:r>
      <w:r w:rsidRPr="00796905">
        <w:rPr>
          <w:rFonts w:ascii="Arial" w:hAnsi="Arial" w:cs="Arial"/>
          <w:lang w:val="es-ES"/>
        </w:rPr>
        <w:t>eglamento en materia de trasvases.</w:t>
      </w:r>
    </w:p>
    <w:p w14:paraId="09DEFFFF" w14:textId="77777777" w:rsidR="00850D0D" w:rsidRPr="00796905" w:rsidRDefault="00850D0D" w:rsidP="009D6BD1">
      <w:pPr>
        <w:spacing w:after="0" w:line="240" w:lineRule="auto"/>
        <w:jc w:val="both"/>
        <w:rPr>
          <w:rFonts w:ascii="Arial" w:hAnsi="Arial" w:cs="Arial"/>
          <w:lang w:val="es-ES"/>
        </w:rPr>
      </w:pPr>
    </w:p>
    <w:p w14:paraId="4B0F99ED" w14:textId="77777777" w:rsidR="00850D0D" w:rsidRPr="00796905" w:rsidRDefault="00B6771E" w:rsidP="00B55CBF">
      <w:pPr>
        <w:pStyle w:val="ARTCULO"/>
        <w:rPr>
          <w:lang w:val="es-ES"/>
        </w:rPr>
      </w:pPr>
      <w:r w:rsidRPr="00796905">
        <w:rPr>
          <w:color w:val="auto"/>
          <w:szCs w:val="22"/>
          <w:lang w:val="es-ES"/>
        </w:rPr>
        <w:t xml:space="preserve"> </w:t>
      </w:r>
      <w:r w:rsidR="000C08F0">
        <w:rPr>
          <w:color w:val="auto"/>
          <w:szCs w:val="22"/>
          <w:lang w:val="es-ES"/>
        </w:rPr>
        <w:t>S</w:t>
      </w:r>
      <w:r w:rsidR="00850D0D" w:rsidRPr="00796905">
        <w:rPr>
          <w:lang w:val="es-ES"/>
        </w:rPr>
        <w:t>e considerará trasvase el traslado de aguas nacionales que se realice entre lugares distintos dentro de la propia cuenca o acuífero, cuando por sus características o importancia deban ser ordenados y regulados por la Comisión.</w:t>
      </w:r>
    </w:p>
    <w:p w14:paraId="3090ED18" w14:textId="77777777" w:rsidR="00850D0D" w:rsidRPr="00796905" w:rsidRDefault="00850D0D" w:rsidP="009D6BD1">
      <w:pPr>
        <w:spacing w:after="0" w:line="240" w:lineRule="auto"/>
        <w:jc w:val="both"/>
        <w:rPr>
          <w:rFonts w:ascii="Arial" w:hAnsi="Arial" w:cs="Arial"/>
          <w:lang w:val="es-ES"/>
        </w:rPr>
      </w:pPr>
    </w:p>
    <w:p w14:paraId="42E47CF2" w14:textId="77777777" w:rsidR="00850D0D" w:rsidRPr="00796905" w:rsidRDefault="00B6771E" w:rsidP="009D6BD1">
      <w:pPr>
        <w:pStyle w:val="ARTCULO"/>
        <w:rPr>
          <w:color w:val="auto"/>
          <w:szCs w:val="22"/>
          <w:lang w:val="es-ES"/>
        </w:rPr>
      </w:pPr>
      <w:r w:rsidRPr="00796905">
        <w:rPr>
          <w:color w:val="auto"/>
          <w:szCs w:val="22"/>
          <w:lang w:val="es-ES"/>
        </w:rPr>
        <w:t xml:space="preserve"> </w:t>
      </w:r>
      <w:r w:rsidR="00850D0D" w:rsidRPr="00796905">
        <w:rPr>
          <w:color w:val="auto"/>
          <w:szCs w:val="22"/>
          <w:lang w:val="es-ES"/>
        </w:rPr>
        <w:t xml:space="preserve">Los requisitos de la solicitud de autorización de trasvase directo se establecerán </w:t>
      </w:r>
      <w:r w:rsidR="005439DE" w:rsidRPr="00796905">
        <w:rPr>
          <w:color w:val="auto"/>
          <w:szCs w:val="22"/>
          <w:lang w:val="es-ES"/>
        </w:rPr>
        <w:t>en el Reglamento de esta Ley</w:t>
      </w:r>
      <w:r w:rsidR="00850D0D" w:rsidRPr="00796905">
        <w:rPr>
          <w:color w:val="auto"/>
          <w:szCs w:val="22"/>
          <w:lang w:val="es-ES"/>
        </w:rPr>
        <w:t>.</w:t>
      </w:r>
    </w:p>
    <w:p w14:paraId="529A37D7" w14:textId="77777777" w:rsidR="00850D0D" w:rsidRPr="00796905" w:rsidRDefault="00850D0D" w:rsidP="009D6BD1">
      <w:pPr>
        <w:spacing w:after="0" w:line="240" w:lineRule="auto"/>
        <w:jc w:val="both"/>
        <w:rPr>
          <w:rFonts w:ascii="Arial" w:hAnsi="Arial" w:cs="Arial"/>
          <w:lang w:val="es-ES"/>
        </w:rPr>
      </w:pPr>
    </w:p>
    <w:p w14:paraId="015D0A7A"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La solicitud de autorización de trasvase directo podrá presentarse conjuntamente con la de</w:t>
      </w:r>
      <w:r w:rsidR="001B7FD0">
        <w:rPr>
          <w:rFonts w:ascii="Arial" w:hAnsi="Arial" w:cs="Arial"/>
          <w:lang w:val="es-ES"/>
        </w:rPr>
        <w:t xml:space="preserve"> asignación o</w:t>
      </w:r>
      <w:r w:rsidRPr="00796905">
        <w:rPr>
          <w:rFonts w:ascii="Arial" w:hAnsi="Arial" w:cs="Arial"/>
          <w:lang w:val="es-ES"/>
        </w:rPr>
        <w:t xml:space="preserve"> concesión para </w:t>
      </w:r>
      <w:r w:rsidR="0013574C" w:rsidRPr="00796905">
        <w:rPr>
          <w:rFonts w:ascii="Arial" w:hAnsi="Arial" w:cs="Arial"/>
          <w:lang w:val="es-ES"/>
        </w:rPr>
        <w:t>la explotación, uso o aprovechamiento</w:t>
      </w:r>
      <w:r w:rsidRPr="00796905">
        <w:rPr>
          <w:rFonts w:ascii="Arial" w:hAnsi="Arial" w:cs="Arial"/>
          <w:lang w:val="es-ES"/>
        </w:rPr>
        <w:t xml:space="preserve"> de aguas nacionales o con posterioridad al otorgamiento de ésta última. En ambos supuestos, la Comisión contará con un plazo para resolver las solicitudes que no excederá de </w:t>
      </w:r>
      <w:r w:rsidR="0004673C" w:rsidRPr="00796905">
        <w:rPr>
          <w:rFonts w:ascii="Arial" w:hAnsi="Arial" w:cs="Arial"/>
          <w:lang w:val="es-ES"/>
        </w:rPr>
        <w:t>sesenta</w:t>
      </w:r>
      <w:r w:rsidRPr="00796905">
        <w:rPr>
          <w:rFonts w:ascii="Arial" w:hAnsi="Arial" w:cs="Arial"/>
          <w:lang w:val="es-ES"/>
        </w:rPr>
        <w:t xml:space="preserve"> días hábiles desde su fecha de presentación y siempre que se encuentre debidamente integrado el expediente.</w:t>
      </w:r>
    </w:p>
    <w:p w14:paraId="696795DA" w14:textId="77777777" w:rsidR="00850D0D" w:rsidRPr="00796905" w:rsidRDefault="00850D0D" w:rsidP="009D6BD1">
      <w:pPr>
        <w:spacing w:after="0" w:line="240" w:lineRule="auto"/>
        <w:jc w:val="both"/>
        <w:rPr>
          <w:rFonts w:ascii="Arial" w:hAnsi="Arial" w:cs="Arial"/>
          <w:lang w:val="es-ES"/>
        </w:rPr>
      </w:pPr>
    </w:p>
    <w:p w14:paraId="45ECBA7E"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El uso de las aguas nacionales trasvasadas no podrá ser distinto al estab</w:t>
      </w:r>
      <w:r w:rsidR="001B7FD0">
        <w:rPr>
          <w:rFonts w:ascii="Arial" w:hAnsi="Arial" w:cs="Arial"/>
          <w:lang w:val="es-ES"/>
        </w:rPr>
        <w:t>lecido en el título</w:t>
      </w:r>
      <w:r w:rsidRPr="00796905">
        <w:rPr>
          <w:rFonts w:ascii="Arial" w:hAnsi="Arial" w:cs="Arial"/>
          <w:lang w:val="es-ES"/>
        </w:rPr>
        <w:t>, excepto que el cambio se solicite para los usos doméstico y público urbano para garantizar el derecho humano al agua.</w:t>
      </w:r>
    </w:p>
    <w:p w14:paraId="25BB411A" w14:textId="77777777" w:rsidR="00850D0D" w:rsidRPr="00796905" w:rsidRDefault="00850D0D" w:rsidP="009D6BD1">
      <w:pPr>
        <w:spacing w:after="0" w:line="240" w:lineRule="auto"/>
        <w:jc w:val="both"/>
        <w:rPr>
          <w:rFonts w:ascii="Arial" w:hAnsi="Arial" w:cs="Arial"/>
          <w:lang w:val="es-ES"/>
        </w:rPr>
      </w:pPr>
    </w:p>
    <w:p w14:paraId="1BBD474F"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La autorización para el trasvase directo de aguas nacionales no podrá exceder la v</w:t>
      </w:r>
      <w:r w:rsidR="001B7FD0">
        <w:rPr>
          <w:rFonts w:ascii="Arial" w:hAnsi="Arial" w:cs="Arial"/>
          <w:lang w:val="es-ES"/>
        </w:rPr>
        <w:t xml:space="preserve">igencia del título </w:t>
      </w:r>
      <w:r w:rsidRPr="00796905">
        <w:rPr>
          <w:rFonts w:ascii="Arial" w:hAnsi="Arial" w:cs="Arial"/>
          <w:lang w:val="es-ES"/>
        </w:rPr>
        <w:t xml:space="preserve">para </w:t>
      </w:r>
      <w:r w:rsidR="0013574C" w:rsidRPr="00796905">
        <w:rPr>
          <w:rFonts w:ascii="Arial" w:hAnsi="Arial" w:cs="Arial"/>
          <w:lang w:val="es-ES"/>
        </w:rPr>
        <w:t>la explotación, uso o aprovechamiento</w:t>
      </w:r>
      <w:r w:rsidRPr="00796905">
        <w:rPr>
          <w:rFonts w:ascii="Arial" w:hAnsi="Arial" w:cs="Arial"/>
          <w:lang w:val="es-ES"/>
        </w:rPr>
        <w:t xml:space="preserve"> de aguas nacionales.</w:t>
      </w:r>
    </w:p>
    <w:p w14:paraId="47655267" w14:textId="77777777" w:rsidR="00850D0D" w:rsidRPr="00796905" w:rsidRDefault="00850D0D" w:rsidP="009D6BD1">
      <w:pPr>
        <w:spacing w:after="0" w:line="240" w:lineRule="auto"/>
        <w:jc w:val="both"/>
        <w:rPr>
          <w:rFonts w:ascii="Arial" w:hAnsi="Arial" w:cs="Arial"/>
          <w:lang w:val="es-ES"/>
        </w:rPr>
      </w:pPr>
    </w:p>
    <w:p w14:paraId="151715CF"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La autorización para el trasvase directo de las aguas nacionales podrá prorrogarse, conjuntamen</w:t>
      </w:r>
      <w:r w:rsidR="001B7FD0">
        <w:rPr>
          <w:rFonts w:ascii="Arial" w:hAnsi="Arial" w:cs="Arial"/>
          <w:lang w:val="es-ES"/>
        </w:rPr>
        <w:t>te con el título</w:t>
      </w:r>
      <w:r w:rsidRPr="00796905">
        <w:rPr>
          <w:rFonts w:ascii="Arial" w:hAnsi="Arial" w:cs="Arial"/>
          <w:lang w:val="es-ES"/>
        </w:rPr>
        <w:t>.</w:t>
      </w:r>
    </w:p>
    <w:p w14:paraId="31AC5841" w14:textId="77777777" w:rsidR="00850D0D" w:rsidRPr="00796905" w:rsidRDefault="00850D0D" w:rsidP="009D6BD1">
      <w:pPr>
        <w:spacing w:after="0" w:line="240" w:lineRule="auto"/>
        <w:jc w:val="both"/>
        <w:rPr>
          <w:rFonts w:ascii="Arial" w:hAnsi="Arial" w:cs="Arial"/>
          <w:lang w:val="es-ES"/>
        </w:rPr>
      </w:pPr>
    </w:p>
    <w:p w14:paraId="3BC275FA" w14:textId="77777777" w:rsidR="00850D0D" w:rsidRPr="00796905" w:rsidRDefault="00850D0D" w:rsidP="009D6BD1">
      <w:pPr>
        <w:spacing w:after="0" w:line="240" w:lineRule="auto"/>
        <w:jc w:val="both"/>
        <w:rPr>
          <w:rFonts w:ascii="Arial" w:hAnsi="Arial" w:cs="Arial"/>
          <w:lang w:val="es-ES"/>
        </w:rPr>
      </w:pPr>
      <w:r w:rsidRPr="00796905">
        <w:rPr>
          <w:rFonts w:ascii="Arial" w:hAnsi="Arial" w:cs="Arial"/>
          <w:lang w:val="es-ES"/>
        </w:rPr>
        <w:t xml:space="preserve">Las disposiciones en materia de suspensión, extinción y revocación de la concesión para </w:t>
      </w:r>
      <w:r w:rsidR="0013574C" w:rsidRPr="00796905">
        <w:rPr>
          <w:rFonts w:ascii="Arial" w:hAnsi="Arial" w:cs="Arial"/>
          <w:lang w:val="es-ES"/>
        </w:rPr>
        <w:t>la explotación, uso o aprovechamiento</w:t>
      </w:r>
      <w:r w:rsidRPr="00796905">
        <w:rPr>
          <w:rFonts w:ascii="Arial" w:hAnsi="Arial" w:cs="Arial"/>
          <w:lang w:val="es-ES"/>
        </w:rPr>
        <w:t xml:space="preserve"> de aguas nacionales son aplicables en lo conducente a la autorización de trasvase.</w:t>
      </w:r>
    </w:p>
    <w:p w14:paraId="2E34D2C9" w14:textId="77777777" w:rsidR="007A236A" w:rsidRPr="00796905" w:rsidRDefault="007A236A" w:rsidP="009D6BD1">
      <w:pPr>
        <w:widowControl w:val="0"/>
        <w:autoSpaceDE w:val="0"/>
        <w:autoSpaceDN w:val="0"/>
        <w:adjustRightInd w:val="0"/>
        <w:spacing w:after="0" w:line="240" w:lineRule="auto"/>
        <w:jc w:val="center"/>
        <w:rPr>
          <w:rFonts w:ascii="Arial" w:eastAsia="Times New Roman" w:hAnsi="Arial" w:cs="Arial"/>
          <w:b/>
          <w:bCs/>
          <w:lang w:eastAsia="es-ES"/>
        </w:rPr>
      </w:pPr>
    </w:p>
    <w:p w14:paraId="3B873021" w14:textId="77777777" w:rsidR="007463C1" w:rsidRPr="00796905" w:rsidRDefault="007463C1" w:rsidP="009D6BD1">
      <w:pPr>
        <w:pStyle w:val="Default"/>
        <w:jc w:val="center"/>
        <w:outlineLvl w:val="0"/>
        <w:rPr>
          <w:rFonts w:ascii="Arial" w:hAnsi="Arial" w:cs="Arial"/>
          <w:b/>
          <w:iCs/>
          <w:color w:val="auto"/>
          <w:sz w:val="22"/>
          <w:szCs w:val="22"/>
        </w:rPr>
      </w:pPr>
      <w:bookmarkStart w:id="157" w:name="_Toc393191049"/>
      <w:bookmarkStart w:id="158" w:name="_Toc393191495"/>
      <w:bookmarkStart w:id="159" w:name="_Toc393192782"/>
      <w:bookmarkStart w:id="160" w:name="_Toc412203461"/>
      <w:r w:rsidRPr="00796905">
        <w:rPr>
          <w:rFonts w:ascii="Arial" w:hAnsi="Arial" w:cs="Arial"/>
          <w:b/>
          <w:iCs/>
          <w:color w:val="auto"/>
          <w:sz w:val="22"/>
          <w:szCs w:val="22"/>
        </w:rPr>
        <w:t xml:space="preserve">CAPÍTULO VIII. </w:t>
      </w:r>
      <w:r w:rsidRPr="00796905">
        <w:rPr>
          <w:rFonts w:ascii="Arial" w:hAnsi="Arial" w:cs="Arial"/>
          <w:iCs/>
          <w:color w:val="auto"/>
          <w:sz w:val="22"/>
          <w:szCs w:val="22"/>
        </w:rPr>
        <w:t>Bienes Nacionales y Materiales Pétreos</w:t>
      </w:r>
      <w:bookmarkEnd w:id="157"/>
      <w:bookmarkEnd w:id="158"/>
      <w:bookmarkEnd w:id="159"/>
      <w:bookmarkEnd w:id="160"/>
    </w:p>
    <w:p w14:paraId="4C4E23ED"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6CC50EF1" w14:textId="77777777" w:rsidR="00850D0D"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50D0D" w:rsidRPr="00796905">
        <w:rPr>
          <w:color w:val="auto"/>
          <w:szCs w:val="22"/>
        </w:rPr>
        <w:t xml:space="preserve"> de los bienes nacionales y materiales pétreos a que se refiere esta Ley</w:t>
      </w:r>
      <w:r w:rsidR="00CC4D13" w:rsidRPr="00796905">
        <w:rPr>
          <w:color w:val="auto"/>
          <w:szCs w:val="22"/>
        </w:rPr>
        <w:t>,</w:t>
      </w:r>
      <w:r w:rsidR="00850D0D" w:rsidRPr="00796905">
        <w:rPr>
          <w:color w:val="auto"/>
          <w:szCs w:val="22"/>
        </w:rPr>
        <w:t xml:space="preserve"> se realiza mediante concesión que otorga el Ejecutivo Federal a través de la Comisión.</w:t>
      </w:r>
    </w:p>
    <w:p w14:paraId="5EDB1734"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16161636"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El otorgamiento de concesiones para </w:t>
      </w:r>
      <w:r w:rsidR="0013574C" w:rsidRPr="00796905">
        <w:rPr>
          <w:rFonts w:ascii="Arial" w:eastAsia="Times New Roman" w:hAnsi="Arial" w:cs="Arial"/>
          <w:lang w:eastAsia="es-ES"/>
        </w:rPr>
        <w:t>la explotación, uso o aprovechamiento</w:t>
      </w:r>
      <w:r w:rsidRPr="00796905">
        <w:rPr>
          <w:rFonts w:ascii="Arial" w:eastAsia="Times New Roman" w:hAnsi="Arial" w:cs="Arial"/>
          <w:lang w:eastAsia="es-ES"/>
        </w:rPr>
        <w:t xml:space="preserve"> de bienes nacionales y materiales pétreos, su prórroga, transmisión, suspensión, extinción y revocación se sujetarán a lo dispuesto en la presente Ley y su Reglamento en materia de concesiones para </w:t>
      </w:r>
      <w:r w:rsidR="0013574C" w:rsidRPr="00796905">
        <w:rPr>
          <w:rFonts w:ascii="Arial" w:eastAsia="Times New Roman" w:hAnsi="Arial" w:cs="Arial"/>
          <w:lang w:eastAsia="es-ES"/>
        </w:rPr>
        <w:t>la explotación, uso o aprovechamiento</w:t>
      </w:r>
      <w:r w:rsidRPr="00796905">
        <w:rPr>
          <w:rFonts w:ascii="Arial" w:eastAsia="Times New Roman" w:hAnsi="Arial" w:cs="Arial"/>
          <w:lang w:eastAsia="es-ES"/>
        </w:rPr>
        <w:t xml:space="preserve"> de aguas nacionales, en lo que resulte aplicable.</w:t>
      </w:r>
    </w:p>
    <w:p w14:paraId="685ED3CE"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18F07CE6"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La vigencia de la concesión para </w:t>
      </w:r>
      <w:r w:rsidR="0013574C" w:rsidRPr="00796905">
        <w:rPr>
          <w:rFonts w:ascii="Arial" w:eastAsia="Times New Roman" w:hAnsi="Arial" w:cs="Arial"/>
          <w:lang w:eastAsia="es-ES"/>
        </w:rPr>
        <w:t>la explotación, uso o aprovechamiento</w:t>
      </w:r>
      <w:r w:rsidRPr="00796905">
        <w:rPr>
          <w:rFonts w:ascii="Arial" w:eastAsia="Times New Roman" w:hAnsi="Arial" w:cs="Arial"/>
          <w:lang w:eastAsia="es-ES"/>
        </w:rPr>
        <w:t xml:space="preserve"> de materiales pétreos debe establecerse hasta por doce meses.</w:t>
      </w:r>
      <w:r w:rsidR="007863B9" w:rsidRPr="00796905">
        <w:rPr>
          <w:rFonts w:ascii="Arial" w:eastAsia="Times New Roman" w:hAnsi="Arial" w:cs="Arial"/>
          <w:lang w:eastAsia="es-ES"/>
        </w:rPr>
        <w:t xml:space="preserve"> </w:t>
      </w:r>
      <w:r w:rsidR="00761FD4" w:rsidRPr="00796905">
        <w:rPr>
          <w:rFonts w:ascii="Arial" w:eastAsia="Times New Roman" w:hAnsi="Arial" w:cs="Arial"/>
          <w:lang w:eastAsia="es-ES"/>
        </w:rPr>
        <w:t>A su vencimiento, el concesionario está obligado a limpiar y liberar de cualquier obra, equipo o desecho el cauce y la zona federal.</w:t>
      </w:r>
    </w:p>
    <w:p w14:paraId="5CF44F15"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238AB611" w14:textId="77777777" w:rsidR="00850D0D" w:rsidRPr="00796905" w:rsidRDefault="00850D0D" w:rsidP="00CD6DEC">
      <w:pPr>
        <w:widowControl w:val="0"/>
        <w:autoSpaceDE w:val="0"/>
        <w:autoSpaceDN w:val="0"/>
        <w:adjustRightInd w:val="0"/>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Para el otorgamiento de las concesiones de zona federal, en igualdad de circunstancias, tendrá preferencia el propietario o poseedor </w:t>
      </w:r>
      <w:r w:rsidR="00671652" w:rsidRPr="00796905">
        <w:rPr>
          <w:rFonts w:ascii="Arial" w:eastAsia="Times New Roman" w:hAnsi="Arial" w:cs="Arial"/>
          <w:lang w:eastAsia="es-ES"/>
        </w:rPr>
        <w:t>del predio</w:t>
      </w:r>
      <w:r w:rsidR="00671652" w:rsidRPr="00796905">
        <w:rPr>
          <w:rFonts w:ascii="Arial" w:eastAsia="Times New Roman" w:hAnsi="Arial" w:cs="Arial"/>
          <w:b/>
          <w:lang w:eastAsia="es-ES"/>
        </w:rPr>
        <w:t xml:space="preserve"> </w:t>
      </w:r>
      <w:r w:rsidRPr="00796905">
        <w:rPr>
          <w:rFonts w:ascii="Arial" w:eastAsia="Times New Roman" w:hAnsi="Arial" w:cs="Arial"/>
          <w:lang w:eastAsia="es-ES"/>
        </w:rPr>
        <w:t>colindante a dicha zona federal.</w:t>
      </w:r>
    </w:p>
    <w:p w14:paraId="1B77710F" w14:textId="77777777" w:rsidR="00AE439E" w:rsidRPr="00796905" w:rsidRDefault="00AE439E" w:rsidP="00CD6DEC">
      <w:pPr>
        <w:widowControl w:val="0"/>
        <w:autoSpaceDE w:val="0"/>
        <w:autoSpaceDN w:val="0"/>
        <w:adjustRightInd w:val="0"/>
        <w:spacing w:after="0" w:line="240" w:lineRule="auto"/>
        <w:jc w:val="both"/>
        <w:rPr>
          <w:rFonts w:ascii="Arial" w:eastAsia="Times New Roman" w:hAnsi="Arial" w:cs="Arial"/>
          <w:lang w:eastAsia="es-ES"/>
        </w:rPr>
      </w:pPr>
    </w:p>
    <w:p w14:paraId="50391FD8" w14:textId="77777777" w:rsidR="00CD6DEC" w:rsidRPr="00796905" w:rsidRDefault="00B6771E" w:rsidP="00CD6DEC">
      <w:pPr>
        <w:pStyle w:val="ARTCULO"/>
        <w:rPr>
          <w:color w:val="auto"/>
          <w:szCs w:val="22"/>
        </w:rPr>
      </w:pPr>
      <w:r w:rsidRPr="00796905">
        <w:rPr>
          <w:color w:val="auto"/>
          <w:szCs w:val="22"/>
        </w:rPr>
        <w:t xml:space="preserve"> </w:t>
      </w:r>
      <w:r w:rsidR="00CD6DEC" w:rsidRPr="00796905">
        <w:rPr>
          <w:color w:val="auto"/>
          <w:szCs w:val="22"/>
        </w:rPr>
        <w:t>La Comisión, previa realización de los trabajos de delimitación de cauce y zona federal, debe publicar en el Diario Oficial de la Federación y en el periódico de mayor circulación en la entidad de que se trate, el aviso de demarcación a fin de que los interesados manifiesten lo que a su derecho convenga en el plazo de veinte días hábiles.</w:t>
      </w:r>
    </w:p>
    <w:p w14:paraId="3A8781AD" w14:textId="77777777" w:rsidR="00CD6DEC" w:rsidRPr="00796905" w:rsidRDefault="00CD6DEC" w:rsidP="00CD6DEC">
      <w:pPr>
        <w:pStyle w:val="ARTCULO"/>
        <w:numPr>
          <w:ilvl w:val="0"/>
          <w:numId w:val="0"/>
        </w:numPr>
        <w:rPr>
          <w:color w:val="auto"/>
          <w:szCs w:val="22"/>
        </w:rPr>
      </w:pPr>
    </w:p>
    <w:p w14:paraId="7B86AC60" w14:textId="77777777" w:rsidR="00AE439E" w:rsidRPr="00796905" w:rsidRDefault="00CD6DEC" w:rsidP="00CD6DEC">
      <w:pPr>
        <w:pStyle w:val="ARTCULO"/>
        <w:numPr>
          <w:ilvl w:val="0"/>
          <w:numId w:val="0"/>
        </w:numPr>
        <w:rPr>
          <w:color w:val="auto"/>
          <w:szCs w:val="22"/>
        </w:rPr>
      </w:pPr>
      <w:r w:rsidRPr="00796905">
        <w:rPr>
          <w:color w:val="auto"/>
          <w:szCs w:val="22"/>
        </w:rPr>
        <w:t>Una vez que haya vencido el plazo anterior, la Comisión debe resolver sobre la demarcación correspondiente en un término no mayor a quince días hábiles.</w:t>
      </w:r>
    </w:p>
    <w:p w14:paraId="788FD99B" w14:textId="77777777" w:rsidR="00AE439E" w:rsidRPr="00796905" w:rsidRDefault="00AE439E" w:rsidP="00CD6DEC">
      <w:pPr>
        <w:pStyle w:val="ARTCULO"/>
        <w:numPr>
          <w:ilvl w:val="0"/>
          <w:numId w:val="0"/>
        </w:numPr>
        <w:rPr>
          <w:color w:val="auto"/>
          <w:szCs w:val="22"/>
        </w:rPr>
      </w:pPr>
    </w:p>
    <w:p w14:paraId="419BFD87" w14:textId="77777777" w:rsidR="00F15748" w:rsidRPr="00796905" w:rsidRDefault="00AE439E" w:rsidP="00CD6DEC">
      <w:pPr>
        <w:pStyle w:val="ARTCULO"/>
        <w:rPr>
          <w:color w:val="auto"/>
          <w:szCs w:val="22"/>
        </w:rPr>
      </w:pPr>
      <w:r w:rsidRPr="00796905">
        <w:rPr>
          <w:color w:val="auto"/>
          <w:szCs w:val="22"/>
        </w:rPr>
        <w:t xml:space="preserve"> </w:t>
      </w:r>
      <w:r w:rsidR="003B532E" w:rsidRPr="00796905">
        <w:rPr>
          <w:color w:val="auto"/>
          <w:szCs w:val="22"/>
        </w:rPr>
        <w:t>La Comisión n</w:t>
      </w:r>
      <w:r w:rsidR="00F15748" w:rsidRPr="00796905">
        <w:rPr>
          <w:color w:val="auto"/>
          <w:szCs w:val="22"/>
        </w:rPr>
        <w:t xml:space="preserve">o </w:t>
      </w:r>
      <w:r w:rsidR="003B532E" w:rsidRPr="00796905">
        <w:rPr>
          <w:color w:val="auto"/>
          <w:szCs w:val="22"/>
        </w:rPr>
        <w:t xml:space="preserve">otorgará concesiones </w:t>
      </w:r>
      <w:r w:rsidR="003E6907" w:rsidRPr="00796905">
        <w:rPr>
          <w:color w:val="auto"/>
          <w:szCs w:val="22"/>
        </w:rPr>
        <w:t xml:space="preserve">para </w:t>
      </w:r>
      <w:r w:rsidR="0013574C" w:rsidRPr="00796905">
        <w:rPr>
          <w:color w:val="auto"/>
          <w:szCs w:val="22"/>
        </w:rPr>
        <w:t>la explotación, uso o aprovechamiento</w:t>
      </w:r>
      <w:r w:rsidR="003E6907" w:rsidRPr="00796905">
        <w:rPr>
          <w:color w:val="auto"/>
          <w:szCs w:val="22"/>
        </w:rPr>
        <w:t xml:space="preserve"> de</w:t>
      </w:r>
      <w:r w:rsidR="00F15748" w:rsidRPr="00796905">
        <w:rPr>
          <w:color w:val="auto"/>
          <w:szCs w:val="22"/>
        </w:rPr>
        <w:t xml:space="preserve"> </w:t>
      </w:r>
      <w:r w:rsidR="00BA67AE" w:rsidRPr="00796905">
        <w:rPr>
          <w:color w:val="auto"/>
          <w:szCs w:val="22"/>
        </w:rPr>
        <w:t xml:space="preserve">cauces y vasos de cuerpos de agua naturales, </w:t>
      </w:r>
      <w:r w:rsidR="003E6907" w:rsidRPr="00796905">
        <w:rPr>
          <w:color w:val="auto"/>
          <w:szCs w:val="22"/>
        </w:rPr>
        <w:t xml:space="preserve">ni para </w:t>
      </w:r>
      <w:r w:rsidR="0013574C" w:rsidRPr="00796905">
        <w:rPr>
          <w:color w:val="auto"/>
          <w:szCs w:val="22"/>
        </w:rPr>
        <w:t>la explotación, uso o aprovechamiento</w:t>
      </w:r>
      <w:r w:rsidR="003E6907" w:rsidRPr="00796905">
        <w:rPr>
          <w:color w:val="auto"/>
          <w:szCs w:val="22"/>
        </w:rPr>
        <w:t xml:space="preserve"> de </w:t>
      </w:r>
      <w:r w:rsidR="00F15748" w:rsidRPr="00796905">
        <w:rPr>
          <w:color w:val="auto"/>
          <w:szCs w:val="22"/>
        </w:rPr>
        <w:t xml:space="preserve">vasos de las presas </w:t>
      </w:r>
      <w:r w:rsidR="003E6907" w:rsidRPr="00796905">
        <w:rPr>
          <w:color w:val="auto"/>
          <w:szCs w:val="22"/>
        </w:rPr>
        <w:t>y</w:t>
      </w:r>
      <w:r w:rsidR="00F15748" w:rsidRPr="00796905">
        <w:rPr>
          <w:color w:val="auto"/>
          <w:szCs w:val="22"/>
        </w:rPr>
        <w:t xml:space="preserve"> su zona de protección</w:t>
      </w:r>
      <w:r w:rsidR="003E6907" w:rsidRPr="00796905">
        <w:rPr>
          <w:color w:val="auto"/>
          <w:szCs w:val="22"/>
        </w:rPr>
        <w:t>.</w:t>
      </w:r>
    </w:p>
    <w:p w14:paraId="185A0561" w14:textId="77777777" w:rsidR="00F15748" w:rsidRPr="00796905" w:rsidRDefault="00F15748" w:rsidP="00CD6DEC">
      <w:pPr>
        <w:pStyle w:val="ARTCULO"/>
        <w:numPr>
          <w:ilvl w:val="0"/>
          <w:numId w:val="0"/>
        </w:numPr>
        <w:rPr>
          <w:color w:val="auto"/>
          <w:szCs w:val="22"/>
        </w:rPr>
      </w:pPr>
    </w:p>
    <w:p w14:paraId="508D0BD7" w14:textId="77777777" w:rsidR="00850D0D" w:rsidRPr="00796905" w:rsidRDefault="003102D1" w:rsidP="009D6BD1">
      <w:pPr>
        <w:pStyle w:val="ARTCULO"/>
        <w:numPr>
          <w:ilvl w:val="0"/>
          <w:numId w:val="0"/>
        </w:numPr>
        <w:rPr>
          <w:color w:val="auto"/>
          <w:szCs w:val="22"/>
        </w:rPr>
      </w:pPr>
      <w:r w:rsidRPr="00796905">
        <w:rPr>
          <w:color w:val="auto"/>
          <w:szCs w:val="22"/>
        </w:rPr>
        <w:t xml:space="preserve">La Comisión debe </w:t>
      </w:r>
      <w:r w:rsidR="00850D0D" w:rsidRPr="00796905">
        <w:rPr>
          <w:color w:val="auto"/>
          <w:szCs w:val="22"/>
        </w:rPr>
        <w:t>negar la concesión</w:t>
      </w:r>
      <w:r w:rsidR="00E85E21" w:rsidRPr="00796905">
        <w:rPr>
          <w:color w:val="auto"/>
          <w:szCs w:val="22"/>
        </w:rPr>
        <w:t xml:space="preserve"> </w:t>
      </w:r>
      <w:r w:rsidR="00850D0D" w:rsidRPr="00796905">
        <w:rPr>
          <w:color w:val="auto"/>
          <w:szCs w:val="22"/>
        </w:rPr>
        <w:t xml:space="preserve">para </w:t>
      </w:r>
      <w:r w:rsidR="0013574C" w:rsidRPr="00796905">
        <w:rPr>
          <w:color w:val="auto"/>
          <w:szCs w:val="22"/>
        </w:rPr>
        <w:t>la explotación, uso o aprovechamiento</w:t>
      </w:r>
      <w:r w:rsidR="00850D0D" w:rsidRPr="00796905">
        <w:rPr>
          <w:color w:val="auto"/>
          <w:szCs w:val="22"/>
        </w:rPr>
        <w:t xml:space="preserve"> de bienes nacionales cuando determine técnicamente que su otorgamiento representa riesgo para la vida de las personas o la seguridad de sus bienes, afectación al régimen hidrológico</w:t>
      </w:r>
      <w:r w:rsidRPr="00796905">
        <w:rPr>
          <w:color w:val="auto"/>
          <w:szCs w:val="22"/>
        </w:rPr>
        <w:t>, a</w:t>
      </w:r>
      <w:r w:rsidR="003A4F5F" w:rsidRPr="00796905">
        <w:rPr>
          <w:color w:val="auto"/>
          <w:szCs w:val="22"/>
        </w:rPr>
        <w:t xml:space="preserve"> ecosistemas</w:t>
      </w:r>
      <w:r w:rsidR="00850D0D" w:rsidRPr="00796905">
        <w:rPr>
          <w:color w:val="auto"/>
          <w:szCs w:val="22"/>
        </w:rPr>
        <w:t xml:space="preserve">, </w:t>
      </w:r>
      <w:r w:rsidRPr="00796905">
        <w:rPr>
          <w:color w:val="auto"/>
          <w:szCs w:val="22"/>
        </w:rPr>
        <w:t xml:space="preserve">a </w:t>
      </w:r>
      <w:r w:rsidR="00850D0D" w:rsidRPr="00796905">
        <w:rPr>
          <w:color w:val="auto"/>
          <w:szCs w:val="22"/>
        </w:rPr>
        <w:t>la correcta operación de la infraestructura hidráulic</w:t>
      </w:r>
      <w:r w:rsidR="00FE2071" w:rsidRPr="00796905">
        <w:rPr>
          <w:color w:val="auto"/>
          <w:szCs w:val="22"/>
        </w:rPr>
        <w:t>a</w:t>
      </w:r>
      <w:r w:rsidR="003A4F5F" w:rsidRPr="00796905">
        <w:rPr>
          <w:color w:val="auto"/>
          <w:szCs w:val="22"/>
        </w:rPr>
        <w:t>,</w:t>
      </w:r>
      <w:r w:rsidR="00FE2071" w:rsidRPr="00796905">
        <w:rPr>
          <w:color w:val="auto"/>
          <w:szCs w:val="22"/>
        </w:rPr>
        <w:t xml:space="preserve"> o a los derechos de terceros.</w:t>
      </w:r>
    </w:p>
    <w:p w14:paraId="4E0C1A63"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415D154B"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 Comisión podrá convenir con los gobiernos de los estados, del Distrito Federal o de los municipios, la custodia, conservación y mantenimiento de las zonas federales. </w:t>
      </w:r>
    </w:p>
    <w:p w14:paraId="2B06A31B" w14:textId="77777777" w:rsidR="00850D0D" w:rsidRPr="00796905" w:rsidRDefault="00850D0D" w:rsidP="009D6BD1">
      <w:pPr>
        <w:widowControl w:val="0"/>
        <w:autoSpaceDE w:val="0"/>
        <w:autoSpaceDN w:val="0"/>
        <w:adjustRightInd w:val="0"/>
        <w:spacing w:after="0" w:line="240" w:lineRule="auto"/>
        <w:jc w:val="both"/>
        <w:rPr>
          <w:rFonts w:ascii="Arial" w:eastAsia="Times New Roman" w:hAnsi="Arial" w:cs="Arial"/>
          <w:lang w:eastAsia="es-ES"/>
        </w:rPr>
      </w:pPr>
    </w:p>
    <w:p w14:paraId="38AC19E0" w14:textId="77777777" w:rsidR="00303947" w:rsidRPr="00796905" w:rsidRDefault="00303947" w:rsidP="009D6BD1">
      <w:pPr>
        <w:pStyle w:val="Default"/>
        <w:jc w:val="center"/>
        <w:outlineLvl w:val="0"/>
        <w:rPr>
          <w:rFonts w:ascii="Arial" w:hAnsi="Arial" w:cs="Arial"/>
          <w:b/>
          <w:iCs/>
          <w:color w:val="auto"/>
          <w:sz w:val="22"/>
          <w:szCs w:val="22"/>
        </w:rPr>
      </w:pPr>
      <w:bookmarkStart w:id="161" w:name="_Toc393191050"/>
      <w:bookmarkStart w:id="162" w:name="_Toc393191496"/>
      <w:bookmarkStart w:id="163" w:name="_Toc393192783"/>
      <w:bookmarkStart w:id="164" w:name="_Toc412203462"/>
      <w:r w:rsidRPr="00796905">
        <w:rPr>
          <w:rFonts w:ascii="Arial" w:hAnsi="Arial" w:cs="Arial"/>
          <w:b/>
          <w:iCs/>
          <w:color w:val="auto"/>
          <w:sz w:val="22"/>
          <w:szCs w:val="22"/>
        </w:rPr>
        <w:t xml:space="preserve">CAPÍTULO IX. </w:t>
      </w:r>
      <w:r w:rsidRPr="00796905">
        <w:rPr>
          <w:rFonts w:ascii="Arial" w:hAnsi="Arial" w:cs="Arial"/>
          <w:iCs/>
          <w:color w:val="auto"/>
          <w:sz w:val="22"/>
          <w:szCs w:val="22"/>
        </w:rPr>
        <w:t>Infraestructura hidráulica</w:t>
      </w:r>
      <w:bookmarkEnd w:id="161"/>
      <w:bookmarkEnd w:id="162"/>
      <w:bookmarkEnd w:id="163"/>
      <w:bookmarkEnd w:id="164"/>
    </w:p>
    <w:p w14:paraId="3D6982C3" w14:textId="77777777" w:rsidR="00850D0D" w:rsidRPr="00796905" w:rsidRDefault="00850D0D" w:rsidP="009D6BD1">
      <w:pPr>
        <w:spacing w:after="0" w:line="240" w:lineRule="auto"/>
        <w:jc w:val="both"/>
        <w:rPr>
          <w:rFonts w:ascii="Arial" w:hAnsi="Arial" w:cs="Arial"/>
        </w:rPr>
      </w:pPr>
    </w:p>
    <w:p w14:paraId="13CA4B42"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La Federación, las entidades federativas, el Distrito Federal y los municipios deben realizar, en el ámbito de sus competencias, inversiones en la infraestructura hidráulica que permita garantizar a la población el derecho humano al agua.</w:t>
      </w:r>
    </w:p>
    <w:p w14:paraId="52B5E357" w14:textId="77777777" w:rsidR="00850D0D" w:rsidRPr="00796905" w:rsidRDefault="00850D0D" w:rsidP="009D6BD1">
      <w:pPr>
        <w:spacing w:after="0" w:line="240" w:lineRule="auto"/>
        <w:jc w:val="both"/>
        <w:rPr>
          <w:rFonts w:ascii="Arial" w:hAnsi="Arial" w:cs="Arial"/>
        </w:rPr>
      </w:pPr>
    </w:p>
    <w:p w14:paraId="26DF5B92"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Los proyectos de infraestructura hidráulica deben ser integrales y orientados a atender los objetivos y las metas de la planeación hídrica nacional, estatal y local.</w:t>
      </w:r>
    </w:p>
    <w:p w14:paraId="61C8B725" w14:textId="77777777" w:rsidR="00850D0D" w:rsidRPr="00796905" w:rsidRDefault="00850D0D" w:rsidP="009D6BD1">
      <w:pPr>
        <w:spacing w:after="0" w:line="240" w:lineRule="auto"/>
        <w:jc w:val="both"/>
        <w:rPr>
          <w:rFonts w:ascii="Arial" w:hAnsi="Arial" w:cs="Arial"/>
        </w:rPr>
      </w:pPr>
    </w:p>
    <w:p w14:paraId="6C26EEBD"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Se consideran obras públicas que competen al Ejecutivo Federal a través de la Comisión, las que:</w:t>
      </w:r>
    </w:p>
    <w:p w14:paraId="2CA1C2DF" w14:textId="77777777" w:rsidR="00850D0D" w:rsidRPr="00796905" w:rsidRDefault="00850D0D" w:rsidP="009D6BD1">
      <w:pPr>
        <w:pStyle w:val="Texto"/>
        <w:spacing w:after="0" w:line="240" w:lineRule="auto"/>
        <w:ind w:left="360" w:firstLine="0"/>
        <w:rPr>
          <w:sz w:val="22"/>
          <w:szCs w:val="22"/>
        </w:rPr>
      </w:pPr>
    </w:p>
    <w:p w14:paraId="54BDA261" w14:textId="77777777" w:rsidR="004E12FB" w:rsidRPr="00796905" w:rsidRDefault="00850D0D" w:rsidP="008E0031">
      <w:pPr>
        <w:pStyle w:val="Texto"/>
        <w:numPr>
          <w:ilvl w:val="0"/>
          <w:numId w:val="49"/>
        </w:numPr>
        <w:spacing w:after="0" w:line="240" w:lineRule="auto"/>
        <w:ind w:left="851" w:hanging="567"/>
        <w:rPr>
          <w:sz w:val="22"/>
          <w:szCs w:val="22"/>
        </w:rPr>
      </w:pPr>
      <w:r w:rsidRPr="00796905">
        <w:rPr>
          <w:sz w:val="22"/>
          <w:szCs w:val="22"/>
        </w:rPr>
        <w:t>Mejoren y amplíen el conocimiento sobre la ocurrencia del agua, en cantidad y calidad, en todas las fases del ciclo hidrológico, así como de los fenómenos vinculados con dicha ocurrencia;</w:t>
      </w:r>
    </w:p>
    <w:p w14:paraId="0A0B3404" w14:textId="77777777" w:rsidR="008A002F" w:rsidRPr="00796905" w:rsidRDefault="008A002F" w:rsidP="008E0031">
      <w:pPr>
        <w:pStyle w:val="Texto"/>
        <w:spacing w:after="0" w:line="240" w:lineRule="auto"/>
        <w:ind w:left="851" w:hanging="567"/>
        <w:rPr>
          <w:sz w:val="22"/>
          <w:szCs w:val="22"/>
        </w:rPr>
      </w:pPr>
    </w:p>
    <w:p w14:paraId="6AD72995" w14:textId="77777777" w:rsidR="00624BF4" w:rsidRPr="00796905" w:rsidRDefault="00850D0D" w:rsidP="008E0031">
      <w:pPr>
        <w:pStyle w:val="Texto"/>
        <w:numPr>
          <w:ilvl w:val="0"/>
          <w:numId w:val="49"/>
        </w:numPr>
        <w:spacing w:after="0" w:line="240" w:lineRule="auto"/>
        <w:ind w:left="851" w:hanging="567"/>
        <w:rPr>
          <w:sz w:val="22"/>
          <w:szCs w:val="22"/>
        </w:rPr>
      </w:pPr>
      <w:r w:rsidRPr="00796905">
        <w:rPr>
          <w:sz w:val="22"/>
          <w:szCs w:val="22"/>
        </w:rPr>
        <w:t>Regulen y conduzcan el agua, para garantizar su disponibilidad y uso en las cuencas;</w:t>
      </w:r>
    </w:p>
    <w:p w14:paraId="5B6338CE" w14:textId="77777777" w:rsidR="008A002F" w:rsidRPr="00796905" w:rsidRDefault="008A002F" w:rsidP="008E0031">
      <w:pPr>
        <w:pStyle w:val="Texto"/>
        <w:spacing w:after="0" w:line="240" w:lineRule="auto"/>
        <w:ind w:left="851" w:hanging="567"/>
        <w:rPr>
          <w:sz w:val="22"/>
          <w:szCs w:val="22"/>
        </w:rPr>
      </w:pPr>
    </w:p>
    <w:p w14:paraId="08872476" w14:textId="77777777" w:rsidR="008A002F" w:rsidRPr="00796905" w:rsidRDefault="00850D0D" w:rsidP="008E0031">
      <w:pPr>
        <w:pStyle w:val="Texto"/>
        <w:numPr>
          <w:ilvl w:val="0"/>
          <w:numId w:val="49"/>
        </w:numPr>
        <w:spacing w:after="0" w:line="240" w:lineRule="auto"/>
        <w:ind w:left="851" w:hanging="567"/>
        <w:rPr>
          <w:sz w:val="22"/>
          <w:szCs w:val="22"/>
        </w:rPr>
      </w:pPr>
      <w:r w:rsidRPr="00796905">
        <w:rPr>
          <w:sz w:val="22"/>
          <w:szCs w:val="22"/>
        </w:rPr>
        <w:t>Controlen, y sirvan para la defensa y protección de las aguas nacionales, así como aquellas que sean necesarias para prevenir inundaciones, sequías y otras situaciones excepcionales;</w:t>
      </w:r>
    </w:p>
    <w:p w14:paraId="438E6C61" w14:textId="77777777" w:rsidR="008A002F" w:rsidRPr="00796905" w:rsidRDefault="008A002F" w:rsidP="008E0031">
      <w:pPr>
        <w:pStyle w:val="Texto"/>
        <w:spacing w:after="0" w:line="240" w:lineRule="auto"/>
        <w:ind w:left="851" w:hanging="567"/>
        <w:rPr>
          <w:sz w:val="22"/>
          <w:szCs w:val="22"/>
        </w:rPr>
      </w:pPr>
    </w:p>
    <w:p w14:paraId="49E090D7" w14:textId="77777777" w:rsidR="00624BF4" w:rsidRPr="00796905" w:rsidRDefault="00850D0D" w:rsidP="008E0031">
      <w:pPr>
        <w:pStyle w:val="Texto"/>
        <w:numPr>
          <w:ilvl w:val="0"/>
          <w:numId w:val="49"/>
        </w:numPr>
        <w:spacing w:after="0" w:line="240" w:lineRule="auto"/>
        <w:ind w:left="851" w:hanging="567"/>
        <w:rPr>
          <w:sz w:val="22"/>
          <w:szCs w:val="22"/>
        </w:rPr>
      </w:pPr>
      <w:r w:rsidRPr="00796905">
        <w:rPr>
          <w:sz w:val="22"/>
          <w:szCs w:val="22"/>
        </w:rPr>
        <w:t>Permitan el abastecimiento, potabilización y desalinización cuya realización afecte a dos o más estados;</w:t>
      </w:r>
    </w:p>
    <w:p w14:paraId="47216C82" w14:textId="77777777" w:rsidR="008A002F" w:rsidRPr="00796905" w:rsidRDefault="008A002F" w:rsidP="008E0031">
      <w:pPr>
        <w:pStyle w:val="Texto"/>
        <w:spacing w:after="0" w:line="240" w:lineRule="auto"/>
        <w:ind w:left="851" w:hanging="567"/>
        <w:rPr>
          <w:sz w:val="22"/>
          <w:szCs w:val="22"/>
        </w:rPr>
      </w:pPr>
    </w:p>
    <w:p w14:paraId="684CA059" w14:textId="77777777" w:rsidR="00624BF4" w:rsidRPr="00796905" w:rsidRDefault="00850D0D" w:rsidP="008E0031">
      <w:pPr>
        <w:pStyle w:val="Texto"/>
        <w:numPr>
          <w:ilvl w:val="0"/>
          <w:numId w:val="49"/>
        </w:numPr>
        <w:spacing w:after="0" w:line="240" w:lineRule="auto"/>
        <w:ind w:left="851" w:hanging="567"/>
        <w:rPr>
          <w:sz w:val="22"/>
          <w:szCs w:val="22"/>
        </w:rPr>
      </w:pPr>
      <w:r w:rsidRPr="00796905">
        <w:rPr>
          <w:sz w:val="22"/>
          <w:szCs w:val="22"/>
        </w:rPr>
        <w:t>Tengan importancia estratégica en una región hidrológica por sus dimensiones o costo de inversión;</w:t>
      </w:r>
    </w:p>
    <w:p w14:paraId="5EB07077" w14:textId="77777777" w:rsidR="008A002F" w:rsidRPr="00796905" w:rsidRDefault="008A002F" w:rsidP="008E0031">
      <w:pPr>
        <w:pStyle w:val="Texto"/>
        <w:spacing w:after="0" w:line="240" w:lineRule="auto"/>
        <w:ind w:left="851" w:hanging="567"/>
        <w:rPr>
          <w:sz w:val="22"/>
          <w:szCs w:val="22"/>
        </w:rPr>
      </w:pPr>
    </w:p>
    <w:p w14:paraId="31D761EB" w14:textId="77777777" w:rsidR="00624BF4" w:rsidRPr="00796905" w:rsidRDefault="00850D0D" w:rsidP="008E0031">
      <w:pPr>
        <w:pStyle w:val="Texto"/>
        <w:numPr>
          <w:ilvl w:val="0"/>
          <w:numId w:val="49"/>
        </w:numPr>
        <w:spacing w:after="0" w:line="240" w:lineRule="auto"/>
        <w:ind w:left="851" w:hanging="567"/>
        <w:rPr>
          <w:sz w:val="22"/>
          <w:szCs w:val="22"/>
        </w:rPr>
      </w:pPr>
      <w:r w:rsidRPr="00796905">
        <w:rPr>
          <w:sz w:val="22"/>
          <w:szCs w:val="22"/>
        </w:rPr>
        <w:t>Sean necesarias para la ejecución de planes o programas nacionales distintos de los hídricos pero que guarden relación con éstos, cuando la responsabilidad de las obras corresponda al Ejecutivo Federal a solicitud del estado o del Distrito Federal en cuyo territorio se ubique, y</w:t>
      </w:r>
    </w:p>
    <w:p w14:paraId="2ED4424C" w14:textId="77777777" w:rsidR="008A002F" w:rsidRPr="00796905" w:rsidRDefault="008A002F" w:rsidP="008E0031">
      <w:pPr>
        <w:pStyle w:val="Texto"/>
        <w:spacing w:after="0" w:line="240" w:lineRule="auto"/>
        <w:ind w:left="851" w:hanging="567"/>
        <w:rPr>
          <w:sz w:val="22"/>
          <w:szCs w:val="22"/>
        </w:rPr>
      </w:pPr>
    </w:p>
    <w:p w14:paraId="200033DB" w14:textId="77777777" w:rsidR="00850D0D" w:rsidRPr="00796905" w:rsidRDefault="00850D0D" w:rsidP="008E0031">
      <w:pPr>
        <w:pStyle w:val="Texto"/>
        <w:numPr>
          <w:ilvl w:val="0"/>
          <w:numId w:val="49"/>
        </w:numPr>
        <w:spacing w:after="0" w:line="240" w:lineRule="auto"/>
        <w:ind w:left="851" w:hanging="567"/>
        <w:rPr>
          <w:sz w:val="22"/>
          <w:szCs w:val="22"/>
        </w:rPr>
      </w:pPr>
      <w:r w:rsidRPr="00796905">
        <w:rPr>
          <w:sz w:val="22"/>
          <w:szCs w:val="22"/>
        </w:rPr>
        <w:t>Sean necesarias para el cumplimiento de esta Ley y su Reglamento.</w:t>
      </w:r>
    </w:p>
    <w:p w14:paraId="42D20EA8" w14:textId="77777777" w:rsidR="00850D0D" w:rsidRPr="00796905" w:rsidRDefault="00850D0D" w:rsidP="009D6BD1">
      <w:pPr>
        <w:spacing w:after="0" w:line="240" w:lineRule="auto"/>
        <w:jc w:val="both"/>
        <w:rPr>
          <w:rFonts w:ascii="Arial" w:hAnsi="Arial" w:cs="Arial"/>
        </w:rPr>
      </w:pPr>
    </w:p>
    <w:p w14:paraId="0F89226B"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Los órdenes de gobierno deben coordinarse en la planeación y desarrollo de infraestructura hidráulica, para mitigar los efectos generados por los fenómenos hidrometeorológicos en los centros de población. Asimismo, deben llevar a cabo las acciones de concertación con los sectores social y privado, con el objeto de que éstos cuenten con su propia infraestructura hidráulica de protección y cuidado.</w:t>
      </w:r>
    </w:p>
    <w:p w14:paraId="1AFA1F1E" w14:textId="77777777" w:rsidR="00850D0D" w:rsidRPr="00796905" w:rsidRDefault="00850D0D" w:rsidP="009D6BD1">
      <w:pPr>
        <w:spacing w:after="0" w:line="240" w:lineRule="auto"/>
        <w:jc w:val="both"/>
        <w:rPr>
          <w:rFonts w:ascii="Arial" w:hAnsi="Arial" w:cs="Arial"/>
        </w:rPr>
      </w:pPr>
    </w:p>
    <w:p w14:paraId="088876E0"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La Federación debe fomentar y apoyar el desarrollo de infraestructura hidráulica en las entidades federativas, el Distrito Federal y los municipios, así como en los sectores social y privado, en especial, aquélla que permite garantizar a la población, el derecho humano al agua.</w:t>
      </w:r>
    </w:p>
    <w:p w14:paraId="764532F5" w14:textId="77777777" w:rsidR="00850D0D" w:rsidRPr="00796905" w:rsidRDefault="00850D0D" w:rsidP="009D6BD1">
      <w:pPr>
        <w:spacing w:after="0" w:line="240" w:lineRule="auto"/>
        <w:jc w:val="both"/>
        <w:rPr>
          <w:rFonts w:ascii="Arial" w:hAnsi="Arial" w:cs="Arial"/>
        </w:rPr>
      </w:pPr>
    </w:p>
    <w:p w14:paraId="57C0DB10" w14:textId="77777777" w:rsidR="00850D0D" w:rsidRPr="00796905" w:rsidRDefault="00850D0D" w:rsidP="009D6BD1">
      <w:pPr>
        <w:spacing w:after="0" w:line="240" w:lineRule="auto"/>
        <w:jc w:val="both"/>
        <w:rPr>
          <w:rFonts w:ascii="Arial" w:hAnsi="Arial" w:cs="Arial"/>
        </w:rPr>
      </w:pPr>
      <w:r w:rsidRPr="00796905">
        <w:rPr>
          <w:rFonts w:ascii="Arial" w:hAnsi="Arial" w:cs="Arial"/>
        </w:rPr>
        <w:t>Las entidades federativas, el Distrito Federal y los municipios deben promover e impulsar el desarrollo de infraestructura hidráulica que estimule el desarrollo sustentable y equilibrado; regional y local de su planta productiva.</w:t>
      </w:r>
    </w:p>
    <w:p w14:paraId="1CA0CA9C" w14:textId="77777777" w:rsidR="00850D0D" w:rsidRPr="00796905" w:rsidRDefault="00850D0D" w:rsidP="009D6BD1">
      <w:pPr>
        <w:spacing w:after="0" w:line="240" w:lineRule="auto"/>
        <w:jc w:val="both"/>
        <w:rPr>
          <w:rFonts w:ascii="Arial" w:hAnsi="Arial" w:cs="Arial"/>
        </w:rPr>
      </w:pPr>
    </w:p>
    <w:p w14:paraId="5F897552"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Para lograr la promoción y fomento de la participación de los particulares en el financiamiento, construcción, operación y mantenimiento de la infraestructura hidráulica federal, la Comisión podrá:</w:t>
      </w:r>
    </w:p>
    <w:p w14:paraId="3766C2E6" w14:textId="77777777" w:rsidR="00850D0D" w:rsidRPr="00796905" w:rsidRDefault="00850D0D" w:rsidP="009D6BD1">
      <w:pPr>
        <w:pStyle w:val="Texto"/>
        <w:spacing w:after="0" w:line="240" w:lineRule="auto"/>
        <w:ind w:left="360" w:firstLine="0"/>
        <w:rPr>
          <w:sz w:val="22"/>
          <w:szCs w:val="22"/>
        </w:rPr>
      </w:pPr>
    </w:p>
    <w:p w14:paraId="7C4FD1E9" w14:textId="77777777" w:rsidR="00850D0D" w:rsidRPr="00796905" w:rsidRDefault="00850D0D" w:rsidP="008E0031">
      <w:pPr>
        <w:pStyle w:val="Texto"/>
        <w:numPr>
          <w:ilvl w:val="0"/>
          <w:numId w:val="50"/>
        </w:numPr>
        <w:spacing w:after="0" w:line="240" w:lineRule="auto"/>
        <w:ind w:left="851" w:hanging="567"/>
        <w:rPr>
          <w:sz w:val="22"/>
          <w:szCs w:val="22"/>
        </w:rPr>
      </w:pPr>
      <w:r w:rsidRPr="00796905">
        <w:rPr>
          <w:sz w:val="22"/>
          <w:szCs w:val="22"/>
        </w:rPr>
        <w:t>Celebrar contratos de obra pública y servicios con la modalidad de inversión recuperable, para la construcción, equipamiento y operación de infraestructura hidráulica, en términos del Reglamento y de las disposiciones que dicte la Comisión;</w:t>
      </w:r>
    </w:p>
    <w:p w14:paraId="1D34C81D" w14:textId="77777777" w:rsidR="00850D0D" w:rsidRPr="00796905" w:rsidRDefault="00850D0D" w:rsidP="008E0031">
      <w:pPr>
        <w:pStyle w:val="Texto"/>
        <w:spacing w:after="0" w:line="240" w:lineRule="auto"/>
        <w:ind w:left="851" w:hanging="567"/>
        <w:rPr>
          <w:sz w:val="22"/>
          <w:szCs w:val="22"/>
        </w:rPr>
      </w:pPr>
    </w:p>
    <w:p w14:paraId="0CEDCCBE" w14:textId="77777777" w:rsidR="00850D0D" w:rsidRPr="00796905" w:rsidRDefault="00624BF4" w:rsidP="008E0031">
      <w:pPr>
        <w:pStyle w:val="Texto"/>
        <w:numPr>
          <w:ilvl w:val="0"/>
          <w:numId w:val="50"/>
        </w:numPr>
        <w:spacing w:after="0" w:line="240" w:lineRule="auto"/>
        <w:ind w:left="851" w:hanging="567"/>
        <w:rPr>
          <w:sz w:val="22"/>
          <w:szCs w:val="22"/>
        </w:rPr>
      </w:pPr>
      <w:r w:rsidRPr="00796905">
        <w:rPr>
          <w:sz w:val="22"/>
          <w:szCs w:val="22"/>
        </w:rPr>
        <w:t>O</w:t>
      </w:r>
      <w:r w:rsidR="00850D0D" w:rsidRPr="00796905">
        <w:rPr>
          <w:sz w:val="22"/>
          <w:szCs w:val="22"/>
        </w:rPr>
        <w:t xml:space="preserve">torgar concesión total o parcial para operar, conservar, mantener, rehabilitar, modernizar o ampliar la infraestructura hidráulica construida por el Gobierno Federal y la prestación de los servicios asociados a ésta, y </w:t>
      </w:r>
    </w:p>
    <w:p w14:paraId="19D43E16" w14:textId="77777777" w:rsidR="00850D0D" w:rsidRPr="00796905" w:rsidRDefault="00850D0D" w:rsidP="008E0031">
      <w:pPr>
        <w:pStyle w:val="Texto"/>
        <w:spacing w:after="0" w:line="240" w:lineRule="auto"/>
        <w:ind w:left="851" w:hanging="567"/>
        <w:rPr>
          <w:sz w:val="22"/>
          <w:szCs w:val="22"/>
        </w:rPr>
      </w:pPr>
    </w:p>
    <w:p w14:paraId="7E5E9A25" w14:textId="77777777" w:rsidR="00850D0D" w:rsidRPr="00796905" w:rsidRDefault="00624BF4" w:rsidP="008E0031">
      <w:pPr>
        <w:pStyle w:val="Texto"/>
        <w:numPr>
          <w:ilvl w:val="0"/>
          <w:numId w:val="50"/>
        </w:numPr>
        <w:spacing w:after="0" w:line="240" w:lineRule="auto"/>
        <w:ind w:left="851" w:hanging="567"/>
        <w:rPr>
          <w:sz w:val="22"/>
          <w:szCs w:val="22"/>
        </w:rPr>
      </w:pPr>
      <w:r w:rsidRPr="00796905">
        <w:rPr>
          <w:sz w:val="22"/>
          <w:szCs w:val="22"/>
        </w:rPr>
        <w:t>O</w:t>
      </w:r>
      <w:r w:rsidR="00850D0D" w:rsidRPr="00796905">
        <w:rPr>
          <w:sz w:val="22"/>
          <w:szCs w:val="22"/>
        </w:rPr>
        <w:t xml:space="preserve">torgar concesión total o parcial para proyectar, construir, equipar, operar y mantener la infraestructura hidráulica federal y para prestar los servicios asociados a ésta. </w:t>
      </w:r>
    </w:p>
    <w:p w14:paraId="0E4C7A93" w14:textId="77777777" w:rsidR="00850D0D" w:rsidRPr="00796905" w:rsidRDefault="00850D0D" w:rsidP="009D6BD1">
      <w:pPr>
        <w:spacing w:after="0" w:line="240" w:lineRule="auto"/>
        <w:jc w:val="both"/>
        <w:rPr>
          <w:rFonts w:ascii="Arial" w:hAnsi="Arial" w:cs="Arial"/>
        </w:rPr>
      </w:pPr>
    </w:p>
    <w:p w14:paraId="27071A11" w14:textId="77777777" w:rsidR="00850D0D" w:rsidRPr="00796905" w:rsidRDefault="00850D0D" w:rsidP="009D6BD1">
      <w:pPr>
        <w:spacing w:after="0" w:line="240" w:lineRule="auto"/>
        <w:jc w:val="both"/>
        <w:rPr>
          <w:rFonts w:ascii="Arial" w:hAnsi="Arial" w:cs="Arial"/>
        </w:rPr>
      </w:pPr>
      <w:r w:rsidRPr="00796905">
        <w:rPr>
          <w:rFonts w:ascii="Arial" w:hAnsi="Arial" w:cs="Arial"/>
        </w:rPr>
        <w:t>La Comisión se coordinará en términos de Ley con los gobiernos de las entidades federativas correspondientes, para otorgar las concesiones referidas en las fracciones II y III del presente artículo.</w:t>
      </w:r>
    </w:p>
    <w:p w14:paraId="567FCEA6" w14:textId="77777777" w:rsidR="00850D0D" w:rsidRPr="00796905" w:rsidRDefault="00850D0D" w:rsidP="009D6BD1">
      <w:pPr>
        <w:spacing w:after="0" w:line="240" w:lineRule="auto"/>
        <w:jc w:val="both"/>
        <w:rPr>
          <w:rFonts w:ascii="Arial" w:hAnsi="Arial" w:cs="Arial"/>
        </w:rPr>
      </w:pPr>
    </w:p>
    <w:p w14:paraId="0027934B" w14:textId="77777777" w:rsidR="00850D0D" w:rsidRPr="00796905" w:rsidRDefault="00850D0D" w:rsidP="009D6BD1">
      <w:pPr>
        <w:spacing w:after="0" w:line="240" w:lineRule="auto"/>
        <w:jc w:val="both"/>
        <w:rPr>
          <w:rFonts w:ascii="Arial" w:hAnsi="Arial" w:cs="Arial"/>
        </w:rPr>
      </w:pPr>
      <w:r w:rsidRPr="00796905">
        <w:rPr>
          <w:rFonts w:ascii="Arial" w:hAnsi="Arial" w:cs="Arial"/>
        </w:rPr>
        <w:t>La Comisión fijará las bases para participar en el concurso para obtener las concesiones a que se refiere este artículo, en los términos de esta Ley y su Reglamento. La selección entre las empresas participantes se hará con base en criterios de seriedad, confiabilidad</w:t>
      </w:r>
      <w:r w:rsidR="00A13037" w:rsidRPr="00796905">
        <w:rPr>
          <w:rFonts w:ascii="Arial" w:hAnsi="Arial" w:cs="Arial"/>
        </w:rPr>
        <w:t>, costo</w:t>
      </w:r>
      <w:r w:rsidRPr="00796905">
        <w:rPr>
          <w:rFonts w:ascii="Arial" w:hAnsi="Arial" w:cs="Arial"/>
        </w:rPr>
        <w:t xml:space="preserve"> y calidad.</w:t>
      </w:r>
    </w:p>
    <w:p w14:paraId="094A67AF" w14:textId="77777777" w:rsidR="00850D0D" w:rsidRPr="00796905" w:rsidRDefault="00850D0D" w:rsidP="009D6BD1">
      <w:pPr>
        <w:spacing w:after="0" w:line="240" w:lineRule="auto"/>
        <w:jc w:val="both"/>
        <w:rPr>
          <w:rFonts w:ascii="Arial" w:hAnsi="Arial" w:cs="Arial"/>
        </w:rPr>
      </w:pPr>
    </w:p>
    <w:p w14:paraId="06786A56" w14:textId="77777777" w:rsidR="00850D0D" w:rsidRPr="00796905" w:rsidRDefault="00850D0D" w:rsidP="009D6BD1">
      <w:pPr>
        <w:spacing w:after="0" w:line="240" w:lineRule="auto"/>
        <w:jc w:val="both"/>
        <w:rPr>
          <w:rFonts w:ascii="Arial" w:hAnsi="Arial" w:cs="Arial"/>
        </w:rPr>
      </w:pPr>
      <w:r w:rsidRPr="00796905">
        <w:rPr>
          <w:rFonts w:ascii="Arial" w:hAnsi="Arial" w:cs="Arial"/>
        </w:rPr>
        <w:t>Para el trámite, regulación y extinción de la concesión a la que se refiere</w:t>
      </w:r>
      <w:r w:rsidR="00AA0DBD">
        <w:rPr>
          <w:rFonts w:ascii="Arial" w:hAnsi="Arial" w:cs="Arial"/>
        </w:rPr>
        <w:t>n</w:t>
      </w:r>
      <w:r w:rsidRPr="00796905">
        <w:rPr>
          <w:rFonts w:ascii="Arial" w:hAnsi="Arial" w:cs="Arial"/>
        </w:rPr>
        <w:t xml:space="preserve"> la</w:t>
      </w:r>
      <w:r w:rsidR="00AA0DBD">
        <w:rPr>
          <w:rFonts w:ascii="Arial" w:hAnsi="Arial" w:cs="Arial"/>
        </w:rPr>
        <w:t>s fraccio</w:t>
      </w:r>
      <w:r w:rsidRPr="00796905">
        <w:rPr>
          <w:rFonts w:ascii="Arial" w:hAnsi="Arial" w:cs="Arial"/>
        </w:rPr>
        <w:t>n</w:t>
      </w:r>
      <w:r w:rsidR="00AA0DBD">
        <w:rPr>
          <w:rFonts w:ascii="Arial" w:hAnsi="Arial" w:cs="Arial"/>
        </w:rPr>
        <w:t>es</w:t>
      </w:r>
      <w:r w:rsidRPr="00796905">
        <w:rPr>
          <w:rFonts w:ascii="Arial" w:hAnsi="Arial" w:cs="Arial"/>
        </w:rPr>
        <w:t xml:space="preserve"> II y III del presente artículo, se aplicará en lo conducente lo dispuesto en esta Ley y su Reglamento en materia de concesiones para </w:t>
      </w:r>
      <w:r w:rsidR="0013574C" w:rsidRPr="00796905">
        <w:rPr>
          <w:rFonts w:ascii="Arial" w:hAnsi="Arial" w:cs="Arial"/>
        </w:rPr>
        <w:t>la explotación, uso o aprovechamiento</w:t>
      </w:r>
      <w:r w:rsidRPr="00796905">
        <w:rPr>
          <w:rFonts w:ascii="Arial" w:hAnsi="Arial" w:cs="Arial"/>
        </w:rPr>
        <w:t xml:space="preserve"> de las aguas.</w:t>
      </w:r>
    </w:p>
    <w:p w14:paraId="54942B37" w14:textId="77777777" w:rsidR="00850D0D" w:rsidRPr="00796905" w:rsidRDefault="00850D0D" w:rsidP="009D6BD1">
      <w:pPr>
        <w:spacing w:after="0" w:line="240" w:lineRule="auto"/>
        <w:jc w:val="both"/>
        <w:rPr>
          <w:rFonts w:ascii="Arial" w:hAnsi="Arial" w:cs="Arial"/>
        </w:rPr>
      </w:pPr>
    </w:p>
    <w:p w14:paraId="534AC096"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Para el diseño, construcción, operación, mantenimiento, conservación y reparación de la infraestructura hidráulica federal</w:t>
      </w:r>
      <w:r w:rsidR="00643C53" w:rsidRPr="00796905">
        <w:rPr>
          <w:color w:val="auto"/>
          <w:szCs w:val="22"/>
        </w:rPr>
        <w:t>,</w:t>
      </w:r>
      <w:r w:rsidR="00850D0D" w:rsidRPr="00796905">
        <w:rPr>
          <w:color w:val="auto"/>
          <w:szCs w:val="22"/>
        </w:rPr>
        <w:t xml:space="preserve"> los particulares podrán formar parte de los proyectos de asociación público-privada en los términos que establezca la ley de la materia.</w:t>
      </w:r>
    </w:p>
    <w:p w14:paraId="75CB2B1B" w14:textId="77777777" w:rsidR="00850D0D" w:rsidRPr="00796905" w:rsidRDefault="00850D0D" w:rsidP="009D6BD1">
      <w:pPr>
        <w:spacing w:after="0" w:line="240" w:lineRule="auto"/>
        <w:jc w:val="both"/>
        <w:rPr>
          <w:rFonts w:ascii="Arial" w:hAnsi="Arial" w:cs="Arial"/>
        </w:rPr>
      </w:pPr>
    </w:p>
    <w:p w14:paraId="0E41AB3D"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Los proyectos de infraestructura hidráulica de carácter estratégico deben ser evaluados de conformidad con la </w:t>
      </w:r>
      <w:r w:rsidR="006A669E" w:rsidRPr="00796905">
        <w:rPr>
          <w:color w:val="auto"/>
          <w:szCs w:val="22"/>
        </w:rPr>
        <w:t>L</w:t>
      </w:r>
      <w:r w:rsidR="00850D0D" w:rsidRPr="00796905">
        <w:rPr>
          <w:color w:val="auto"/>
          <w:szCs w:val="22"/>
        </w:rPr>
        <w:t>ey, por la Federación, las entidades federativas, el Distrito Federal o los municipios</w:t>
      </w:r>
      <w:r w:rsidR="00643C53" w:rsidRPr="00796905">
        <w:rPr>
          <w:color w:val="auto"/>
          <w:szCs w:val="22"/>
        </w:rPr>
        <w:t>,</w:t>
      </w:r>
      <w:r w:rsidR="00850D0D" w:rsidRPr="00796905">
        <w:rPr>
          <w:color w:val="auto"/>
          <w:szCs w:val="22"/>
        </w:rPr>
        <w:t xml:space="preserve"> mediante un análisis de costo-beneficio, que determine su rentabilidad social, la oportunidad del plazo en que tendrán inicio y las alternativas de financiamiento.</w:t>
      </w:r>
    </w:p>
    <w:p w14:paraId="08530387" w14:textId="77777777" w:rsidR="00850D0D" w:rsidRPr="00796905" w:rsidRDefault="00850D0D" w:rsidP="009D6BD1">
      <w:pPr>
        <w:spacing w:after="0" w:line="240" w:lineRule="auto"/>
        <w:jc w:val="both"/>
        <w:rPr>
          <w:rFonts w:ascii="Arial" w:hAnsi="Arial" w:cs="Arial"/>
        </w:rPr>
      </w:pPr>
    </w:p>
    <w:p w14:paraId="73BB06A4" w14:textId="77777777" w:rsidR="00850D0D" w:rsidRPr="00796905" w:rsidRDefault="00850D0D" w:rsidP="009D6BD1">
      <w:pPr>
        <w:spacing w:after="0" w:line="240" w:lineRule="auto"/>
        <w:jc w:val="both"/>
        <w:rPr>
          <w:rFonts w:ascii="Arial" w:hAnsi="Arial" w:cs="Arial"/>
        </w:rPr>
      </w:pPr>
      <w:r w:rsidRPr="00796905">
        <w:rPr>
          <w:rFonts w:ascii="Arial" w:hAnsi="Arial" w:cs="Arial"/>
        </w:rPr>
        <w:t xml:space="preserve">El análisis costo-beneficio debe comparar los costos de inversión y operación del proyecto con el bienestar social y los beneficios que generará, de acuerdo con los principios y fines establecidos en la presente Ley. </w:t>
      </w:r>
    </w:p>
    <w:p w14:paraId="68FAAF0C" w14:textId="77777777" w:rsidR="00850D0D" w:rsidRPr="00796905" w:rsidRDefault="00850D0D" w:rsidP="009D6BD1">
      <w:pPr>
        <w:spacing w:after="0" w:line="240" w:lineRule="auto"/>
        <w:jc w:val="both"/>
        <w:rPr>
          <w:rFonts w:ascii="Arial" w:hAnsi="Arial" w:cs="Arial"/>
        </w:rPr>
      </w:pPr>
    </w:p>
    <w:p w14:paraId="741A47BB"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En la planeación, diseño, construcción y operación de proyectos </w:t>
      </w:r>
      <w:r w:rsidR="00D12053" w:rsidRPr="00796905">
        <w:rPr>
          <w:color w:val="auto"/>
          <w:szCs w:val="22"/>
        </w:rPr>
        <w:t xml:space="preserve">de </w:t>
      </w:r>
      <w:r w:rsidR="00850D0D" w:rsidRPr="00796905">
        <w:rPr>
          <w:color w:val="auto"/>
          <w:szCs w:val="22"/>
        </w:rPr>
        <w:t>infraestructura</w:t>
      </w:r>
      <w:r w:rsidR="00D12053" w:rsidRPr="00796905">
        <w:rPr>
          <w:color w:val="auto"/>
          <w:szCs w:val="22"/>
        </w:rPr>
        <w:t>,</w:t>
      </w:r>
      <w:r w:rsidR="00850D0D" w:rsidRPr="00796905">
        <w:rPr>
          <w:color w:val="auto"/>
          <w:szCs w:val="22"/>
        </w:rPr>
        <w:t xml:space="preserve"> la Comisión debe emitir la normatividad técnica que</w:t>
      </w:r>
      <w:r w:rsidR="001947B8" w:rsidRPr="00796905">
        <w:rPr>
          <w:color w:val="auto"/>
          <w:szCs w:val="22"/>
        </w:rPr>
        <w:t xml:space="preserve"> deben cumplir la Federación, lo</w:t>
      </w:r>
      <w:r w:rsidR="00850D0D" w:rsidRPr="00796905">
        <w:rPr>
          <w:color w:val="auto"/>
          <w:szCs w:val="22"/>
        </w:rPr>
        <w:t>s e</w:t>
      </w:r>
      <w:r w:rsidR="001947B8" w:rsidRPr="00796905">
        <w:rPr>
          <w:color w:val="auto"/>
          <w:szCs w:val="22"/>
        </w:rPr>
        <w:t>stados</w:t>
      </w:r>
      <w:r w:rsidR="00850D0D" w:rsidRPr="00796905">
        <w:rPr>
          <w:color w:val="auto"/>
          <w:szCs w:val="22"/>
        </w:rPr>
        <w:t>, el Distrito Federal, los municipios y los sectores social y privado, a fin de evitar que se alteren desfavorablemente las condiciones hidráulicas de una corriente o se ponga en peligro la vida de las personas y la seguridad de sus bienes o de los ecosistemas vitales.</w:t>
      </w:r>
    </w:p>
    <w:p w14:paraId="2F3ED21C" w14:textId="77777777" w:rsidR="00850D0D" w:rsidRPr="00796905" w:rsidRDefault="00850D0D" w:rsidP="009D6BD1">
      <w:pPr>
        <w:spacing w:after="0" w:line="240" w:lineRule="auto"/>
        <w:jc w:val="both"/>
        <w:rPr>
          <w:rFonts w:ascii="Arial" w:hAnsi="Arial" w:cs="Arial"/>
        </w:rPr>
      </w:pPr>
    </w:p>
    <w:p w14:paraId="180F5BB5"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Los sectores público, social y privado de conformidad con los lineamientos generales que emita la Comisión, deben identificar, analizar y ponderar el grado de vulnerabilidad y los riesgos asociados con la operación de la infraestructura hidráulica, con el propósito de determinar e implementar medidas y acciones de prevención, control, gestión y mitigación.</w:t>
      </w:r>
    </w:p>
    <w:p w14:paraId="203DF8EF" w14:textId="77777777" w:rsidR="00850D0D" w:rsidRPr="00796905" w:rsidRDefault="00850D0D" w:rsidP="009D6BD1">
      <w:pPr>
        <w:spacing w:after="0" w:line="240" w:lineRule="auto"/>
        <w:jc w:val="both"/>
        <w:rPr>
          <w:rFonts w:ascii="Arial" w:hAnsi="Arial" w:cs="Arial"/>
        </w:rPr>
      </w:pPr>
    </w:p>
    <w:p w14:paraId="0483BBEC" w14:textId="77777777" w:rsidR="00850D0D" w:rsidRPr="00796905" w:rsidRDefault="00B6771E" w:rsidP="009D6BD1">
      <w:pPr>
        <w:pStyle w:val="ARTCULO"/>
        <w:rPr>
          <w:color w:val="auto"/>
          <w:szCs w:val="22"/>
        </w:rPr>
      </w:pPr>
      <w:r w:rsidRPr="00796905">
        <w:rPr>
          <w:color w:val="auto"/>
          <w:szCs w:val="22"/>
        </w:rPr>
        <w:t xml:space="preserve"> </w:t>
      </w:r>
      <w:r w:rsidR="001947B8" w:rsidRPr="00796905">
        <w:rPr>
          <w:color w:val="auto"/>
          <w:szCs w:val="22"/>
        </w:rPr>
        <w:t>En términos del Reglamento, l</w:t>
      </w:r>
      <w:r w:rsidR="00850D0D" w:rsidRPr="00796905">
        <w:rPr>
          <w:color w:val="auto"/>
          <w:szCs w:val="22"/>
        </w:rPr>
        <w:t>a Comisión debe nombrar un interventor, con cargo al concesionario de infraestructura hidráulica federal, cuando éste no la mantenga en buen estado o condiciones seguras de operación, para que ejecute obras y acciones de mantenimiento y para la prestación eficiente del servicio.</w:t>
      </w:r>
    </w:p>
    <w:p w14:paraId="4CCD1112" w14:textId="77777777" w:rsidR="00850D0D" w:rsidRPr="00796905" w:rsidRDefault="00850D0D" w:rsidP="009D6BD1">
      <w:pPr>
        <w:spacing w:after="0" w:line="240" w:lineRule="auto"/>
        <w:jc w:val="both"/>
        <w:rPr>
          <w:rFonts w:ascii="Arial" w:hAnsi="Arial" w:cs="Arial"/>
        </w:rPr>
      </w:pPr>
    </w:p>
    <w:p w14:paraId="7214AC30"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Los concesionarios de infraestructura hidráulica federal tienen las obligaciones siguientes:</w:t>
      </w:r>
    </w:p>
    <w:p w14:paraId="1E1EA6AD" w14:textId="77777777" w:rsidR="00850D0D" w:rsidRPr="00796905" w:rsidRDefault="00850D0D" w:rsidP="009D6BD1">
      <w:pPr>
        <w:pStyle w:val="Texto"/>
        <w:spacing w:after="0" w:line="240" w:lineRule="auto"/>
        <w:ind w:left="360" w:firstLine="0"/>
        <w:rPr>
          <w:sz w:val="22"/>
          <w:szCs w:val="22"/>
        </w:rPr>
      </w:pPr>
    </w:p>
    <w:p w14:paraId="18ECEA6E"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Usar la infraestructura sólo para los fines de la concesión;</w:t>
      </w:r>
    </w:p>
    <w:p w14:paraId="53EA3E8C" w14:textId="77777777" w:rsidR="00850D0D" w:rsidRPr="00796905" w:rsidRDefault="00850D0D" w:rsidP="008E0031">
      <w:pPr>
        <w:pStyle w:val="Texto"/>
        <w:spacing w:after="0" w:line="240" w:lineRule="auto"/>
        <w:ind w:left="851" w:hanging="567"/>
        <w:rPr>
          <w:sz w:val="22"/>
          <w:szCs w:val="22"/>
        </w:rPr>
      </w:pPr>
    </w:p>
    <w:p w14:paraId="5C6E70BA"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Operar, conservar, mantener, rehabilitar, mejorar y ampliar la infraestructura en los términos del título de concesión;</w:t>
      </w:r>
    </w:p>
    <w:p w14:paraId="13E770AE" w14:textId="77777777" w:rsidR="00850D0D" w:rsidRPr="00796905" w:rsidRDefault="00850D0D" w:rsidP="008E0031">
      <w:pPr>
        <w:pStyle w:val="Texto"/>
        <w:spacing w:after="0" w:line="240" w:lineRule="auto"/>
        <w:ind w:left="851" w:hanging="567"/>
        <w:rPr>
          <w:sz w:val="22"/>
          <w:szCs w:val="22"/>
        </w:rPr>
      </w:pPr>
    </w:p>
    <w:p w14:paraId="30DA8646"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Mantener las características de las obras e instalaciones existentes y no cambiarlas a menos que sea necesario y se haya aprobado el proyecto por la Comisión;</w:t>
      </w:r>
    </w:p>
    <w:p w14:paraId="4A5DF4B6" w14:textId="77777777" w:rsidR="00850D0D" w:rsidRPr="00796905" w:rsidRDefault="00850D0D" w:rsidP="008E0031">
      <w:pPr>
        <w:pStyle w:val="Texto"/>
        <w:spacing w:after="0" w:line="240" w:lineRule="auto"/>
        <w:ind w:left="851" w:hanging="567"/>
        <w:rPr>
          <w:sz w:val="22"/>
          <w:szCs w:val="22"/>
        </w:rPr>
      </w:pPr>
    </w:p>
    <w:p w14:paraId="1181B653"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Ejercer los derechos de la concesión, en términos del título, y transmitirlos con autorización de la Comisión, en términos de esta Ley, su Reglamento y demás disposiciones aplicables;</w:t>
      </w:r>
    </w:p>
    <w:p w14:paraId="383C3737" w14:textId="77777777" w:rsidR="00850D0D" w:rsidRPr="00796905" w:rsidRDefault="00850D0D" w:rsidP="008E0031">
      <w:pPr>
        <w:pStyle w:val="Texto"/>
        <w:spacing w:after="0" w:line="240" w:lineRule="auto"/>
        <w:ind w:left="851" w:hanging="567"/>
        <w:rPr>
          <w:sz w:val="22"/>
          <w:szCs w:val="22"/>
        </w:rPr>
      </w:pPr>
    </w:p>
    <w:p w14:paraId="791F0122"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Cubrir los derechos y aprovechamientos por el uso de</w:t>
      </w:r>
      <w:r w:rsidR="00481861" w:rsidRPr="00796905">
        <w:rPr>
          <w:sz w:val="22"/>
          <w:szCs w:val="22"/>
        </w:rPr>
        <w:t xml:space="preserve"> las obras y por los servicios </w:t>
      </w:r>
      <w:r w:rsidRPr="00796905">
        <w:rPr>
          <w:sz w:val="22"/>
          <w:szCs w:val="22"/>
        </w:rPr>
        <w:t xml:space="preserve">concesionados, en los términos de la </w:t>
      </w:r>
      <w:r w:rsidR="006A669E" w:rsidRPr="00796905">
        <w:rPr>
          <w:sz w:val="22"/>
          <w:szCs w:val="22"/>
        </w:rPr>
        <w:t>L</w:t>
      </w:r>
      <w:r w:rsidRPr="00796905">
        <w:rPr>
          <w:sz w:val="22"/>
          <w:szCs w:val="22"/>
        </w:rPr>
        <w:t>ey y el título respectivo;</w:t>
      </w:r>
    </w:p>
    <w:p w14:paraId="357B727C" w14:textId="77777777" w:rsidR="00850D0D" w:rsidRPr="00796905" w:rsidRDefault="00850D0D" w:rsidP="008E0031">
      <w:pPr>
        <w:pStyle w:val="Texto"/>
        <w:spacing w:after="0" w:line="240" w:lineRule="auto"/>
        <w:ind w:left="851" w:hanging="567"/>
        <w:rPr>
          <w:sz w:val="22"/>
          <w:szCs w:val="22"/>
        </w:rPr>
      </w:pPr>
    </w:p>
    <w:p w14:paraId="5BE3BFB5"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Cumplir con lo dispuesto en la Ley General del Equilibrio Ecológico y la Protección al Ambiente;</w:t>
      </w:r>
    </w:p>
    <w:p w14:paraId="4B3E7997" w14:textId="77777777" w:rsidR="00850D0D" w:rsidRPr="00796905" w:rsidRDefault="00850D0D" w:rsidP="008E0031">
      <w:pPr>
        <w:pStyle w:val="Texto"/>
        <w:spacing w:after="0" w:line="240" w:lineRule="auto"/>
        <w:ind w:left="851" w:hanging="567"/>
        <w:rPr>
          <w:sz w:val="22"/>
          <w:szCs w:val="22"/>
        </w:rPr>
      </w:pPr>
    </w:p>
    <w:p w14:paraId="36CB72D8"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Contratar por su cuenta y mantener vigentes las pólizas de seguros contra riesgos respecto a las construcciones e instalaciones existentes en el área concesionada, y</w:t>
      </w:r>
    </w:p>
    <w:p w14:paraId="36018BE8" w14:textId="77777777" w:rsidR="00850D0D" w:rsidRPr="00796905" w:rsidRDefault="00850D0D" w:rsidP="008E0031">
      <w:pPr>
        <w:pStyle w:val="Texto"/>
        <w:spacing w:after="0" w:line="240" w:lineRule="auto"/>
        <w:ind w:left="851" w:hanging="567"/>
        <w:rPr>
          <w:sz w:val="22"/>
          <w:szCs w:val="22"/>
        </w:rPr>
      </w:pPr>
    </w:p>
    <w:p w14:paraId="74610909" w14:textId="77777777" w:rsidR="00850D0D" w:rsidRPr="00796905" w:rsidRDefault="00850D0D" w:rsidP="008E0031">
      <w:pPr>
        <w:pStyle w:val="Texto"/>
        <w:numPr>
          <w:ilvl w:val="0"/>
          <w:numId w:val="51"/>
        </w:numPr>
        <w:spacing w:after="0" w:line="240" w:lineRule="auto"/>
        <w:ind w:left="851" w:hanging="567"/>
        <w:rPr>
          <w:sz w:val="22"/>
          <w:szCs w:val="22"/>
        </w:rPr>
      </w:pPr>
      <w:r w:rsidRPr="00796905">
        <w:rPr>
          <w:sz w:val="22"/>
          <w:szCs w:val="22"/>
        </w:rPr>
        <w:t>Las demás que señale el título de concesión en los términos del concurso.</w:t>
      </w:r>
    </w:p>
    <w:p w14:paraId="49A4A298" w14:textId="77777777" w:rsidR="0072747B" w:rsidRPr="00796905" w:rsidRDefault="0072747B" w:rsidP="009D6BD1">
      <w:pPr>
        <w:spacing w:after="0" w:line="240" w:lineRule="auto"/>
        <w:jc w:val="both"/>
        <w:rPr>
          <w:rFonts w:ascii="Arial" w:hAnsi="Arial" w:cs="Arial"/>
        </w:rPr>
      </w:pPr>
    </w:p>
    <w:p w14:paraId="4BFE72AA"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 concesión de infraestructura hidráulica federal se extingue por las causas previstas en el artículo </w:t>
      </w:r>
      <w:r w:rsidR="00AB2AEB">
        <w:rPr>
          <w:color w:val="auto"/>
          <w:szCs w:val="22"/>
        </w:rPr>
        <w:t>112</w:t>
      </w:r>
      <w:r w:rsidR="00850D0D" w:rsidRPr="00796905">
        <w:rPr>
          <w:color w:val="auto"/>
          <w:szCs w:val="22"/>
        </w:rPr>
        <w:t>, en lo que resulten aplicables, y por revocación cuando exista deficiencia o irregularidad en la construcción, operación, conservación, mantenimiento o en el servicio o se suspendan de forma definitiva, por causa imputables al concesionario.</w:t>
      </w:r>
    </w:p>
    <w:p w14:paraId="7B81CE9A" w14:textId="77777777" w:rsidR="00850D0D" w:rsidRPr="00796905" w:rsidRDefault="00850D0D" w:rsidP="009D6BD1">
      <w:pPr>
        <w:spacing w:after="0" w:line="240" w:lineRule="auto"/>
        <w:jc w:val="both"/>
        <w:rPr>
          <w:rFonts w:ascii="Arial" w:hAnsi="Arial" w:cs="Arial"/>
        </w:rPr>
      </w:pPr>
    </w:p>
    <w:p w14:paraId="3DDFEAE6" w14:textId="77777777" w:rsidR="00850D0D" w:rsidRPr="00796905" w:rsidRDefault="00850D0D" w:rsidP="009D6BD1">
      <w:pPr>
        <w:spacing w:after="0" w:line="240" w:lineRule="auto"/>
        <w:jc w:val="both"/>
        <w:rPr>
          <w:rFonts w:ascii="Arial" w:hAnsi="Arial" w:cs="Arial"/>
        </w:rPr>
      </w:pPr>
      <w:r w:rsidRPr="00796905">
        <w:rPr>
          <w:rFonts w:ascii="Arial" w:hAnsi="Arial" w:cs="Arial"/>
        </w:rPr>
        <w:t>En casos de revocación, las obras o infraestructura construidas, así como sus mejoras, accesiones y bienes necesarios para la prestación del servicio, se entregarán en buen estado, sin costo alguno y libres de gravamen o limitaciones, para pasar al dominio de la Nación.</w:t>
      </w:r>
    </w:p>
    <w:p w14:paraId="52434442" w14:textId="77777777" w:rsidR="00B02A99" w:rsidRPr="00796905" w:rsidRDefault="00B02A99" w:rsidP="009D6BD1">
      <w:pPr>
        <w:spacing w:after="0" w:line="240" w:lineRule="auto"/>
        <w:jc w:val="both"/>
        <w:rPr>
          <w:rFonts w:ascii="Arial" w:hAnsi="Arial" w:cs="Arial"/>
        </w:rPr>
      </w:pPr>
    </w:p>
    <w:p w14:paraId="799E757C" w14:textId="77777777" w:rsidR="00B02A99" w:rsidRPr="00796905" w:rsidRDefault="00B6771E" w:rsidP="00B02A99">
      <w:pPr>
        <w:pStyle w:val="ARTCULO"/>
        <w:rPr>
          <w:color w:val="auto"/>
          <w:szCs w:val="22"/>
        </w:rPr>
      </w:pPr>
      <w:r w:rsidRPr="00796905">
        <w:rPr>
          <w:color w:val="auto"/>
          <w:szCs w:val="22"/>
        </w:rPr>
        <w:t xml:space="preserve"> </w:t>
      </w:r>
      <w:r w:rsidR="00B02A99" w:rsidRPr="00796905">
        <w:rPr>
          <w:color w:val="auto"/>
          <w:szCs w:val="22"/>
        </w:rPr>
        <w:t>Las inversiones públicas en obras hidráulicas federales se recuperarán en la forma y términos que señale la Ley de Contribución de Mejoras por Obras Públicas Federales de Infraestructura Hidráulica, mediante el establecimiento de cuotas de autosuficiencia que deberán cubrir las personas beneficiadas en forma directa de la explotación, uso o aprovechamiento de dichas obras.</w:t>
      </w:r>
    </w:p>
    <w:p w14:paraId="4F0E0A43" w14:textId="77777777" w:rsidR="00B02A99" w:rsidRPr="00796905" w:rsidRDefault="00B02A99" w:rsidP="00B02A99">
      <w:pPr>
        <w:pStyle w:val="ARTCULO"/>
        <w:numPr>
          <w:ilvl w:val="0"/>
          <w:numId w:val="0"/>
        </w:numPr>
        <w:rPr>
          <w:color w:val="auto"/>
          <w:szCs w:val="22"/>
        </w:rPr>
      </w:pPr>
    </w:p>
    <w:p w14:paraId="68AC7BB0" w14:textId="77777777" w:rsidR="00B02A99" w:rsidRPr="00796905" w:rsidRDefault="00B02A99" w:rsidP="00B02A99">
      <w:pPr>
        <w:pStyle w:val="Default"/>
        <w:jc w:val="center"/>
        <w:outlineLvl w:val="0"/>
        <w:rPr>
          <w:rFonts w:ascii="Arial" w:hAnsi="Arial" w:cs="Arial"/>
          <w:b/>
          <w:iCs/>
          <w:color w:val="auto"/>
          <w:sz w:val="22"/>
          <w:szCs w:val="22"/>
        </w:rPr>
      </w:pPr>
      <w:bookmarkStart w:id="165" w:name="_Toc393191051"/>
      <w:bookmarkStart w:id="166" w:name="_Toc393191497"/>
      <w:bookmarkStart w:id="167" w:name="_Toc393192784"/>
      <w:bookmarkStart w:id="168" w:name="_Toc412203463"/>
      <w:r w:rsidRPr="00796905">
        <w:rPr>
          <w:rFonts w:ascii="Arial" w:hAnsi="Arial" w:cs="Arial"/>
          <w:b/>
          <w:iCs/>
          <w:color w:val="auto"/>
          <w:sz w:val="22"/>
          <w:szCs w:val="22"/>
        </w:rPr>
        <w:t xml:space="preserve">CAPÍTULO X. </w:t>
      </w:r>
      <w:r w:rsidRPr="00796905">
        <w:rPr>
          <w:rFonts w:ascii="Arial" w:hAnsi="Arial" w:cs="Arial"/>
          <w:iCs/>
          <w:color w:val="auto"/>
          <w:sz w:val="22"/>
          <w:szCs w:val="22"/>
        </w:rPr>
        <w:t>Permisos</w:t>
      </w:r>
      <w:bookmarkEnd w:id="165"/>
      <w:bookmarkEnd w:id="166"/>
      <w:bookmarkEnd w:id="167"/>
      <w:bookmarkEnd w:id="168"/>
    </w:p>
    <w:p w14:paraId="3C11F67D" w14:textId="77777777" w:rsidR="00B02A99" w:rsidRPr="00796905" w:rsidRDefault="00B02A99" w:rsidP="00B02A99">
      <w:pPr>
        <w:pStyle w:val="ARTCULO"/>
        <w:numPr>
          <w:ilvl w:val="0"/>
          <w:numId w:val="0"/>
        </w:numPr>
        <w:rPr>
          <w:color w:val="auto"/>
          <w:szCs w:val="22"/>
        </w:rPr>
      </w:pPr>
    </w:p>
    <w:p w14:paraId="1829F44D" w14:textId="77777777" w:rsidR="005B20A1" w:rsidRPr="00796905" w:rsidRDefault="00BE034B" w:rsidP="009D6BD1">
      <w:pPr>
        <w:pStyle w:val="ARTCULO"/>
        <w:rPr>
          <w:color w:val="auto"/>
          <w:szCs w:val="22"/>
        </w:rPr>
      </w:pPr>
      <w:r w:rsidRPr="00796905">
        <w:rPr>
          <w:color w:val="auto"/>
          <w:szCs w:val="22"/>
        </w:rPr>
        <w:t xml:space="preserve"> L</w:t>
      </w:r>
      <w:r w:rsidR="005B20A1" w:rsidRPr="00796905">
        <w:rPr>
          <w:color w:val="auto"/>
          <w:szCs w:val="22"/>
        </w:rPr>
        <w:t>a construcción de obras</w:t>
      </w:r>
      <w:r w:rsidR="00482F31" w:rsidRPr="00796905">
        <w:rPr>
          <w:color w:val="auto"/>
          <w:szCs w:val="22"/>
        </w:rPr>
        <w:t xml:space="preserve"> hidráulicas</w:t>
      </w:r>
      <w:r w:rsidR="009627EC" w:rsidRPr="00796905">
        <w:rPr>
          <w:color w:val="auto"/>
          <w:szCs w:val="22"/>
        </w:rPr>
        <w:t xml:space="preserve"> </w:t>
      </w:r>
      <w:r w:rsidR="005B20A1" w:rsidRPr="00796905">
        <w:rPr>
          <w:color w:val="auto"/>
          <w:szCs w:val="22"/>
        </w:rPr>
        <w:t xml:space="preserve">para </w:t>
      </w:r>
      <w:r w:rsidR="0013574C" w:rsidRPr="00796905">
        <w:rPr>
          <w:color w:val="auto"/>
          <w:szCs w:val="22"/>
        </w:rPr>
        <w:t>la explotación, uso o aprovechamiento</w:t>
      </w:r>
      <w:r w:rsidR="005B20A1" w:rsidRPr="00796905">
        <w:rPr>
          <w:color w:val="auto"/>
          <w:szCs w:val="22"/>
        </w:rPr>
        <w:t xml:space="preserve"> de las aguas nacionales y sus bienes públicos inherentes, así como para el tratamiento y descarga de las aguas residuales</w:t>
      </w:r>
      <w:r w:rsidR="00482F31" w:rsidRPr="00796905">
        <w:rPr>
          <w:color w:val="auto"/>
          <w:szCs w:val="22"/>
        </w:rPr>
        <w:t xml:space="preserve"> </w:t>
      </w:r>
      <w:r w:rsidR="005B20A1" w:rsidRPr="00796905">
        <w:rPr>
          <w:color w:val="auto"/>
          <w:szCs w:val="22"/>
        </w:rPr>
        <w:t>se requiere permiso expedido por la Comisión.</w:t>
      </w:r>
    </w:p>
    <w:p w14:paraId="1C8DEE1D" w14:textId="77777777" w:rsidR="005B20A1" w:rsidRPr="00796905" w:rsidRDefault="005B20A1" w:rsidP="009D6BD1">
      <w:pPr>
        <w:spacing w:after="0" w:line="240" w:lineRule="auto"/>
        <w:jc w:val="both"/>
        <w:rPr>
          <w:rFonts w:ascii="Arial" w:hAnsi="Arial" w:cs="Arial"/>
        </w:rPr>
      </w:pPr>
    </w:p>
    <w:p w14:paraId="0BF49499" w14:textId="77777777" w:rsidR="005B20A1" w:rsidRPr="00796905" w:rsidRDefault="00B6771E" w:rsidP="00BE034B">
      <w:pPr>
        <w:pStyle w:val="ARTCULO"/>
        <w:rPr>
          <w:color w:val="auto"/>
          <w:szCs w:val="22"/>
        </w:rPr>
      </w:pPr>
      <w:r w:rsidRPr="00796905">
        <w:rPr>
          <w:color w:val="auto"/>
          <w:szCs w:val="22"/>
        </w:rPr>
        <w:t xml:space="preserve"> </w:t>
      </w:r>
      <w:r w:rsidR="005B20A1" w:rsidRPr="00796905">
        <w:rPr>
          <w:color w:val="auto"/>
          <w:szCs w:val="22"/>
        </w:rPr>
        <w:t xml:space="preserve">La Comisión </w:t>
      </w:r>
      <w:r w:rsidR="00B1084B" w:rsidRPr="00796905">
        <w:rPr>
          <w:color w:val="auto"/>
          <w:szCs w:val="22"/>
        </w:rPr>
        <w:t>debe resolver la solicitud de permiso en</w:t>
      </w:r>
      <w:r w:rsidR="005B20A1" w:rsidRPr="00796905">
        <w:rPr>
          <w:color w:val="auto"/>
          <w:szCs w:val="22"/>
        </w:rPr>
        <w:t xml:space="preserve"> un plazo de </w:t>
      </w:r>
      <w:r w:rsidR="0004673C" w:rsidRPr="00796905">
        <w:rPr>
          <w:color w:val="auto"/>
          <w:szCs w:val="22"/>
        </w:rPr>
        <w:t>sesenta</w:t>
      </w:r>
      <w:r w:rsidR="005B20A1" w:rsidRPr="00796905">
        <w:rPr>
          <w:color w:val="auto"/>
          <w:szCs w:val="22"/>
        </w:rPr>
        <w:t xml:space="preserve"> días hábiles a partir de la fecha de</w:t>
      </w:r>
      <w:r w:rsidR="00B1084B" w:rsidRPr="00796905">
        <w:rPr>
          <w:color w:val="auto"/>
          <w:szCs w:val="22"/>
        </w:rPr>
        <w:t xml:space="preserve"> su</w:t>
      </w:r>
      <w:r w:rsidR="005B20A1" w:rsidRPr="00796905">
        <w:rPr>
          <w:color w:val="auto"/>
          <w:szCs w:val="22"/>
        </w:rPr>
        <w:t xml:space="preserve"> presentación siempre que esté debidamente integrado el expediente.</w:t>
      </w:r>
      <w:r w:rsidR="00BE034B" w:rsidRPr="00796905">
        <w:rPr>
          <w:color w:val="auto"/>
          <w:szCs w:val="22"/>
        </w:rPr>
        <w:t xml:space="preserve"> </w:t>
      </w:r>
    </w:p>
    <w:p w14:paraId="40F55EB0" w14:textId="77777777" w:rsidR="005B20A1" w:rsidRPr="00796905" w:rsidRDefault="005B20A1" w:rsidP="009D6BD1">
      <w:pPr>
        <w:spacing w:after="0" w:line="240" w:lineRule="auto"/>
        <w:jc w:val="both"/>
        <w:rPr>
          <w:rFonts w:ascii="Arial" w:eastAsia="Times New Roman" w:hAnsi="Arial" w:cs="Arial"/>
          <w:bCs/>
        </w:rPr>
      </w:pPr>
    </w:p>
    <w:p w14:paraId="203E6D1E" w14:textId="77777777" w:rsidR="005B20A1" w:rsidRPr="00796905" w:rsidRDefault="00B6771E" w:rsidP="009D6BD1">
      <w:pPr>
        <w:pStyle w:val="ARTCULO"/>
        <w:rPr>
          <w:bCs/>
          <w:color w:val="auto"/>
          <w:szCs w:val="22"/>
        </w:rPr>
      </w:pPr>
      <w:r w:rsidRPr="00796905">
        <w:rPr>
          <w:color w:val="auto"/>
          <w:szCs w:val="22"/>
        </w:rPr>
        <w:t xml:space="preserve"> </w:t>
      </w:r>
      <w:r w:rsidR="005B20A1" w:rsidRPr="00796905">
        <w:rPr>
          <w:bCs/>
          <w:color w:val="auto"/>
          <w:szCs w:val="22"/>
        </w:rPr>
        <w:t xml:space="preserve">Una vez que la Comisión expida y notifique el permiso de obras, el </w:t>
      </w:r>
      <w:r w:rsidR="00F340B3" w:rsidRPr="00796905">
        <w:rPr>
          <w:bCs/>
          <w:color w:val="auto"/>
          <w:szCs w:val="22"/>
        </w:rPr>
        <w:t>concesionario</w:t>
      </w:r>
      <w:r w:rsidR="005B20A1" w:rsidRPr="00796905">
        <w:rPr>
          <w:bCs/>
          <w:color w:val="auto"/>
          <w:szCs w:val="22"/>
        </w:rPr>
        <w:t xml:space="preserve"> contará con un plazo de ciento ochenta días hábiles para realizarlas e informar su conclusión, así como los resultados de su construcción y equipamiento.</w:t>
      </w:r>
    </w:p>
    <w:p w14:paraId="15ECCFF3" w14:textId="77777777" w:rsidR="006019C8" w:rsidRPr="00796905" w:rsidRDefault="006019C8" w:rsidP="009D6BD1">
      <w:pPr>
        <w:spacing w:after="0" w:line="240" w:lineRule="auto"/>
        <w:jc w:val="both"/>
        <w:rPr>
          <w:rFonts w:ascii="Arial" w:eastAsia="Times New Roman" w:hAnsi="Arial" w:cs="Arial"/>
          <w:bCs/>
        </w:rPr>
      </w:pPr>
    </w:p>
    <w:p w14:paraId="38F24BA9" w14:textId="77777777" w:rsidR="005B20A1" w:rsidRPr="00796905" w:rsidRDefault="005B20A1" w:rsidP="009D6BD1">
      <w:pPr>
        <w:spacing w:after="0" w:line="240" w:lineRule="auto"/>
        <w:jc w:val="both"/>
        <w:rPr>
          <w:rFonts w:ascii="Arial" w:eastAsia="Times New Roman" w:hAnsi="Arial" w:cs="Arial"/>
          <w:bCs/>
        </w:rPr>
      </w:pPr>
      <w:r w:rsidRPr="00796905">
        <w:rPr>
          <w:rFonts w:ascii="Arial" w:eastAsia="Times New Roman" w:hAnsi="Arial" w:cs="Arial"/>
          <w:bCs/>
        </w:rPr>
        <w:t xml:space="preserve">La Comisión determinará el plazo para la construcción de </w:t>
      </w:r>
      <w:r w:rsidR="00B702A3" w:rsidRPr="00796905">
        <w:rPr>
          <w:rFonts w:ascii="Arial" w:eastAsia="Times New Roman" w:hAnsi="Arial" w:cs="Arial"/>
          <w:bCs/>
        </w:rPr>
        <w:t xml:space="preserve">las </w:t>
      </w:r>
      <w:r w:rsidRPr="00796905">
        <w:rPr>
          <w:rFonts w:ascii="Arial" w:eastAsia="Times New Roman" w:hAnsi="Arial" w:cs="Arial"/>
          <w:bCs/>
        </w:rPr>
        <w:t xml:space="preserve">obras hidráulicas de </w:t>
      </w:r>
      <w:r w:rsidR="0039347D" w:rsidRPr="00796905">
        <w:rPr>
          <w:rFonts w:ascii="Arial" w:eastAsia="Times New Roman" w:hAnsi="Arial" w:cs="Arial"/>
          <w:bCs/>
        </w:rPr>
        <w:t>acuerdo con sus características cuando el señalado en el párrafo anterior resulte insuficiente.</w:t>
      </w:r>
    </w:p>
    <w:p w14:paraId="424D5694" w14:textId="77777777" w:rsidR="005B20A1" w:rsidRPr="00796905" w:rsidRDefault="005B20A1" w:rsidP="009D6BD1">
      <w:pPr>
        <w:spacing w:after="0" w:line="240" w:lineRule="auto"/>
        <w:jc w:val="both"/>
        <w:rPr>
          <w:rFonts w:ascii="Arial" w:eastAsia="Times New Roman" w:hAnsi="Arial" w:cs="Arial"/>
          <w:bCs/>
        </w:rPr>
      </w:pPr>
    </w:p>
    <w:p w14:paraId="2BFF50D8" w14:textId="77777777" w:rsidR="005B20A1" w:rsidRPr="00796905" w:rsidRDefault="005B20A1" w:rsidP="009D6BD1">
      <w:pPr>
        <w:spacing w:after="0" w:line="240" w:lineRule="auto"/>
        <w:jc w:val="both"/>
        <w:rPr>
          <w:rFonts w:ascii="Arial" w:eastAsia="Times New Roman" w:hAnsi="Arial" w:cs="Arial"/>
          <w:bCs/>
        </w:rPr>
      </w:pPr>
      <w:r w:rsidRPr="00796905">
        <w:rPr>
          <w:rFonts w:ascii="Arial" w:eastAsia="Times New Roman" w:hAnsi="Arial" w:cs="Arial"/>
          <w:bCs/>
        </w:rPr>
        <w:t xml:space="preserve">En el caso de que el solicitante no concluya la construcción y equipamiento de las obras permitidas debe informar a la Comisión las causas y razones de tal situación, por lo menos diez días </w:t>
      </w:r>
      <w:r w:rsidR="00B8573E" w:rsidRPr="00796905">
        <w:rPr>
          <w:rFonts w:ascii="Arial" w:eastAsia="Times New Roman" w:hAnsi="Arial" w:cs="Arial"/>
          <w:bCs/>
        </w:rPr>
        <w:t xml:space="preserve">hábiles </w:t>
      </w:r>
      <w:r w:rsidRPr="00796905">
        <w:rPr>
          <w:rFonts w:ascii="Arial" w:eastAsia="Times New Roman" w:hAnsi="Arial" w:cs="Arial"/>
          <w:bCs/>
        </w:rPr>
        <w:t>antes de la terminación del plazo otorgado, y solicitar su prórroga.</w:t>
      </w:r>
    </w:p>
    <w:p w14:paraId="7CCD4994" w14:textId="77777777" w:rsidR="005B20A1" w:rsidRPr="00796905" w:rsidRDefault="005B20A1" w:rsidP="009D6BD1">
      <w:pPr>
        <w:pStyle w:val="Texto"/>
        <w:spacing w:after="0" w:line="240" w:lineRule="auto"/>
        <w:ind w:firstLine="0"/>
        <w:rPr>
          <w:b/>
          <w:sz w:val="22"/>
          <w:szCs w:val="22"/>
          <w:lang w:val="es-MX"/>
        </w:rPr>
      </w:pPr>
    </w:p>
    <w:p w14:paraId="6A8CAE2C" w14:textId="77777777" w:rsidR="005B20A1" w:rsidRPr="00796905" w:rsidRDefault="00B6771E" w:rsidP="009D6BD1">
      <w:pPr>
        <w:pStyle w:val="ARTCULO"/>
        <w:rPr>
          <w:color w:val="auto"/>
          <w:szCs w:val="22"/>
        </w:rPr>
      </w:pPr>
      <w:r w:rsidRPr="00796905">
        <w:rPr>
          <w:color w:val="auto"/>
          <w:szCs w:val="22"/>
        </w:rPr>
        <w:t xml:space="preserve"> </w:t>
      </w:r>
      <w:r w:rsidR="005B20A1" w:rsidRPr="00796905">
        <w:rPr>
          <w:color w:val="auto"/>
          <w:szCs w:val="22"/>
        </w:rPr>
        <w:t>Se debe solicitar permiso de descarga de aguas residuales en los casos siguientes:</w:t>
      </w:r>
    </w:p>
    <w:p w14:paraId="3202AE1E" w14:textId="77777777" w:rsidR="005B20A1" w:rsidRPr="00796905" w:rsidRDefault="005B20A1" w:rsidP="009D6BD1">
      <w:pPr>
        <w:pStyle w:val="Texto"/>
        <w:spacing w:after="0" w:line="240" w:lineRule="auto"/>
        <w:ind w:left="360" w:firstLine="0"/>
        <w:rPr>
          <w:sz w:val="22"/>
          <w:szCs w:val="22"/>
        </w:rPr>
      </w:pPr>
    </w:p>
    <w:p w14:paraId="2BDE9076" w14:textId="77777777" w:rsidR="005B20A1" w:rsidRPr="00796905" w:rsidRDefault="005B20A1" w:rsidP="00935F09">
      <w:pPr>
        <w:pStyle w:val="Texto"/>
        <w:numPr>
          <w:ilvl w:val="0"/>
          <w:numId w:val="52"/>
        </w:numPr>
        <w:spacing w:after="0" w:line="240" w:lineRule="auto"/>
        <w:ind w:left="851" w:hanging="567"/>
        <w:rPr>
          <w:sz w:val="22"/>
          <w:szCs w:val="22"/>
        </w:rPr>
      </w:pPr>
      <w:r w:rsidRPr="00796905">
        <w:rPr>
          <w:sz w:val="22"/>
          <w:szCs w:val="22"/>
        </w:rPr>
        <w:t>Para verter o depositar en forma permanente o intermitente aguas residuales en cuerpos receptores que sean aguas nacionales o demás bienes nacionales;</w:t>
      </w:r>
    </w:p>
    <w:p w14:paraId="1458D75C" w14:textId="77777777" w:rsidR="003B2E66" w:rsidRPr="00796905" w:rsidRDefault="003B2E66" w:rsidP="009D6BD1">
      <w:pPr>
        <w:pStyle w:val="Texto"/>
        <w:spacing w:after="0" w:line="240" w:lineRule="auto"/>
        <w:ind w:left="851" w:firstLine="0"/>
        <w:rPr>
          <w:sz w:val="22"/>
          <w:szCs w:val="22"/>
        </w:rPr>
      </w:pPr>
    </w:p>
    <w:p w14:paraId="2F4AABC1" w14:textId="77777777" w:rsidR="005B20A1" w:rsidRPr="00796905" w:rsidRDefault="005B20A1" w:rsidP="00935F09">
      <w:pPr>
        <w:pStyle w:val="Texto"/>
        <w:numPr>
          <w:ilvl w:val="0"/>
          <w:numId w:val="52"/>
        </w:numPr>
        <w:spacing w:after="0" w:line="240" w:lineRule="auto"/>
        <w:ind w:left="851" w:hanging="567"/>
        <w:rPr>
          <w:sz w:val="22"/>
          <w:szCs w:val="22"/>
        </w:rPr>
      </w:pPr>
      <w:r w:rsidRPr="00796905">
        <w:rPr>
          <w:sz w:val="22"/>
          <w:szCs w:val="22"/>
        </w:rPr>
        <w:t>Para infiltrar aguas residuales en terrenos que sean bienes nacionales, y</w:t>
      </w:r>
    </w:p>
    <w:p w14:paraId="5EABE1F4" w14:textId="77777777" w:rsidR="003B2E66" w:rsidRPr="00796905" w:rsidRDefault="003B2E66" w:rsidP="009D6BD1">
      <w:pPr>
        <w:pStyle w:val="Texto"/>
        <w:spacing w:after="0" w:line="240" w:lineRule="auto"/>
        <w:ind w:left="851" w:firstLine="0"/>
        <w:rPr>
          <w:sz w:val="22"/>
          <w:szCs w:val="22"/>
        </w:rPr>
      </w:pPr>
    </w:p>
    <w:p w14:paraId="03083B7D" w14:textId="77777777" w:rsidR="005B20A1" w:rsidRPr="00796905" w:rsidRDefault="005B20A1" w:rsidP="00935F09">
      <w:pPr>
        <w:pStyle w:val="Texto"/>
        <w:numPr>
          <w:ilvl w:val="0"/>
          <w:numId w:val="52"/>
        </w:numPr>
        <w:spacing w:after="0" w:line="240" w:lineRule="auto"/>
        <w:ind w:left="851" w:hanging="567"/>
        <w:rPr>
          <w:sz w:val="22"/>
          <w:szCs w:val="22"/>
        </w:rPr>
      </w:pPr>
      <w:r w:rsidRPr="00796905">
        <w:rPr>
          <w:sz w:val="22"/>
          <w:szCs w:val="22"/>
        </w:rPr>
        <w:t>Para infiltrar aguas residuales en cualquier terreno cuando puedan contaminar el subsuelo o los acuíferos.</w:t>
      </w:r>
    </w:p>
    <w:p w14:paraId="6DDEE8D3" w14:textId="77777777" w:rsidR="005B20A1" w:rsidRPr="00796905" w:rsidRDefault="005B20A1" w:rsidP="009D6BD1">
      <w:pPr>
        <w:pStyle w:val="Texto"/>
        <w:tabs>
          <w:tab w:val="left" w:pos="851"/>
        </w:tabs>
        <w:spacing w:after="0" w:line="240" w:lineRule="auto"/>
        <w:ind w:left="851" w:hanging="567"/>
        <w:rPr>
          <w:sz w:val="22"/>
          <w:szCs w:val="22"/>
        </w:rPr>
      </w:pPr>
    </w:p>
    <w:p w14:paraId="1B96CC43" w14:textId="77777777" w:rsidR="005B20A1" w:rsidRPr="00796905" w:rsidRDefault="005B20A1" w:rsidP="009D6BD1">
      <w:pPr>
        <w:pStyle w:val="Texto"/>
        <w:spacing w:after="0" w:line="240" w:lineRule="auto"/>
        <w:ind w:firstLine="0"/>
        <w:rPr>
          <w:sz w:val="22"/>
          <w:szCs w:val="22"/>
        </w:rPr>
      </w:pPr>
      <w:r w:rsidRPr="00796905">
        <w:rPr>
          <w:sz w:val="22"/>
          <w:szCs w:val="22"/>
        </w:rPr>
        <w:t>La Comisión debe establecer las condiciones particulares de descarga en el permiso correspondiente.</w:t>
      </w:r>
    </w:p>
    <w:p w14:paraId="0326D639" w14:textId="77777777" w:rsidR="005B20A1" w:rsidRPr="00796905" w:rsidRDefault="005B20A1" w:rsidP="009D6BD1">
      <w:pPr>
        <w:pStyle w:val="Texto"/>
        <w:spacing w:after="0" w:line="240" w:lineRule="auto"/>
        <w:ind w:firstLine="0"/>
        <w:rPr>
          <w:sz w:val="22"/>
          <w:szCs w:val="22"/>
        </w:rPr>
      </w:pPr>
    </w:p>
    <w:p w14:paraId="03F4FECF" w14:textId="77777777" w:rsidR="005B20A1" w:rsidRPr="00796905" w:rsidRDefault="005B20A1" w:rsidP="009D6BD1">
      <w:pPr>
        <w:pStyle w:val="Texto"/>
        <w:spacing w:after="0" w:line="240" w:lineRule="auto"/>
        <w:ind w:firstLine="0"/>
        <w:rPr>
          <w:sz w:val="22"/>
          <w:szCs w:val="22"/>
        </w:rPr>
      </w:pPr>
      <w:r w:rsidRPr="00796905">
        <w:rPr>
          <w:sz w:val="22"/>
          <w:szCs w:val="22"/>
        </w:rPr>
        <w:t xml:space="preserve">El otorgamiento de permiso de descarga, su prórroga, transmisión, suspensión, extinción y revocación se sujetarán a lo dispuesto en la presente Ley y su Reglamento en materia de concesiones para </w:t>
      </w:r>
      <w:r w:rsidR="0013574C" w:rsidRPr="00796905">
        <w:rPr>
          <w:sz w:val="22"/>
          <w:szCs w:val="22"/>
        </w:rPr>
        <w:t>la explotación, uso o aprovechamiento</w:t>
      </w:r>
      <w:r w:rsidRPr="00796905">
        <w:rPr>
          <w:sz w:val="22"/>
          <w:szCs w:val="22"/>
        </w:rPr>
        <w:t xml:space="preserve"> de aguas nacionales, en lo que resulte aplicable.</w:t>
      </w:r>
    </w:p>
    <w:p w14:paraId="68E00438" w14:textId="77777777" w:rsidR="005B20A1" w:rsidRPr="00796905" w:rsidRDefault="005B20A1" w:rsidP="009D6BD1">
      <w:pPr>
        <w:pStyle w:val="Texto"/>
        <w:spacing w:after="0" w:line="240" w:lineRule="auto"/>
        <w:ind w:firstLine="0"/>
        <w:rPr>
          <w:sz w:val="22"/>
          <w:szCs w:val="22"/>
        </w:rPr>
      </w:pPr>
    </w:p>
    <w:p w14:paraId="750ED1F1" w14:textId="77777777" w:rsidR="005B20A1" w:rsidRPr="00796905" w:rsidRDefault="00B6771E" w:rsidP="009D6BD1">
      <w:pPr>
        <w:pStyle w:val="ARTCULO"/>
        <w:rPr>
          <w:color w:val="auto"/>
          <w:szCs w:val="22"/>
        </w:rPr>
      </w:pPr>
      <w:r w:rsidRPr="00796905">
        <w:rPr>
          <w:color w:val="auto"/>
          <w:szCs w:val="22"/>
        </w:rPr>
        <w:t xml:space="preserve"> </w:t>
      </w:r>
      <w:r w:rsidR="005B20A1" w:rsidRPr="00796905">
        <w:rPr>
          <w:color w:val="auto"/>
          <w:szCs w:val="22"/>
        </w:rPr>
        <w:t xml:space="preserve">Cuando las descargas de aguas residuales se originen por </w:t>
      </w:r>
      <w:r w:rsidR="00743BC8" w:rsidRPr="00796905">
        <w:rPr>
          <w:color w:val="auto"/>
          <w:szCs w:val="22"/>
        </w:rPr>
        <w:t>la explotación, uso o aprovechamiento</w:t>
      </w:r>
      <w:r w:rsidR="005B20A1" w:rsidRPr="00796905">
        <w:rPr>
          <w:color w:val="auto"/>
          <w:szCs w:val="22"/>
        </w:rPr>
        <w:t xml:space="preserve"> de aguas nacionales, los permisos de descarga tendrán la misma vigencia que el título de concesión.</w:t>
      </w:r>
    </w:p>
    <w:p w14:paraId="5498F3E6" w14:textId="77777777" w:rsidR="009968B7" w:rsidRPr="00796905" w:rsidRDefault="009968B7" w:rsidP="009D6BD1">
      <w:pPr>
        <w:pStyle w:val="ARTCULO"/>
        <w:numPr>
          <w:ilvl w:val="0"/>
          <w:numId w:val="0"/>
        </w:numPr>
        <w:rPr>
          <w:color w:val="auto"/>
          <w:szCs w:val="22"/>
        </w:rPr>
      </w:pPr>
    </w:p>
    <w:p w14:paraId="0AD1A762" w14:textId="77777777" w:rsidR="009968B7" w:rsidRPr="00796905" w:rsidRDefault="009968B7" w:rsidP="009D6BD1">
      <w:pPr>
        <w:pStyle w:val="ARTCULO"/>
        <w:numPr>
          <w:ilvl w:val="0"/>
          <w:numId w:val="0"/>
        </w:numPr>
        <w:rPr>
          <w:color w:val="auto"/>
          <w:szCs w:val="22"/>
        </w:rPr>
      </w:pPr>
      <w:r w:rsidRPr="00796905">
        <w:rPr>
          <w:color w:val="auto"/>
          <w:szCs w:val="22"/>
        </w:rPr>
        <w:t>La Comisión podrá autorizar el uso</w:t>
      </w:r>
      <w:r w:rsidR="0076333B" w:rsidRPr="00796905">
        <w:rPr>
          <w:color w:val="auto"/>
          <w:szCs w:val="22"/>
        </w:rPr>
        <w:t xml:space="preserve"> de</w:t>
      </w:r>
      <w:r w:rsidRPr="00796905">
        <w:rPr>
          <w:color w:val="auto"/>
          <w:szCs w:val="22"/>
        </w:rPr>
        <w:t xml:space="preserve"> aguas residuales por personas distintas de los concesionarios siempre que no se afecten los derechos de terceros relativos a los volúmenes de éstas que estén inscritos en el Registro Público de Derechos de Agua.</w:t>
      </w:r>
    </w:p>
    <w:p w14:paraId="280F1280" w14:textId="77777777" w:rsidR="005B20A1" w:rsidRPr="00796905" w:rsidRDefault="005B20A1" w:rsidP="009D6BD1">
      <w:pPr>
        <w:spacing w:after="0" w:line="240" w:lineRule="auto"/>
        <w:jc w:val="both"/>
        <w:rPr>
          <w:rFonts w:ascii="Arial" w:eastAsia="Times New Roman" w:hAnsi="Arial" w:cs="Arial"/>
          <w:lang w:val="es-ES" w:eastAsia="es-ES"/>
        </w:rPr>
      </w:pPr>
    </w:p>
    <w:p w14:paraId="65457F4E" w14:textId="77777777" w:rsidR="002A7DDC" w:rsidRPr="00796905" w:rsidRDefault="00B6771E" w:rsidP="009D6BD1">
      <w:pPr>
        <w:pStyle w:val="ARTCULO"/>
        <w:rPr>
          <w:rFonts w:eastAsia="MS Mincho"/>
          <w:i/>
          <w:iCs/>
          <w:color w:val="auto"/>
          <w:szCs w:val="22"/>
        </w:rPr>
      </w:pPr>
      <w:r w:rsidRPr="00796905">
        <w:rPr>
          <w:color w:val="auto"/>
          <w:szCs w:val="22"/>
        </w:rPr>
        <w:t xml:space="preserve"> </w:t>
      </w:r>
      <w:r w:rsidR="002A7DDC" w:rsidRPr="00796905">
        <w:rPr>
          <w:color w:val="auto"/>
          <w:szCs w:val="22"/>
        </w:rPr>
        <w:t xml:space="preserve">La Comisión debe negar el permiso de descarga o revocarlo cuando la descarga de las aguas residuales pueda afectar o afecte fuentes de abastecimiento de agua potable, a la salud pública o rebase la capacidad de asimilación de contaminantes del cuerpo de agua. </w:t>
      </w:r>
      <w:r w:rsidR="00486668" w:rsidRPr="00796905">
        <w:rPr>
          <w:color w:val="auto"/>
          <w:szCs w:val="22"/>
        </w:rPr>
        <w:t>Asimismo</w:t>
      </w:r>
      <w:r w:rsidR="0076333B" w:rsidRPr="00796905">
        <w:rPr>
          <w:color w:val="auto"/>
          <w:szCs w:val="22"/>
        </w:rPr>
        <w:t>,</w:t>
      </w:r>
      <w:r w:rsidR="00486668" w:rsidRPr="00796905">
        <w:rPr>
          <w:color w:val="auto"/>
          <w:szCs w:val="22"/>
        </w:rPr>
        <w:t xml:space="preserve"> podrá ordenar la</w:t>
      </w:r>
      <w:r w:rsidR="002A7DDC" w:rsidRPr="00796905">
        <w:rPr>
          <w:color w:val="auto"/>
          <w:szCs w:val="22"/>
        </w:rPr>
        <w:t xml:space="preserve"> suspensión del suministro de agua</w:t>
      </w:r>
      <w:r w:rsidR="00486668" w:rsidRPr="00796905">
        <w:rPr>
          <w:color w:val="auto"/>
          <w:szCs w:val="22"/>
        </w:rPr>
        <w:t xml:space="preserve"> o solicitarla a la autoridad competente.</w:t>
      </w:r>
    </w:p>
    <w:p w14:paraId="3631C621" w14:textId="77777777" w:rsidR="002A7DDC" w:rsidRPr="00796905" w:rsidRDefault="002A7DDC" w:rsidP="009D6BD1">
      <w:pPr>
        <w:spacing w:after="0" w:line="240" w:lineRule="auto"/>
        <w:jc w:val="both"/>
        <w:rPr>
          <w:rFonts w:ascii="Arial" w:eastAsia="Times New Roman" w:hAnsi="Arial" w:cs="Arial"/>
          <w:lang w:val="es-ES" w:eastAsia="es-ES"/>
        </w:rPr>
      </w:pPr>
    </w:p>
    <w:p w14:paraId="2E8A9DF5" w14:textId="77777777" w:rsidR="005B20A1" w:rsidRPr="00796905" w:rsidRDefault="00B6771E" w:rsidP="009D6BD1">
      <w:pPr>
        <w:pStyle w:val="ARTCULO"/>
        <w:rPr>
          <w:color w:val="auto"/>
          <w:szCs w:val="22"/>
          <w:lang w:val="es-ES"/>
        </w:rPr>
      </w:pPr>
      <w:r w:rsidRPr="00796905">
        <w:rPr>
          <w:color w:val="auto"/>
          <w:szCs w:val="22"/>
          <w:lang w:val="es-ES"/>
        </w:rPr>
        <w:t xml:space="preserve"> </w:t>
      </w:r>
      <w:r w:rsidR="005B20A1" w:rsidRPr="00796905">
        <w:rPr>
          <w:color w:val="auto"/>
          <w:szCs w:val="22"/>
          <w:lang w:val="es-ES"/>
        </w:rPr>
        <w:t>Los titulares del permiso de descarga deben:</w:t>
      </w:r>
    </w:p>
    <w:p w14:paraId="16DA7BCD" w14:textId="77777777" w:rsidR="005B20A1" w:rsidRPr="00796905" w:rsidRDefault="005B20A1" w:rsidP="009D6BD1">
      <w:pPr>
        <w:pStyle w:val="Texto"/>
        <w:spacing w:after="0" w:line="240" w:lineRule="auto"/>
        <w:ind w:left="360" w:firstLine="0"/>
        <w:rPr>
          <w:sz w:val="22"/>
          <w:szCs w:val="22"/>
        </w:rPr>
      </w:pPr>
    </w:p>
    <w:p w14:paraId="56CC1900"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Tratar las aguas residuales previamente a su descarga para cumplir con lo dispuesto en el permiso de descarga correspondiente y en las normas oficiales mexicanas;</w:t>
      </w:r>
    </w:p>
    <w:p w14:paraId="6EE7F14F" w14:textId="77777777" w:rsidR="005B20A1" w:rsidRPr="00796905" w:rsidRDefault="005B20A1" w:rsidP="008E0031">
      <w:pPr>
        <w:pStyle w:val="Texto"/>
        <w:spacing w:after="0" w:line="240" w:lineRule="auto"/>
        <w:ind w:left="851" w:hanging="567"/>
        <w:rPr>
          <w:sz w:val="22"/>
          <w:szCs w:val="22"/>
        </w:rPr>
      </w:pPr>
    </w:p>
    <w:p w14:paraId="53215B82"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 xml:space="preserve">Cubrir, cuando proceda, el derecho federal por </w:t>
      </w:r>
      <w:r w:rsidR="0026309B" w:rsidRPr="00796905">
        <w:rPr>
          <w:sz w:val="22"/>
          <w:szCs w:val="22"/>
        </w:rPr>
        <w:t>la explotación,</w:t>
      </w:r>
      <w:r w:rsidRPr="00796905">
        <w:rPr>
          <w:sz w:val="22"/>
          <w:szCs w:val="22"/>
        </w:rPr>
        <w:t xml:space="preserve"> uso o aprovechamiento de bienes de propiedad nacional como cuerpos receptores de las descargas de aguas residuales;</w:t>
      </w:r>
    </w:p>
    <w:p w14:paraId="41C07526" w14:textId="77777777" w:rsidR="005B20A1" w:rsidRPr="00796905" w:rsidRDefault="005B20A1" w:rsidP="008E0031">
      <w:pPr>
        <w:pStyle w:val="Texto"/>
        <w:spacing w:after="0" w:line="240" w:lineRule="auto"/>
        <w:ind w:left="851" w:hanging="567"/>
        <w:rPr>
          <w:sz w:val="22"/>
          <w:szCs w:val="22"/>
        </w:rPr>
      </w:pPr>
    </w:p>
    <w:p w14:paraId="0F5B145D" w14:textId="77777777" w:rsidR="005B20A1" w:rsidRPr="00796905" w:rsidRDefault="00604A86" w:rsidP="008E0031">
      <w:pPr>
        <w:pStyle w:val="Texto"/>
        <w:numPr>
          <w:ilvl w:val="0"/>
          <w:numId w:val="53"/>
        </w:numPr>
        <w:spacing w:after="0" w:line="240" w:lineRule="auto"/>
        <w:ind w:left="851" w:hanging="567"/>
        <w:rPr>
          <w:sz w:val="22"/>
          <w:szCs w:val="22"/>
        </w:rPr>
      </w:pPr>
      <w:r w:rsidRPr="00796905">
        <w:rPr>
          <w:sz w:val="22"/>
          <w:szCs w:val="22"/>
        </w:rPr>
        <w:t xml:space="preserve">Medir los volúmenes de agua descargados y transmitir dicha medición a la Comisión, a través de los </w:t>
      </w:r>
      <w:r w:rsidR="00D53C64" w:rsidRPr="00796905">
        <w:rPr>
          <w:sz w:val="22"/>
          <w:szCs w:val="22"/>
        </w:rPr>
        <w:t xml:space="preserve">sistemas y </w:t>
      </w:r>
      <w:r w:rsidRPr="00796905">
        <w:rPr>
          <w:sz w:val="22"/>
          <w:szCs w:val="22"/>
        </w:rPr>
        <w:t>aparatos de medición directa o indirecta, en términos de l</w:t>
      </w:r>
      <w:r w:rsidR="00AD1343" w:rsidRPr="00796905">
        <w:rPr>
          <w:sz w:val="22"/>
          <w:szCs w:val="22"/>
        </w:rPr>
        <w:t>a</w:t>
      </w:r>
      <w:r w:rsidRPr="00796905">
        <w:rPr>
          <w:sz w:val="22"/>
          <w:szCs w:val="22"/>
        </w:rPr>
        <w:t xml:space="preserve">s </w:t>
      </w:r>
      <w:r w:rsidR="00AD1343" w:rsidRPr="00796905">
        <w:rPr>
          <w:sz w:val="22"/>
          <w:szCs w:val="22"/>
        </w:rPr>
        <w:t>disposiciones jurídicas aplicables</w:t>
      </w:r>
      <w:r w:rsidR="005B20A1" w:rsidRPr="00796905">
        <w:rPr>
          <w:sz w:val="22"/>
          <w:szCs w:val="22"/>
        </w:rPr>
        <w:t>;</w:t>
      </w:r>
    </w:p>
    <w:p w14:paraId="3428FA4B" w14:textId="77777777" w:rsidR="00604A86" w:rsidRPr="00796905" w:rsidRDefault="00604A86" w:rsidP="008E0031">
      <w:pPr>
        <w:pStyle w:val="Cuadrculamedia1-nfasis21"/>
        <w:spacing w:after="0" w:line="240" w:lineRule="auto"/>
        <w:ind w:left="851" w:hanging="567"/>
        <w:rPr>
          <w:rFonts w:ascii="Arial" w:hAnsi="Arial" w:cs="Arial"/>
        </w:rPr>
      </w:pPr>
    </w:p>
    <w:p w14:paraId="2316E62A" w14:textId="77777777" w:rsidR="00604A86" w:rsidRPr="00796905" w:rsidRDefault="00604A86" w:rsidP="008E0031">
      <w:pPr>
        <w:pStyle w:val="Texto"/>
        <w:numPr>
          <w:ilvl w:val="0"/>
          <w:numId w:val="53"/>
        </w:numPr>
        <w:spacing w:after="0" w:line="240" w:lineRule="auto"/>
        <w:ind w:left="851" w:hanging="567"/>
        <w:rPr>
          <w:sz w:val="22"/>
          <w:szCs w:val="22"/>
        </w:rPr>
      </w:pPr>
      <w:r w:rsidRPr="00796905">
        <w:rPr>
          <w:sz w:val="22"/>
          <w:szCs w:val="22"/>
        </w:rPr>
        <w:t>Contar con la infraestructura necesaria que permita realizar la toma de muestras para la determinación de las concentraciones de los contaminantes de la descarga;</w:t>
      </w:r>
    </w:p>
    <w:p w14:paraId="4088A7B5" w14:textId="77777777" w:rsidR="005B20A1" w:rsidRPr="00796905" w:rsidRDefault="005B20A1" w:rsidP="008E0031">
      <w:pPr>
        <w:pStyle w:val="Texto"/>
        <w:spacing w:after="0" w:line="240" w:lineRule="auto"/>
        <w:ind w:left="851" w:hanging="567"/>
        <w:rPr>
          <w:sz w:val="22"/>
          <w:szCs w:val="22"/>
        </w:rPr>
      </w:pPr>
    </w:p>
    <w:p w14:paraId="5596AB69"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Hacer del conocimiento de la Comisión los contaminantes presentes en las aguas residuales que generen y que no estén considerados en las condiciones particulares de descarga fijadas;</w:t>
      </w:r>
    </w:p>
    <w:p w14:paraId="103AC120" w14:textId="77777777" w:rsidR="005B20A1" w:rsidRPr="00796905" w:rsidRDefault="005B20A1" w:rsidP="008E0031">
      <w:pPr>
        <w:pStyle w:val="Texto"/>
        <w:spacing w:after="0" w:line="240" w:lineRule="auto"/>
        <w:ind w:left="851" w:hanging="567"/>
        <w:rPr>
          <w:sz w:val="22"/>
          <w:szCs w:val="22"/>
        </w:rPr>
      </w:pPr>
    </w:p>
    <w:p w14:paraId="390FA445"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Informar a la Comisión cualquier cambio en sus procesos, cuando se ocasionen modificaciones en las características o en los volúmenes de las aguas residuales previstas en el permiso de descarga;</w:t>
      </w:r>
    </w:p>
    <w:p w14:paraId="281DB506" w14:textId="77777777" w:rsidR="005B20A1" w:rsidRPr="00796905" w:rsidRDefault="005B20A1" w:rsidP="008E0031">
      <w:pPr>
        <w:pStyle w:val="Texto"/>
        <w:spacing w:after="0" w:line="240" w:lineRule="auto"/>
        <w:ind w:left="851" w:hanging="567"/>
        <w:rPr>
          <w:sz w:val="22"/>
          <w:szCs w:val="22"/>
        </w:rPr>
      </w:pPr>
    </w:p>
    <w:p w14:paraId="16B6655F"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Operar y mantener por sí o por terceros las obras e instalaciones para el manejo y, en su caso, el tratamiento de las aguas residuales;</w:t>
      </w:r>
    </w:p>
    <w:p w14:paraId="6E5BBE35" w14:textId="77777777" w:rsidR="005B20A1" w:rsidRPr="00796905" w:rsidRDefault="005B20A1" w:rsidP="008E0031">
      <w:pPr>
        <w:pStyle w:val="Texto"/>
        <w:spacing w:after="0" w:line="240" w:lineRule="auto"/>
        <w:ind w:left="851" w:hanging="567"/>
        <w:rPr>
          <w:sz w:val="22"/>
          <w:szCs w:val="22"/>
        </w:rPr>
      </w:pPr>
    </w:p>
    <w:p w14:paraId="509CE925"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Conservar al menos por cinco años el registro de la información sobre el monitoreo que realicen;</w:t>
      </w:r>
    </w:p>
    <w:p w14:paraId="2EA90DE1" w14:textId="77777777" w:rsidR="005B20A1" w:rsidRPr="00796905" w:rsidRDefault="005B20A1" w:rsidP="008E0031">
      <w:pPr>
        <w:pStyle w:val="Texto"/>
        <w:spacing w:after="0" w:line="240" w:lineRule="auto"/>
        <w:ind w:left="851" w:hanging="567"/>
        <w:rPr>
          <w:sz w:val="22"/>
          <w:szCs w:val="22"/>
        </w:rPr>
      </w:pPr>
    </w:p>
    <w:p w14:paraId="2686379F"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 xml:space="preserve">Cumplir con las condiciones </w:t>
      </w:r>
      <w:r w:rsidR="00ED4AEB" w:rsidRPr="00796905">
        <w:rPr>
          <w:sz w:val="22"/>
          <w:szCs w:val="22"/>
        </w:rPr>
        <w:t xml:space="preserve">de calidad y cantidad establecidas en </w:t>
      </w:r>
      <w:r w:rsidRPr="00796905">
        <w:rPr>
          <w:sz w:val="22"/>
          <w:szCs w:val="22"/>
        </w:rPr>
        <w:t>el permiso de descarga correspondiente y, en su caso, mantener las obras e instalaciones del sistema de tratamiento en condiciones de operación satisfactorias;</w:t>
      </w:r>
    </w:p>
    <w:p w14:paraId="0610A229" w14:textId="77777777" w:rsidR="005B20A1" w:rsidRPr="00796905" w:rsidRDefault="005B20A1" w:rsidP="008E0031">
      <w:pPr>
        <w:pStyle w:val="Texto"/>
        <w:spacing w:after="0" w:line="240" w:lineRule="auto"/>
        <w:ind w:left="851" w:hanging="567"/>
        <w:rPr>
          <w:sz w:val="22"/>
          <w:szCs w:val="22"/>
        </w:rPr>
      </w:pPr>
    </w:p>
    <w:p w14:paraId="4729B8BD"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 xml:space="preserve">Cumplir con las normas oficiales mexicanas y en su caso con las condiciones particulares de descarga que se hubieren fijado, para la prevención y control de la contaminación </w:t>
      </w:r>
      <w:r w:rsidR="008E01DE" w:rsidRPr="00796905">
        <w:rPr>
          <w:sz w:val="22"/>
          <w:szCs w:val="22"/>
        </w:rPr>
        <w:t>difusa</w:t>
      </w:r>
      <w:r w:rsidRPr="00796905">
        <w:rPr>
          <w:sz w:val="22"/>
          <w:szCs w:val="22"/>
        </w:rPr>
        <w:t xml:space="preserve"> que resulte del manejo y aplicación de substancias que puedan contaminar la calidad de las aguas nacionales y los cuerpos receptores;</w:t>
      </w:r>
    </w:p>
    <w:p w14:paraId="26A10D31" w14:textId="77777777" w:rsidR="005B20A1" w:rsidRPr="00796905" w:rsidRDefault="005B20A1" w:rsidP="008E0031">
      <w:pPr>
        <w:pStyle w:val="Texto"/>
        <w:spacing w:after="0" w:line="240" w:lineRule="auto"/>
        <w:ind w:left="851" w:hanging="567"/>
        <w:rPr>
          <w:sz w:val="22"/>
          <w:szCs w:val="22"/>
        </w:rPr>
      </w:pPr>
    </w:p>
    <w:p w14:paraId="0B83E52C"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Permitir al personal de la Comisión:</w:t>
      </w:r>
    </w:p>
    <w:p w14:paraId="5DFB90B0" w14:textId="77777777" w:rsidR="005B20A1" w:rsidRPr="00796905" w:rsidRDefault="005B20A1" w:rsidP="009D6BD1">
      <w:pPr>
        <w:tabs>
          <w:tab w:val="left" w:pos="851"/>
        </w:tabs>
        <w:spacing w:after="0" w:line="240" w:lineRule="auto"/>
        <w:ind w:left="851" w:hanging="567"/>
        <w:jc w:val="both"/>
        <w:rPr>
          <w:rFonts w:ascii="Arial" w:eastAsia="Times New Roman" w:hAnsi="Arial" w:cs="Arial"/>
          <w:lang w:val="es-ES" w:eastAsia="es-ES"/>
        </w:rPr>
      </w:pPr>
    </w:p>
    <w:p w14:paraId="16EAA9A0" w14:textId="77777777" w:rsidR="005B20A1" w:rsidRPr="00796905" w:rsidRDefault="005B20A1" w:rsidP="00935F09">
      <w:pPr>
        <w:numPr>
          <w:ilvl w:val="0"/>
          <w:numId w:val="15"/>
        </w:numPr>
        <w:spacing w:after="0" w:line="240" w:lineRule="auto"/>
        <w:ind w:left="1134" w:hanging="425"/>
        <w:jc w:val="both"/>
        <w:rPr>
          <w:rFonts w:ascii="Arial" w:eastAsia="Times New Roman" w:hAnsi="Arial" w:cs="Arial"/>
          <w:lang w:val="es-ES" w:eastAsia="es-ES"/>
        </w:rPr>
      </w:pPr>
      <w:r w:rsidRPr="00796905">
        <w:rPr>
          <w:rFonts w:ascii="Arial" w:eastAsia="Times New Roman" w:hAnsi="Arial" w:cs="Arial"/>
          <w:lang w:val="es-ES" w:eastAsia="es-ES"/>
        </w:rPr>
        <w:t>La inspección y verificación de las obras utilizadas para las descargas de aguas residuales y su tratamiento, en su caso;</w:t>
      </w:r>
    </w:p>
    <w:p w14:paraId="437A1200" w14:textId="77777777" w:rsidR="005B20A1" w:rsidRPr="00796905" w:rsidRDefault="005B20A1" w:rsidP="009D6BD1">
      <w:pPr>
        <w:spacing w:after="0" w:line="240" w:lineRule="auto"/>
        <w:ind w:left="1134" w:hanging="425"/>
        <w:jc w:val="both"/>
        <w:rPr>
          <w:rFonts w:ascii="Arial" w:eastAsia="Times New Roman" w:hAnsi="Arial" w:cs="Arial"/>
          <w:lang w:val="es-ES" w:eastAsia="es-ES"/>
        </w:rPr>
      </w:pPr>
    </w:p>
    <w:p w14:paraId="3D1170A7" w14:textId="77777777" w:rsidR="005B20A1" w:rsidRPr="00796905" w:rsidRDefault="005B20A1" w:rsidP="00935F09">
      <w:pPr>
        <w:numPr>
          <w:ilvl w:val="0"/>
          <w:numId w:val="15"/>
        </w:numPr>
        <w:spacing w:after="0" w:line="240" w:lineRule="auto"/>
        <w:ind w:left="1134" w:hanging="425"/>
        <w:jc w:val="both"/>
        <w:rPr>
          <w:rFonts w:ascii="Arial" w:eastAsia="Times New Roman" w:hAnsi="Arial" w:cs="Arial"/>
          <w:lang w:val="es-ES" w:eastAsia="es-ES"/>
        </w:rPr>
      </w:pPr>
      <w:r w:rsidRPr="00796905">
        <w:rPr>
          <w:rFonts w:ascii="Arial" w:eastAsia="Times New Roman" w:hAnsi="Arial" w:cs="Arial"/>
          <w:lang w:val="es-ES" w:eastAsia="es-ES"/>
        </w:rPr>
        <w:t>La lectura</w:t>
      </w:r>
      <w:r w:rsidR="00B8573E" w:rsidRPr="00796905">
        <w:rPr>
          <w:rFonts w:ascii="Arial" w:eastAsia="Times New Roman" w:hAnsi="Arial" w:cs="Arial"/>
          <w:lang w:val="es-ES" w:eastAsia="es-ES"/>
        </w:rPr>
        <w:t>,</w:t>
      </w:r>
      <w:r w:rsidRPr="00796905">
        <w:rPr>
          <w:rFonts w:ascii="Arial" w:eastAsia="Times New Roman" w:hAnsi="Arial" w:cs="Arial"/>
          <w:lang w:val="es-ES" w:eastAsia="es-ES"/>
        </w:rPr>
        <w:t xml:space="preserve"> verificación</w:t>
      </w:r>
      <w:r w:rsidR="00B8573E" w:rsidRPr="00796905">
        <w:rPr>
          <w:rFonts w:ascii="Arial" w:eastAsia="Times New Roman" w:hAnsi="Arial" w:cs="Arial"/>
          <w:lang w:val="es-ES" w:eastAsia="es-ES"/>
        </w:rPr>
        <w:t xml:space="preserve"> y calibración</w:t>
      </w:r>
      <w:r w:rsidRPr="00796905">
        <w:rPr>
          <w:rFonts w:ascii="Arial" w:eastAsia="Times New Roman" w:hAnsi="Arial" w:cs="Arial"/>
          <w:lang w:val="es-ES" w:eastAsia="es-ES"/>
        </w:rPr>
        <w:t xml:space="preserve"> del funcionamiento de los medidores u otros dispositivos de medición;</w:t>
      </w:r>
    </w:p>
    <w:p w14:paraId="611B8AA9" w14:textId="77777777" w:rsidR="005B20A1" w:rsidRPr="00796905" w:rsidRDefault="005B20A1" w:rsidP="009D6BD1">
      <w:pPr>
        <w:spacing w:after="0" w:line="240" w:lineRule="auto"/>
        <w:ind w:left="1134" w:hanging="425"/>
        <w:jc w:val="both"/>
        <w:rPr>
          <w:rFonts w:ascii="Arial" w:eastAsia="Times New Roman" w:hAnsi="Arial" w:cs="Arial"/>
          <w:lang w:val="es-ES" w:eastAsia="es-ES"/>
        </w:rPr>
      </w:pPr>
    </w:p>
    <w:p w14:paraId="78A366FC" w14:textId="77777777" w:rsidR="005B20A1" w:rsidRPr="00796905" w:rsidRDefault="005B20A1" w:rsidP="00935F09">
      <w:pPr>
        <w:numPr>
          <w:ilvl w:val="0"/>
          <w:numId w:val="15"/>
        </w:numPr>
        <w:spacing w:after="0" w:line="240" w:lineRule="auto"/>
        <w:ind w:left="1134" w:hanging="425"/>
        <w:jc w:val="both"/>
        <w:rPr>
          <w:rFonts w:ascii="Arial" w:eastAsia="Times New Roman" w:hAnsi="Arial" w:cs="Arial"/>
          <w:lang w:val="es-ES" w:eastAsia="es-ES"/>
        </w:rPr>
      </w:pPr>
      <w:r w:rsidRPr="00796905">
        <w:rPr>
          <w:rFonts w:ascii="Arial" w:eastAsia="Times New Roman" w:hAnsi="Arial" w:cs="Arial"/>
          <w:lang w:val="es-ES" w:eastAsia="es-ES"/>
        </w:rPr>
        <w:t>La instalación, reparación o sustitución de aparatos medidores u otros dispositivos de medición, y</w:t>
      </w:r>
    </w:p>
    <w:p w14:paraId="2FB2B979" w14:textId="77777777" w:rsidR="005B20A1" w:rsidRPr="00796905" w:rsidRDefault="005B20A1" w:rsidP="009D6BD1">
      <w:pPr>
        <w:spacing w:after="0" w:line="240" w:lineRule="auto"/>
        <w:ind w:left="1134" w:hanging="425"/>
        <w:jc w:val="both"/>
        <w:rPr>
          <w:rFonts w:ascii="Arial" w:eastAsia="Times New Roman" w:hAnsi="Arial" w:cs="Arial"/>
          <w:lang w:val="es-ES" w:eastAsia="es-ES"/>
        </w:rPr>
      </w:pPr>
    </w:p>
    <w:p w14:paraId="76822E65" w14:textId="77777777" w:rsidR="005B20A1" w:rsidRPr="00796905" w:rsidRDefault="005B20A1" w:rsidP="00935F09">
      <w:pPr>
        <w:numPr>
          <w:ilvl w:val="0"/>
          <w:numId w:val="15"/>
        </w:numPr>
        <w:spacing w:after="0" w:line="240" w:lineRule="auto"/>
        <w:ind w:left="1134" w:hanging="425"/>
        <w:jc w:val="both"/>
        <w:rPr>
          <w:rFonts w:ascii="Arial" w:eastAsia="Times New Roman" w:hAnsi="Arial" w:cs="Arial"/>
          <w:lang w:val="es-ES" w:eastAsia="es-ES"/>
        </w:rPr>
      </w:pPr>
      <w:r w:rsidRPr="00796905">
        <w:rPr>
          <w:rFonts w:ascii="Arial" w:eastAsia="Times New Roman" w:hAnsi="Arial" w:cs="Arial"/>
          <w:lang w:val="es-ES" w:eastAsia="es-ES"/>
        </w:rPr>
        <w:t>El ejercicio de sus facultades de inspección, comprobación y verificación del cumplimiento de las disposiciones de esta Ley, su Reglamento y de los permisos de descarga;</w:t>
      </w:r>
    </w:p>
    <w:p w14:paraId="7B3AD7EB" w14:textId="77777777" w:rsidR="005B20A1" w:rsidRPr="00796905" w:rsidRDefault="005B20A1" w:rsidP="009D6BD1">
      <w:pPr>
        <w:pStyle w:val="Texto"/>
        <w:spacing w:after="0" w:line="240" w:lineRule="auto"/>
        <w:ind w:left="851" w:firstLine="0"/>
        <w:rPr>
          <w:sz w:val="22"/>
          <w:szCs w:val="22"/>
        </w:rPr>
      </w:pPr>
    </w:p>
    <w:p w14:paraId="1B7A3CB2"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Presentar los reportes del volumen de agua residual descargada, así como el monitoreo de la calidad de sus descargas, basados en determinaciones realizadas por laboratorio acreditado y aprobado;</w:t>
      </w:r>
    </w:p>
    <w:p w14:paraId="3B7748EA" w14:textId="77777777" w:rsidR="00FB250D" w:rsidRPr="00796905" w:rsidRDefault="00FB250D" w:rsidP="008E0031">
      <w:pPr>
        <w:pStyle w:val="Texto"/>
        <w:spacing w:after="0" w:line="240" w:lineRule="auto"/>
        <w:ind w:left="851" w:hanging="567"/>
        <w:rPr>
          <w:sz w:val="22"/>
          <w:szCs w:val="22"/>
        </w:rPr>
      </w:pPr>
    </w:p>
    <w:p w14:paraId="6A350116"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Cubrir dentro de los treinta días</w:t>
      </w:r>
      <w:r w:rsidR="00B8573E" w:rsidRPr="00796905">
        <w:rPr>
          <w:sz w:val="22"/>
          <w:szCs w:val="22"/>
        </w:rPr>
        <w:t xml:space="preserve"> naturales</w:t>
      </w:r>
      <w:r w:rsidRPr="00796905">
        <w:rPr>
          <w:sz w:val="22"/>
          <w:szCs w:val="22"/>
        </w:rPr>
        <w:t xml:space="preserve"> siguientes a la instalación, compostura o sustitución de aparatos o dispositivos medidores que hubiese realizado la Comisión, el monto correspondiente al costo de los mismos, </w:t>
      </w:r>
      <w:r w:rsidR="003A6ADE" w:rsidRPr="00796905">
        <w:rPr>
          <w:sz w:val="22"/>
          <w:szCs w:val="22"/>
        </w:rPr>
        <w:t xml:space="preserve">el cual </w:t>
      </w:r>
      <w:r w:rsidRPr="00796905">
        <w:rPr>
          <w:sz w:val="22"/>
          <w:szCs w:val="22"/>
        </w:rPr>
        <w:t>tendrá el carácter de crédito fiscal, y</w:t>
      </w:r>
    </w:p>
    <w:p w14:paraId="0E779F28" w14:textId="77777777" w:rsidR="005B20A1" w:rsidRPr="00796905" w:rsidRDefault="005B20A1" w:rsidP="008E0031">
      <w:pPr>
        <w:pStyle w:val="Texto"/>
        <w:spacing w:after="0" w:line="240" w:lineRule="auto"/>
        <w:ind w:left="851" w:hanging="567"/>
        <w:rPr>
          <w:sz w:val="22"/>
          <w:szCs w:val="22"/>
        </w:rPr>
      </w:pPr>
    </w:p>
    <w:p w14:paraId="1E21862B" w14:textId="77777777" w:rsidR="005B20A1" w:rsidRPr="00796905" w:rsidRDefault="005B20A1" w:rsidP="008E0031">
      <w:pPr>
        <w:pStyle w:val="Texto"/>
        <w:numPr>
          <w:ilvl w:val="0"/>
          <w:numId w:val="53"/>
        </w:numPr>
        <w:spacing w:after="0" w:line="240" w:lineRule="auto"/>
        <w:ind w:left="851" w:hanging="567"/>
        <w:rPr>
          <w:sz w:val="22"/>
          <w:szCs w:val="22"/>
        </w:rPr>
      </w:pPr>
      <w:r w:rsidRPr="00796905">
        <w:rPr>
          <w:sz w:val="22"/>
          <w:szCs w:val="22"/>
        </w:rPr>
        <w:t>Las demás que señalen las leyes y disposiciones reglamentarias aplicables.</w:t>
      </w:r>
    </w:p>
    <w:p w14:paraId="0724E1C9" w14:textId="77777777" w:rsidR="005B20A1" w:rsidRPr="00796905" w:rsidRDefault="005B20A1" w:rsidP="009D6BD1">
      <w:pPr>
        <w:spacing w:after="0" w:line="240" w:lineRule="auto"/>
        <w:jc w:val="both"/>
        <w:rPr>
          <w:rFonts w:ascii="Arial" w:eastAsia="Times New Roman" w:hAnsi="Arial" w:cs="Arial"/>
          <w:lang w:val="es-ES" w:eastAsia="es-ES"/>
        </w:rPr>
      </w:pPr>
    </w:p>
    <w:p w14:paraId="2CF69E68" w14:textId="77777777" w:rsidR="005B20A1" w:rsidRPr="00796905" w:rsidRDefault="00B6771E" w:rsidP="009D6BD1">
      <w:pPr>
        <w:pStyle w:val="ARTCULO"/>
        <w:rPr>
          <w:color w:val="auto"/>
          <w:szCs w:val="22"/>
          <w:lang w:val="es-ES"/>
        </w:rPr>
      </w:pPr>
      <w:r w:rsidRPr="00796905">
        <w:rPr>
          <w:b/>
          <w:color w:val="auto"/>
          <w:szCs w:val="22"/>
        </w:rPr>
        <w:t xml:space="preserve"> </w:t>
      </w:r>
      <w:r w:rsidR="005B20A1" w:rsidRPr="00796905">
        <w:rPr>
          <w:color w:val="auto"/>
          <w:szCs w:val="22"/>
          <w:lang w:val="es-ES"/>
        </w:rPr>
        <w:t>Son causas de revocación del permiso de descarga de aguas residuales:</w:t>
      </w:r>
    </w:p>
    <w:p w14:paraId="0C27D314" w14:textId="77777777" w:rsidR="005B20A1" w:rsidRPr="00796905" w:rsidRDefault="005B20A1" w:rsidP="009D6BD1">
      <w:pPr>
        <w:pStyle w:val="Texto"/>
        <w:spacing w:after="0" w:line="240" w:lineRule="auto"/>
        <w:ind w:left="360" w:firstLine="0"/>
        <w:rPr>
          <w:sz w:val="22"/>
          <w:szCs w:val="22"/>
        </w:rPr>
      </w:pPr>
    </w:p>
    <w:p w14:paraId="6ED94AD4" w14:textId="77777777" w:rsidR="005B20A1" w:rsidRPr="00796905" w:rsidRDefault="005B20A1" w:rsidP="00935F09">
      <w:pPr>
        <w:pStyle w:val="Texto"/>
        <w:numPr>
          <w:ilvl w:val="0"/>
          <w:numId w:val="54"/>
        </w:numPr>
        <w:spacing w:after="0" w:line="240" w:lineRule="auto"/>
        <w:ind w:left="851" w:hanging="567"/>
        <w:rPr>
          <w:sz w:val="22"/>
          <w:szCs w:val="22"/>
        </w:rPr>
      </w:pPr>
      <w:r w:rsidRPr="00796905">
        <w:rPr>
          <w:sz w:val="22"/>
          <w:szCs w:val="22"/>
        </w:rPr>
        <w:t>Efectuar la descarga en un lugar distinto del autorizado;</w:t>
      </w:r>
    </w:p>
    <w:p w14:paraId="2118996F" w14:textId="77777777" w:rsidR="005B20A1" w:rsidRPr="00796905" w:rsidRDefault="005B20A1" w:rsidP="009D6BD1">
      <w:pPr>
        <w:pStyle w:val="Texto"/>
        <w:spacing w:after="0" w:line="240" w:lineRule="auto"/>
        <w:ind w:left="851" w:firstLine="0"/>
        <w:rPr>
          <w:sz w:val="22"/>
          <w:szCs w:val="22"/>
        </w:rPr>
      </w:pPr>
    </w:p>
    <w:p w14:paraId="47C2F8E3" w14:textId="77777777" w:rsidR="005B20A1" w:rsidRPr="00796905" w:rsidRDefault="005B20A1" w:rsidP="00935F09">
      <w:pPr>
        <w:pStyle w:val="Texto"/>
        <w:numPr>
          <w:ilvl w:val="0"/>
          <w:numId w:val="54"/>
        </w:numPr>
        <w:spacing w:after="0" w:line="240" w:lineRule="auto"/>
        <w:ind w:left="851" w:hanging="567"/>
        <w:rPr>
          <w:sz w:val="22"/>
          <w:szCs w:val="22"/>
        </w:rPr>
      </w:pPr>
      <w:r w:rsidRPr="00796905">
        <w:rPr>
          <w:sz w:val="22"/>
          <w:szCs w:val="22"/>
        </w:rPr>
        <w:t>Reincidir en las causas de suspensión de las actividades que dan origen a las descargas de aguas residuales, con excepción de la relativa a la falta de permiso de descarga, y</w:t>
      </w:r>
    </w:p>
    <w:p w14:paraId="1DD2F3D5" w14:textId="77777777" w:rsidR="005B20A1" w:rsidRPr="00796905" w:rsidRDefault="005B20A1" w:rsidP="009D6BD1">
      <w:pPr>
        <w:pStyle w:val="Texto"/>
        <w:spacing w:after="0" w:line="240" w:lineRule="auto"/>
        <w:ind w:left="851" w:firstLine="0"/>
        <w:rPr>
          <w:sz w:val="22"/>
          <w:szCs w:val="22"/>
        </w:rPr>
      </w:pPr>
    </w:p>
    <w:p w14:paraId="40E10447" w14:textId="77777777" w:rsidR="005B20A1" w:rsidRPr="00796905" w:rsidRDefault="005B20A1" w:rsidP="00935F09">
      <w:pPr>
        <w:pStyle w:val="Texto"/>
        <w:numPr>
          <w:ilvl w:val="0"/>
          <w:numId w:val="54"/>
        </w:numPr>
        <w:spacing w:after="0" w:line="240" w:lineRule="auto"/>
        <w:ind w:left="851" w:hanging="567"/>
        <w:rPr>
          <w:sz w:val="22"/>
          <w:szCs w:val="22"/>
        </w:rPr>
      </w:pPr>
      <w:r w:rsidRPr="00796905">
        <w:rPr>
          <w:sz w:val="22"/>
          <w:szCs w:val="22"/>
        </w:rPr>
        <w:t>La revocación de la concesión de aguas nacionales, cuando su uso sea el único origen de la descarga de aguas residuales.</w:t>
      </w:r>
    </w:p>
    <w:p w14:paraId="136DDFBA" w14:textId="77777777" w:rsidR="00D61EC4" w:rsidRPr="00796905" w:rsidRDefault="00D61EC4" w:rsidP="009D6BD1">
      <w:pPr>
        <w:spacing w:after="0" w:line="240" w:lineRule="auto"/>
        <w:jc w:val="both"/>
        <w:rPr>
          <w:rFonts w:ascii="Arial" w:eastAsia="Times New Roman" w:hAnsi="Arial" w:cs="Arial"/>
          <w:lang w:val="es-ES" w:eastAsia="es-ES"/>
        </w:rPr>
      </w:pPr>
    </w:p>
    <w:p w14:paraId="792CA46E" w14:textId="77777777" w:rsidR="00D61EC4" w:rsidRPr="00796905" w:rsidRDefault="009F3629" w:rsidP="009D6BD1">
      <w:pPr>
        <w:pStyle w:val="ARTCULO"/>
        <w:rPr>
          <w:color w:val="auto"/>
          <w:szCs w:val="22"/>
          <w:lang w:val="es-ES"/>
        </w:rPr>
      </w:pPr>
      <w:r w:rsidRPr="00796905">
        <w:rPr>
          <w:color w:val="auto"/>
          <w:szCs w:val="22"/>
          <w:lang w:val="es-ES"/>
        </w:rPr>
        <w:t xml:space="preserve"> </w:t>
      </w:r>
      <w:r w:rsidR="00D61EC4" w:rsidRPr="00796905">
        <w:rPr>
          <w:color w:val="auto"/>
          <w:szCs w:val="22"/>
          <w:lang w:val="es-ES"/>
        </w:rPr>
        <w:t xml:space="preserve">Toda </w:t>
      </w:r>
      <w:r w:rsidR="00D96189" w:rsidRPr="00796905">
        <w:rPr>
          <w:color w:val="auto"/>
          <w:szCs w:val="22"/>
        </w:rPr>
        <w:t xml:space="preserve">modificación </w:t>
      </w:r>
      <w:r w:rsidR="00500626" w:rsidRPr="00796905">
        <w:rPr>
          <w:color w:val="auto"/>
          <w:szCs w:val="22"/>
        </w:rPr>
        <w:t>d</w:t>
      </w:r>
      <w:r w:rsidR="00D96189" w:rsidRPr="00796905">
        <w:rPr>
          <w:color w:val="auto"/>
          <w:szCs w:val="22"/>
        </w:rPr>
        <w:t>el ciclo hidrológico</w:t>
      </w:r>
      <w:r w:rsidR="00D5113D" w:rsidRPr="00796905">
        <w:rPr>
          <w:color w:val="auto"/>
          <w:szCs w:val="22"/>
        </w:rPr>
        <w:t xml:space="preserve"> </w:t>
      </w:r>
      <w:r w:rsidR="00500626" w:rsidRPr="00796905">
        <w:rPr>
          <w:color w:val="auto"/>
          <w:szCs w:val="22"/>
        </w:rPr>
        <w:t xml:space="preserve">en cualquiera de sus fases </w:t>
      </w:r>
      <w:r w:rsidR="00D5113D" w:rsidRPr="00796905">
        <w:rPr>
          <w:color w:val="auto"/>
          <w:szCs w:val="22"/>
        </w:rPr>
        <w:t>mediante cualquier sistema o procedimiento,</w:t>
      </w:r>
      <w:r w:rsidR="00E17D0C" w:rsidRPr="00796905">
        <w:rPr>
          <w:color w:val="auto"/>
          <w:szCs w:val="22"/>
        </w:rPr>
        <w:t xml:space="preserve"> </w:t>
      </w:r>
      <w:r w:rsidR="00D96189" w:rsidRPr="00796905">
        <w:rPr>
          <w:color w:val="auto"/>
          <w:szCs w:val="22"/>
        </w:rPr>
        <w:t>requiere permiso de la Comisión.</w:t>
      </w:r>
    </w:p>
    <w:p w14:paraId="40AD0333" w14:textId="77777777" w:rsidR="00D61EC4" w:rsidRPr="00796905" w:rsidRDefault="00D61EC4" w:rsidP="009D6BD1">
      <w:pPr>
        <w:pStyle w:val="ARTCULO"/>
        <w:numPr>
          <w:ilvl w:val="0"/>
          <w:numId w:val="0"/>
        </w:numPr>
        <w:rPr>
          <w:color w:val="auto"/>
          <w:szCs w:val="22"/>
          <w:lang w:val="es-ES"/>
        </w:rPr>
      </w:pPr>
    </w:p>
    <w:p w14:paraId="4860A374" w14:textId="77777777" w:rsidR="005B20A1" w:rsidRPr="00796905" w:rsidRDefault="00EA3B83" w:rsidP="009D6BD1">
      <w:pPr>
        <w:pStyle w:val="ARTCULO"/>
        <w:rPr>
          <w:color w:val="auto"/>
          <w:szCs w:val="22"/>
          <w:lang w:val="es-ES"/>
        </w:rPr>
      </w:pPr>
      <w:r w:rsidRPr="00796905">
        <w:rPr>
          <w:color w:val="auto"/>
          <w:szCs w:val="22"/>
        </w:rPr>
        <w:t xml:space="preserve"> </w:t>
      </w:r>
      <w:r w:rsidR="00665021" w:rsidRPr="00796905">
        <w:rPr>
          <w:color w:val="auto"/>
          <w:szCs w:val="22"/>
        </w:rPr>
        <w:t>La infiltración de agua</w:t>
      </w:r>
      <w:r w:rsidR="005B20A1" w:rsidRPr="00796905">
        <w:rPr>
          <w:color w:val="auto"/>
          <w:szCs w:val="22"/>
        </w:rPr>
        <w:t xml:space="preserve"> para recargar acuíferos requiere permiso de la Comisión y debe ajustarse a las normas oficiales mexicanas.</w:t>
      </w:r>
    </w:p>
    <w:p w14:paraId="3E6B7082" w14:textId="77777777" w:rsidR="005B20A1" w:rsidRPr="00796905" w:rsidRDefault="005B20A1" w:rsidP="009D6BD1">
      <w:pPr>
        <w:pStyle w:val="Texto"/>
        <w:spacing w:after="0" w:line="240" w:lineRule="auto"/>
        <w:ind w:firstLine="0"/>
        <w:rPr>
          <w:sz w:val="22"/>
          <w:szCs w:val="22"/>
        </w:rPr>
      </w:pPr>
    </w:p>
    <w:p w14:paraId="3AC7FD20" w14:textId="77777777" w:rsidR="005B20A1" w:rsidRPr="00796905" w:rsidRDefault="00B6771E" w:rsidP="009D6BD1">
      <w:pPr>
        <w:pStyle w:val="ARTCULO"/>
        <w:rPr>
          <w:color w:val="auto"/>
          <w:szCs w:val="22"/>
        </w:rPr>
      </w:pPr>
      <w:r w:rsidRPr="00796905">
        <w:rPr>
          <w:color w:val="auto"/>
          <w:szCs w:val="22"/>
        </w:rPr>
        <w:t xml:space="preserve"> </w:t>
      </w:r>
      <w:r w:rsidR="005B20A1" w:rsidRPr="00796905">
        <w:rPr>
          <w:color w:val="auto"/>
          <w:szCs w:val="22"/>
        </w:rPr>
        <w:t xml:space="preserve">Los interesados en realizar obras de exploración, estudio, monitoreo, </w:t>
      </w:r>
      <w:r w:rsidR="00ED4AEB" w:rsidRPr="00796905">
        <w:rPr>
          <w:color w:val="auto"/>
          <w:szCs w:val="22"/>
        </w:rPr>
        <w:t>re</w:t>
      </w:r>
      <w:r w:rsidR="005B20A1" w:rsidRPr="00796905">
        <w:rPr>
          <w:color w:val="auto"/>
          <w:szCs w:val="22"/>
        </w:rPr>
        <w:t xml:space="preserve">inyección y remediación en </w:t>
      </w:r>
      <w:r w:rsidR="00AF099F" w:rsidRPr="00796905">
        <w:rPr>
          <w:color w:val="auto"/>
          <w:szCs w:val="22"/>
        </w:rPr>
        <w:t xml:space="preserve">acuíferos </w:t>
      </w:r>
      <w:r w:rsidR="005B20A1" w:rsidRPr="00796905">
        <w:rPr>
          <w:color w:val="auto"/>
          <w:szCs w:val="22"/>
        </w:rPr>
        <w:t>sobreyacentes</w:t>
      </w:r>
      <w:r w:rsidR="00ED4AEB" w:rsidRPr="00796905">
        <w:rPr>
          <w:color w:val="auto"/>
          <w:szCs w:val="22"/>
        </w:rPr>
        <w:t xml:space="preserve"> y subyacentes</w:t>
      </w:r>
      <w:r w:rsidR="005B20A1" w:rsidRPr="00796905">
        <w:rPr>
          <w:color w:val="auto"/>
          <w:szCs w:val="22"/>
        </w:rPr>
        <w:t xml:space="preserve"> o en bienes nacionales a que se refiere esta Ley deben solicitar permiso a la Comisión en los términos que establezca el Reglamento, así como los criterios </w:t>
      </w:r>
      <w:r w:rsidR="007C4D5D" w:rsidRPr="00796905">
        <w:rPr>
          <w:color w:val="auto"/>
          <w:szCs w:val="22"/>
        </w:rPr>
        <w:t xml:space="preserve">técnicos y </w:t>
      </w:r>
      <w:r w:rsidR="005B20A1" w:rsidRPr="00796905">
        <w:rPr>
          <w:color w:val="auto"/>
          <w:szCs w:val="22"/>
        </w:rPr>
        <w:t>ambientales que determine la autoridad competente.</w:t>
      </w:r>
    </w:p>
    <w:p w14:paraId="25467C8F" w14:textId="77777777" w:rsidR="005B20A1" w:rsidRPr="00796905" w:rsidRDefault="005B20A1" w:rsidP="009D6BD1">
      <w:pPr>
        <w:spacing w:after="0" w:line="240" w:lineRule="auto"/>
        <w:jc w:val="both"/>
        <w:rPr>
          <w:rFonts w:ascii="Arial" w:hAnsi="Arial" w:cs="Arial"/>
        </w:rPr>
      </w:pPr>
    </w:p>
    <w:p w14:paraId="1C253BD0" w14:textId="77777777" w:rsidR="00850D0D" w:rsidRPr="00796905" w:rsidRDefault="0043323A" w:rsidP="009D6BD1">
      <w:pPr>
        <w:pStyle w:val="Default"/>
        <w:jc w:val="center"/>
        <w:outlineLvl w:val="0"/>
        <w:rPr>
          <w:rFonts w:ascii="Arial" w:hAnsi="Arial" w:cs="Arial"/>
          <w:b/>
          <w:iCs/>
          <w:color w:val="auto"/>
          <w:sz w:val="22"/>
          <w:szCs w:val="22"/>
        </w:rPr>
      </w:pPr>
      <w:bookmarkStart w:id="169" w:name="_Toc393191052"/>
      <w:bookmarkStart w:id="170" w:name="_Toc393191498"/>
      <w:bookmarkStart w:id="171" w:name="_Toc393192785"/>
      <w:bookmarkStart w:id="172" w:name="_Toc412203464"/>
      <w:r w:rsidRPr="00796905">
        <w:rPr>
          <w:rFonts w:ascii="Arial" w:hAnsi="Arial" w:cs="Arial"/>
          <w:b/>
          <w:iCs/>
          <w:color w:val="auto"/>
          <w:sz w:val="22"/>
          <w:szCs w:val="22"/>
        </w:rPr>
        <w:t xml:space="preserve">CAPÍTULO XI. </w:t>
      </w:r>
      <w:r w:rsidRPr="00796905">
        <w:rPr>
          <w:rFonts w:ascii="Arial" w:hAnsi="Arial" w:cs="Arial"/>
          <w:iCs/>
          <w:color w:val="auto"/>
          <w:sz w:val="22"/>
          <w:szCs w:val="22"/>
        </w:rPr>
        <w:t>Registro Público de Derechos de Agua</w:t>
      </w:r>
      <w:bookmarkEnd w:id="169"/>
      <w:bookmarkEnd w:id="170"/>
      <w:bookmarkEnd w:id="171"/>
      <w:bookmarkEnd w:id="172"/>
    </w:p>
    <w:p w14:paraId="5B746770" w14:textId="77777777" w:rsidR="00850D0D" w:rsidRPr="00796905" w:rsidRDefault="00850D0D" w:rsidP="009D6BD1">
      <w:pPr>
        <w:spacing w:after="0" w:line="240" w:lineRule="auto"/>
        <w:jc w:val="both"/>
        <w:rPr>
          <w:rFonts w:ascii="Arial" w:hAnsi="Arial" w:cs="Arial"/>
          <w:b/>
        </w:rPr>
      </w:pPr>
    </w:p>
    <w:p w14:paraId="1BB11B77" w14:textId="77777777" w:rsidR="00850D0D" w:rsidRPr="00796905" w:rsidRDefault="00B6771E" w:rsidP="009D6BD1">
      <w:pPr>
        <w:pStyle w:val="ARTCULO"/>
        <w:rPr>
          <w:color w:val="auto"/>
          <w:szCs w:val="22"/>
        </w:rPr>
      </w:pPr>
      <w:r w:rsidRPr="00796905">
        <w:rPr>
          <w:color w:val="auto"/>
          <w:szCs w:val="22"/>
        </w:rPr>
        <w:t xml:space="preserve"> </w:t>
      </w:r>
      <w:r w:rsidR="001426CF" w:rsidRPr="00796905">
        <w:rPr>
          <w:color w:val="auto"/>
          <w:szCs w:val="22"/>
        </w:rPr>
        <w:t>En los niveles Nacional y Regional Hidrológico-Administrativo, l</w:t>
      </w:r>
      <w:r w:rsidR="00850D0D" w:rsidRPr="00796905">
        <w:rPr>
          <w:color w:val="auto"/>
          <w:szCs w:val="22"/>
        </w:rPr>
        <w:t xml:space="preserve">a Comisión </w:t>
      </w:r>
      <w:r w:rsidR="001426CF" w:rsidRPr="00796905">
        <w:rPr>
          <w:color w:val="auto"/>
          <w:szCs w:val="22"/>
        </w:rPr>
        <w:t>debe</w:t>
      </w:r>
      <w:r w:rsidR="00B8573E" w:rsidRPr="00796905">
        <w:rPr>
          <w:color w:val="auto"/>
          <w:szCs w:val="22"/>
        </w:rPr>
        <w:t xml:space="preserve"> </w:t>
      </w:r>
      <w:r w:rsidR="00850D0D" w:rsidRPr="00796905">
        <w:rPr>
          <w:color w:val="auto"/>
          <w:szCs w:val="22"/>
        </w:rPr>
        <w:t>opera</w:t>
      </w:r>
      <w:r w:rsidR="001426CF" w:rsidRPr="00796905">
        <w:rPr>
          <w:color w:val="auto"/>
          <w:szCs w:val="22"/>
        </w:rPr>
        <w:t>r</w:t>
      </w:r>
      <w:r w:rsidR="00B8573E" w:rsidRPr="00796905">
        <w:rPr>
          <w:color w:val="auto"/>
          <w:szCs w:val="22"/>
        </w:rPr>
        <w:t xml:space="preserve"> </w:t>
      </w:r>
      <w:r w:rsidR="00850D0D" w:rsidRPr="00796905">
        <w:rPr>
          <w:color w:val="auto"/>
          <w:szCs w:val="22"/>
        </w:rPr>
        <w:t>el Registro Público de Derechos de Agua, en el cual se inscribirán:</w:t>
      </w:r>
    </w:p>
    <w:p w14:paraId="74776DA8" w14:textId="77777777" w:rsidR="00850D0D" w:rsidRPr="00796905" w:rsidRDefault="00850D0D" w:rsidP="00542B2B">
      <w:pPr>
        <w:pStyle w:val="Texto"/>
        <w:spacing w:after="0" w:line="240" w:lineRule="auto"/>
        <w:ind w:left="851" w:hanging="567"/>
        <w:rPr>
          <w:sz w:val="22"/>
          <w:szCs w:val="22"/>
        </w:rPr>
      </w:pPr>
    </w:p>
    <w:p w14:paraId="24B6C689" w14:textId="77777777" w:rsidR="00C01840" w:rsidRPr="00C01840" w:rsidRDefault="00850D0D" w:rsidP="00542B2B">
      <w:pPr>
        <w:pStyle w:val="Texto"/>
        <w:numPr>
          <w:ilvl w:val="0"/>
          <w:numId w:val="55"/>
        </w:numPr>
        <w:spacing w:after="0" w:line="240" w:lineRule="auto"/>
        <w:ind w:left="851" w:hanging="567"/>
        <w:rPr>
          <w:sz w:val="22"/>
          <w:szCs w:val="22"/>
        </w:rPr>
      </w:pPr>
      <w:r w:rsidRPr="00796905">
        <w:rPr>
          <w:sz w:val="22"/>
          <w:szCs w:val="22"/>
        </w:rPr>
        <w:t xml:space="preserve">Los títulos de concesión para </w:t>
      </w:r>
      <w:r w:rsidR="0026309B" w:rsidRPr="00796905">
        <w:rPr>
          <w:sz w:val="22"/>
          <w:szCs w:val="22"/>
        </w:rPr>
        <w:t>la explotación, uso o aprovechamiento</w:t>
      </w:r>
      <w:r w:rsidRPr="00796905">
        <w:rPr>
          <w:sz w:val="22"/>
          <w:szCs w:val="22"/>
        </w:rPr>
        <w:t xml:space="preserve"> de las aguas nacionales y sus bienes públicos inherentes, así como los permisos previstos en</w:t>
      </w:r>
      <w:r w:rsidR="0061780D" w:rsidRPr="00796905">
        <w:rPr>
          <w:sz w:val="22"/>
          <w:szCs w:val="22"/>
        </w:rPr>
        <w:t xml:space="preserve"> la presente Ley</w:t>
      </w:r>
      <w:r w:rsidRPr="00796905">
        <w:rPr>
          <w:sz w:val="22"/>
          <w:szCs w:val="22"/>
        </w:rPr>
        <w:t>;</w:t>
      </w:r>
    </w:p>
    <w:p w14:paraId="12EB3D08" w14:textId="77777777" w:rsidR="00850D0D" w:rsidRPr="00796905" w:rsidRDefault="00850D0D" w:rsidP="00542B2B">
      <w:pPr>
        <w:pStyle w:val="Texto"/>
        <w:spacing w:after="0" w:line="240" w:lineRule="auto"/>
        <w:ind w:left="851" w:hanging="567"/>
        <w:rPr>
          <w:sz w:val="22"/>
          <w:szCs w:val="22"/>
        </w:rPr>
      </w:pPr>
    </w:p>
    <w:p w14:paraId="6591056A" w14:textId="77777777" w:rsidR="00C01840" w:rsidRDefault="00C01840" w:rsidP="00542B2B">
      <w:pPr>
        <w:pStyle w:val="Texto"/>
        <w:numPr>
          <w:ilvl w:val="0"/>
          <w:numId w:val="55"/>
        </w:numPr>
        <w:spacing w:after="0" w:line="240" w:lineRule="auto"/>
        <w:ind w:left="851" w:hanging="567"/>
        <w:rPr>
          <w:sz w:val="22"/>
          <w:szCs w:val="22"/>
        </w:rPr>
      </w:pPr>
      <w:r w:rsidRPr="00542B2B">
        <w:rPr>
          <w:sz w:val="22"/>
          <w:szCs w:val="22"/>
        </w:rPr>
        <w:t>Las concesiones y contratos relativos a la construcción, equipamiento y operació</w:t>
      </w:r>
      <w:r w:rsidR="00542B2B">
        <w:rPr>
          <w:sz w:val="22"/>
          <w:szCs w:val="22"/>
        </w:rPr>
        <w:t>n de infraestructura hidráulica;</w:t>
      </w:r>
    </w:p>
    <w:p w14:paraId="0789A57A" w14:textId="77777777" w:rsidR="00542B2B" w:rsidRDefault="00542B2B" w:rsidP="00542B2B">
      <w:pPr>
        <w:pStyle w:val="Cuadrculamedia1-nfasis21"/>
        <w:spacing w:after="0" w:line="240" w:lineRule="auto"/>
      </w:pPr>
    </w:p>
    <w:p w14:paraId="469DF75C" w14:textId="77777777" w:rsidR="00850D0D" w:rsidRPr="00796905" w:rsidRDefault="00850D0D" w:rsidP="00542B2B">
      <w:pPr>
        <w:pStyle w:val="Texto"/>
        <w:numPr>
          <w:ilvl w:val="0"/>
          <w:numId w:val="55"/>
        </w:numPr>
        <w:spacing w:after="0" w:line="240" w:lineRule="auto"/>
        <w:ind w:left="851" w:hanging="567"/>
        <w:rPr>
          <w:sz w:val="22"/>
          <w:szCs w:val="22"/>
        </w:rPr>
      </w:pPr>
      <w:r w:rsidRPr="00796905">
        <w:rPr>
          <w:sz w:val="22"/>
          <w:szCs w:val="22"/>
        </w:rPr>
        <w:t>Las autorizaciones de trasvase de aguas nacionales;</w:t>
      </w:r>
    </w:p>
    <w:p w14:paraId="35276D8C" w14:textId="77777777" w:rsidR="00850D0D" w:rsidRPr="00796905" w:rsidRDefault="00850D0D" w:rsidP="00542B2B">
      <w:pPr>
        <w:pStyle w:val="Texto"/>
        <w:spacing w:after="0" w:line="240" w:lineRule="auto"/>
        <w:ind w:left="851" w:hanging="567"/>
        <w:rPr>
          <w:sz w:val="22"/>
          <w:szCs w:val="22"/>
        </w:rPr>
      </w:pPr>
    </w:p>
    <w:p w14:paraId="44A267A1" w14:textId="77777777" w:rsidR="00850D0D" w:rsidRPr="00796905" w:rsidRDefault="00850D0D" w:rsidP="008E0031">
      <w:pPr>
        <w:pStyle w:val="Texto"/>
        <w:numPr>
          <w:ilvl w:val="0"/>
          <w:numId w:val="55"/>
        </w:numPr>
        <w:spacing w:after="0" w:line="240" w:lineRule="auto"/>
        <w:ind w:left="851" w:hanging="567"/>
        <w:rPr>
          <w:sz w:val="22"/>
          <w:szCs w:val="22"/>
        </w:rPr>
      </w:pPr>
      <w:r w:rsidRPr="00796905">
        <w:rPr>
          <w:sz w:val="22"/>
          <w:szCs w:val="22"/>
        </w:rPr>
        <w:t xml:space="preserve">Las prórrogas y modificaciones de </w:t>
      </w:r>
      <w:r w:rsidR="00B85178">
        <w:rPr>
          <w:sz w:val="22"/>
          <w:szCs w:val="22"/>
        </w:rPr>
        <w:t xml:space="preserve">títulos </w:t>
      </w:r>
      <w:r w:rsidRPr="00796905">
        <w:rPr>
          <w:sz w:val="22"/>
          <w:szCs w:val="22"/>
        </w:rPr>
        <w:t xml:space="preserve">y permisos; </w:t>
      </w:r>
    </w:p>
    <w:p w14:paraId="256E682D" w14:textId="77777777" w:rsidR="00850D0D" w:rsidRPr="00796905" w:rsidRDefault="00850D0D" w:rsidP="008E0031">
      <w:pPr>
        <w:pStyle w:val="Texto"/>
        <w:spacing w:after="0" w:line="240" w:lineRule="auto"/>
        <w:ind w:left="851" w:hanging="567"/>
        <w:rPr>
          <w:sz w:val="22"/>
          <w:szCs w:val="22"/>
        </w:rPr>
      </w:pPr>
    </w:p>
    <w:p w14:paraId="179F5447" w14:textId="77777777" w:rsidR="00850D0D" w:rsidRPr="00796905" w:rsidRDefault="00850D0D" w:rsidP="008E0031">
      <w:pPr>
        <w:pStyle w:val="Texto"/>
        <w:numPr>
          <w:ilvl w:val="0"/>
          <w:numId w:val="55"/>
        </w:numPr>
        <w:spacing w:after="0" w:line="240" w:lineRule="auto"/>
        <w:ind w:left="851" w:hanging="567"/>
        <w:rPr>
          <w:sz w:val="22"/>
          <w:szCs w:val="22"/>
        </w:rPr>
      </w:pPr>
      <w:r w:rsidRPr="00796905">
        <w:rPr>
          <w:sz w:val="22"/>
          <w:szCs w:val="22"/>
        </w:rPr>
        <w:t>La transmisión de los derechos consignados en los títulos y permisos;</w:t>
      </w:r>
    </w:p>
    <w:p w14:paraId="5670D7AC" w14:textId="77777777" w:rsidR="00850D0D" w:rsidRPr="00796905" w:rsidRDefault="00850D0D" w:rsidP="008E0031">
      <w:pPr>
        <w:pStyle w:val="Texto"/>
        <w:spacing w:after="0" w:line="240" w:lineRule="auto"/>
        <w:ind w:left="851" w:hanging="567"/>
        <w:rPr>
          <w:sz w:val="22"/>
          <w:szCs w:val="22"/>
        </w:rPr>
      </w:pPr>
    </w:p>
    <w:p w14:paraId="420EBDF2" w14:textId="77777777" w:rsidR="00850D0D" w:rsidRPr="00796905" w:rsidRDefault="00850D0D" w:rsidP="008E0031">
      <w:pPr>
        <w:pStyle w:val="Texto"/>
        <w:numPr>
          <w:ilvl w:val="0"/>
          <w:numId w:val="55"/>
        </w:numPr>
        <w:spacing w:after="0" w:line="240" w:lineRule="auto"/>
        <w:ind w:left="851" w:hanging="567"/>
        <w:rPr>
          <w:sz w:val="22"/>
          <w:szCs w:val="22"/>
        </w:rPr>
      </w:pPr>
      <w:r w:rsidRPr="00796905">
        <w:rPr>
          <w:sz w:val="22"/>
          <w:szCs w:val="22"/>
        </w:rPr>
        <w:t>La suspensión</w:t>
      </w:r>
      <w:r w:rsidR="0002612C" w:rsidRPr="00796905">
        <w:rPr>
          <w:sz w:val="22"/>
          <w:szCs w:val="22"/>
        </w:rPr>
        <w:t>,</w:t>
      </w:r>
      <w:r w:rsidRPr="00796905">
        <w:rPr>
          <w:sz w:val="22"/>
          <w:szCs w:val="22"/>
        </w:rPr>
        <w:t xml:space="preserve"> extinción</w:t>
      </w:r>
      <w:r w:rsidR="0002612C" w:rsidRPr="00796905">
        <w:rPr>
          <w:sz w:val="22"/>
          <w:szCs w:val="22"/>
        </w:rPr>
        <w:t xml:space="preserve"> y revocación</w:t>
      </w:r>
      <w:r w:rsidRPr="00796905">
        <w:rPr>
          <w:sz w:val="22"/>
          <w:szCs w:val="22"/>
        </w:rPr>
        <w:t xml:space="preserve"> de los derechos consignados en los títulos de concesión y permisos previstos en la presente Ley; </w:t>
      </w:r>
    </w:p>
    <w:p w14:paraId="4A99CC4C" w14:textId="77777777" w:rsidR="00850D0D" w:rsidRPr="00796905" w:rsidRDefault="00850D0D" w:rsidP="008E0031">
      <w:pPr>
        <w:pStyle w:val="Texto"/>
        <w:spacing w:after="0" w:line="240" w:lineRule="auto"/>
        <w:ind w:left="851" w:hanging="567"/>
        <w:rPr>
          <w:sz w:val="22"/>
          <w:szCs w:val="22"/>
        </w:rPr>
      </w:pPr>
    </w:p>
    <w:p w14:paraId="093F6238" w14:textId="77777777" w:rsidR="00850D0D" w:rsidRPr="00796905" w:rsidRDefault="00850D0D" w:rsidP="008E0031">
      <w:pPr>
        <w:pStyle w:val="Texto"/>
        <w:numPr>
          <w:ilvl w:val="0"/>
          <w:numId w:val="55"/>
        </w:numPr>
        <w:spacing w:after="0" w:line="240" w:lineRule="auto"/>
        <w:ind w:left="851" w:hanging="567"/>
        <w:rPr>
          <w:sz w:val="22"/>
          <w:szCs w:val="22"/>
        </w:rPr>
      </w:pPr>
      <w:r w:rsidRPr="00796905">
        <w:rPr>
          <w:sz w:val="22"/>
          <w:szCs w:val="22"/>
        </w:rPr>
        <w:t xml:space="preserve">Los actos para dar cumplimiento a las sentencias definitivas de los tribunales judiciales y administrativos, en las que se ordena la inscripción, modificación o extinción de los derechos sobre aguas nacionales y sus bienes públicos inherentes, siempre que dichas sentencias sean notificadas a la Comisión, y </w:t>
      </w:r>
    </w:p>
    <w:p w14:paraId="5FA7B351" w14:textId="77777777" w:rsidR="00850D0D" w:rsidRPr="00796905" w:rsidRDefault="00850D0D" w:rsidP="008E0031">
      <w:pPr>
        <w:pStyle w:val="Texto"/>
        <w:spacing w:after="0" w:line="240" w:lineRule="auto"/>
        <w:ind w:left="851" w:hanging="567"/>
        <w:rPr>
          <w:sz w:val="22"/>
          <w:szCs w:val="22"/>
        </w:rPr>
      </w:pPr>
    </w:p>
    <w:p w14:paraId="3F971460" w14:textId="77777777" w:rsidR="00850D0D" w:rsidRPr="00796905" w:rsidRDefault="00850D0D" w:rsidP="008E0031">
      <w:pPr>
        <w:pStyle w:val="Texto"/>
        <w:numPr>
          <w:ilvl w:val="0"/>
          <w:numId w:val="55"/>
        </w:numPr>
        <w:spacing w:after="0" w:line="240" w:lineRule="auto"/>
        <w:ind w:left="851" w:hanging="567"/>
        <w:rPr>
          <w:sz w:val="22"/>
          <w:szCs w:val="22"/>
        </w:rPr>
      </w:pPr>
      <w:r w:rsidRPr="00796905">
        <w:rPr>
          <w:sz w:val="22"/>
          <w:szCs w:val="22"/>
        </w:rPr>
        <w:t>Las obras en zonas de libre alumbramiento.</w:t>
      </w:r>
    </w:p>
    <w:p w14:paraId="21F57A92" w14:textId="77777777" w:rsidR="00FF2D51" w:rsidRPr="00796905" w:rsidRDefault="00FF2D51" w:rsidP="009D6BD1">
      <w:pPr>
        <w:spacing w:after="0" w:line="240" w:lineRule="auto"/>
        <w:jc w:val="both"/>
        <w:rPr>
          <w:rFonts w:ascii="Arial" w:hAnsi="Arial" w:cs="Arial"/>
          <w:b/>
        </w:rPr>
      </w:pPr>
    </w:p>
    <w:p w14:paraId="616C08C1" w14:textId="77777777" w:rsidR="00850D0D" w:rsidRPr="00796905" w:rsidRDefault="00B6771E" w:rsidP="009D6BD1">
      <w:pPr>
        <w:pStyle w:val="ARTCULO"/>
        <w:rPr>
          <w:color w:val="auto"/>
          <w:szCs w:val="22"/>
        </w:rPr>
      </w:pPr>
      <w:r w:rsidRPr="00796905">
        <w:rPr>
          <w:color w:val="auto"/>
          <w:szCs w:val="22"/>
        </w:rPr>
        <w:t xml:space="preserve"> </w:t>
      </w:r>
      <w:r w:rsidR="00850D0D" w:rsidRPr="00796905">
        <w:rPr>
          <w:color w:val="auto"/>
          <w:szCs w:val="22"/>
        </w:rPr>
        <w:t xml:space="preserve">Las constancias de inscripción en el Registro Público de Derechos de Agua constituyen medios de prueba sobre la existencia, titularidad y estado que guardan los derechos consignados en </w:t>
      </w:r>
      <w:r w:rsidR="00B85178">
        <w:rPr>
          <w:color w:val="auto"/>
          <w:szCs w:val="22"/>
        </w:rPr>
        <w:t xml:space="preserve">asignaciones, </w:t>
      </w:r>
      <w:r w:rsidR="00850D0D" w:rsidRPr="00796905">
        <w:rPr>
          <w:color w:val="auto"/>
          <w:szCs w:val="22"/>
        </w:rPr>
        <w:t>concesiones y permisos. La inscripción es condición para que la transmisión de los títulos surta efectos legales frente a terceros, la Comisión y cualquier otra autoridad.</w:t>
      </w:r>
    </w:p>
    <w:p w14:paraId="0898CC87" w14:textId="77777777" w:rsidR="008E0031" w:rsidRDefault="008E0031" w:rsidP="009D6BD1">
      <w:pPr>
        <w:spacing w:after="0" w:line="240" w:lineRule="auto"/>
        <w:jc w:val="both"/>
        <w:rPr>
          <w:rFonts w:ascii="Arial" w:hAnsi="Arial" w:cs="Arial"/>
          <w:b/>
        </w:rPr>
      </w:pPr>
    </w:p>
    <w:p w14:paraId="68EB068C" w14:textId="77777777" w:rsidR="00E1688E" w:rsidRPr="00796905" w:rsidRDefault="00E1688E" w:rsidP="009D6BD1">
      <w:pPr>
        <w:spacing w:after="0" w:line="240" w:lineRule="auto"/>
        <w:jc w:val="both"/>
        <w:rPr>
          <w:rFonts w:ascii="Arial" w:hAnsi="Arial" w:cs="Arial"/>
          <w:b/>
        </w:rPr>
      </w:pPr>
    </w:p>
    <w:p w14:paraId="1B6708D8" w14:textId="77777777" w:rsidR="006B771A" w:rsidRPr="00796905" w:rsidRDefault="006B771A" w:rsidP="009D6BD1">
      <w:pPr>
        <w:pStyle w:val="Ttulo1"/>
        <w:spacing w:before="0" w:after="0" w:line="240" w:lineRule="auto"/>
        <w:jc w:val="center"/>
        <w:rPr>
          <w:rFonts w:ascii="Arial" w:hAnsi="Arial" w:cs="Arial"/>
          <w:sz w:val="22"/>
          <w:szCs w:val="22"/>
          <w:lang w:eastAsia="es-ES"/>
        </w:rPr>
      </w:pPr>
      <w:bookmarkStart w:id="173" w:name="_Toc393191053"/>
      <w:bookmarkStart w:id="174" w:name="_Toc393191499"/>
      <w:bookmarkStart w:id="175" w:name="_Toc393192786"/>
      <w:bookmarkStart w:id="176" w:name="_Toc412203465"/>
      <w:r w:rsidRPr="00796905">
        <w:rPr>
          <w:rFonts w:ascii="Arial" w:hAnsi="Arial" w:cs="Arial"/>
          <w:sz w:val="22"/>
          <w:szCs w:val="22"/>
          <w:lang w:eastAsia="es-ES"/>
        </w:rPr>
        <w:t xml:space="preserve">TÍTULO </w:t>
      </w:r>
      <w:bookmarkEnd w:id="173"/>
      <w:bookmarkEnd w:id="174"/>
      <w:bookmarkEnd w:id="175"/>
      <w:r w:rsidR="00F568F1" w:rsidRPr="00796905">
        <w:rPr>
          <w:rFonts w:ascii="Arial" w:hAnsi="Arial" w:cs="Arial"/>
          <w:sz w:val="22"/>
          <w:szCs w:val="22"/>
          <w:lang w:eastAsia="es-ES"/>
        </w:rPr>
        <w:t>SÉPTIMO</w:t>
      </w:r>
      <w:bookmarkEnd w:id="176"/>
    </w:p>
    <w:p w14:paraId="5ACB1418" w14:textId="77777777" w:rsidR="006B771A" w:rsidRPr="00796905" w:rsidRDefault="006B771A" w:rsidP="009D6BD1">
      <w:pPr>
        <w:pStyle w:val="Ttulo1"/>
        <w:spacing w:before="0" w:after="0" w:line="240" w:lineRule="auto"/>
        <w:jc w:val="center"/>
        <w:rPr>
          <w:rFonts w:ascii="Arial" w:hAnsi="Arial" w:cs="Arial"/>
          <w:sz w:val="22"/>
          <w:szCs w:val="22"/>
          <w:lang w:eastAsia="es-ES"/>
        </w:rPr>
      </w:pPr>
      <w:bookmarkStart w:id="177" w:name="_Toc393191054"/>
      <w:bookmarkStart w:id="178" w:name="_Toc393191500"/>
      <w:bookmarkStart w:id="179" w:name="_Toc393192787"/>
      <w:bookmarkStart w:id="180" w:name="_Toc412203466"/>
      <w:r w:rsidRPr="00796905">
        <w:rPr>
          <w:rFonts w:ascii="Arial" w:hAnsi="Arial" w:cs="Arial"/>
          <w:sz w:val="22"/>
          <w:szCs w:val="22"/>
          <w:lang w:eastAsia="es-ES"/>
        </w:rPr>
        <w:t>USOS DE LAS AGUAS NACIONALES</w:t>
      </w:r>
      <w:bookmarkEnd w:id="177"/>
      <w:bookmarkEnd w:id="178"/>
      <w:bookmarkEnd w:id="179"/>
      <w:bookmarkEnd w:id="180"/>
    </w:p>
    <w:p w14:paraId="3BCEBD74" w14:textId="77777777" w:rsidR="006B771A" w:rsidRPr="00796905" w:rsidRDefault="006B771A" w:rsidP="009D6BD1">
      <w:pPr>
        <w:spacing w:after="0" w:line="240" w:lineRule="auto"/>
        <w:jc w:val="center"/>
        <w:rPr>
          <w:rFonts w:ascii="Arial" w:eastAsia="Times New Roman" w:hAnsi="Arial" w:cs="Arial"/>
          <w:lang w:eastAsia="es-ES"/>
        </w:rPr>
      </w:pPr>
    </w:p>
    <w:p w14:paraId="0546D1BA" w14:textId="77777777" w:rsidR="006B771A" w:rsidRPr="00796905" w:rsidRDefault="006B771A" w:rsidP="009D6BD1">
      <w:pPr>
        <w:pStyle w:val="Default"/>
        <w:jc w:val="center"/>
        <w:outlineLvl w:val="0"/>
        <w:rPr>
          <w:rFonts w:ascii="Arial" w:hAnsi="Arial" w:cs="Arial"/>
          <w:b/>
          <w:iCs/>
          <w:color w:val="auto"/>
          <w:sz w:val="22"/>
          <w:szCs w:val="22"/>
        </w:rPr>
      </w:pPr>
      <w:bookmarkStart w:id="181" w:name="_Toc393191055"/>
      <w:bookmarkStart w:id="182" w:name="_Toc393191501"/>
      <w:bookmarkStart w:id="183" w:name="_Toc393192788"/>
      <w:bookmarkStart w:id="184" w:name="_Toc412203467"/>
      <w:r w:rsidRPr="00796905">
        <w:rPr>
          <w:rFonts w:ascii="Arial" w:hAnsi="Arial" w:cs="Arial"/>
          <w:b/>
          <w:iCs/>
          <w:color w:val="auto"/>
          <w:sz w:val="22"/>
          <w:szCs w:val="22"/>
        </w:rPr>
        <w:t xml:space="preserve">CAPÍTULO I. </w:t>
      </w:r>
      <w:r w:rsidRPr="00796905">
        <w:rPr>
          <w:rFonts w:ascii="Arial" w:hAnsi="Arial" w:cs="Arial"/>
          <w:iCs/>
          <w:color w:val="auto"/>
          <w:sz w:val="22"/>
          <w:szCs w:val="22"/>
        </w:rPr>
        <w:t>Uso doméstico</w:t>
      </w:r>
      <w:bookmarkEnd w:id="181"/>
      <w:bookmarkEnd w:id="182"/>
      <w:bookmarkEnd w:id="183"/>
      <w:bookmarkEnd w:id="184"/>
    </w:p>
    <w:p w14:paraId="08E88419" w14:textId="77777777" w:rsidR="00875309" w:rsidRPr="00796905" w:rsidRDefault="00875309" w:rsidP="009D6BD1">
      <w:pPr>
        <w:spacing w:after="0" w:line="240" w:lineRule="auto"/>
        <w:jc w:val="both"/>
        <w:rPr>
          <w:rFonts w:ascii="Arial" w:eastAsia="Times New Roman" w:hAnsi="Arial" w:cs="Arial"/>
          <w:lang w:eastAsia="es-ES"/>
        </w:rPr>
      </w:pPr>
    </w:p>
    <w:p w14:paraId="5B20570C" w14:textId="77777777" w:rsidR="00875309" w:rsidRPr="008E0031" w:rsidRDefault="00B6771E" w:rsidP="009D6BD1">
      <w:pPr>
        <w:pStyle w:val="ARTCULO"/>
        <w:rPr>
          <w:color w:val="auto"/>
          <w:szCs w:val="22"/>
        </w:rPr>
      </w:pPr>
      <w:r w:rsidRPr="00796905">
        <w:rPr>
          <w:color w:val="auto"/>
          <w:szCs w:val="22"/>
        </w:rPr>
        <w:t xml:space="preserve"> </w:t>
      </w:r>
      <w:r w:rsidR="00875309" w:rsidRPr="008E0031">
        <w:rPr>
          <w:szCs w:val="22"/>
        </w:rPr>
        <w:t xml:space="preserve">No se requiere concesión de aguas nacionales para uso doméstico siempre que se realice por medios manuales y no se desvíen de su cauce ni se produzca una disminución significativa en su caudal. Son medios manuales la fuerza humana directa o </w:t>
      </w:r>
      <w:r w:rsidR="0060086E" w:rsidRPr="008E0031">
        <w:rPr>
          <w:szCs w:val="22"/>
        </w:rPr>
        <w:t>é</w:t>
      </w:r>
      <w:r w:rsidR="001F4DD3" w:rsidRPr="008E0031">
        <w:rPr>
          <w:szCs w:val="22"/>
        </w:rPr>
        <w:t xml:space="preserve">sta </w:t>
      </w:r>
      <w:r w:rsidR="00875309" w:rsidRPr="008E0031">
        <w:rPr>
          <w:szCs w:val="22"/>
        </w:rPr>
        <w:t>ejercida a través de dispositivos mecánicos.</w:t>
      </w:r>
    </w:p>
    <w:p w14:paraId="02B84865" w14:textId="77777777" w:rsidR="00D40FBF" w:rsidRPr="00796905" w:rsidRDefault="00D40FBF" w:rsidP="009D6BD1">
      <w:pPr>
        <w:pStyle w:val="Texto"/>
        <w:spacing w:after="0" w:line="240" w:lineRule="auto"/>
        <w:ind w:firstLine="0"/>
        <w:rPr>
          <w:sz w:val="22"/>
          <w:szCs w:val="22"/>
        </w:rPr>
      </w:pPr>
    </w:p>
    <w:p w14:paraId="72BE06C8" w14:textId="77777777" w:rsidR="00D40FBF" w:rsidRPr="00796905" w:rsidRDefault="00D40FBF" w:rsidP="009D6BD1">
      <w:pPr>
        <w:pStyle w:val="Texto"/>
        <w:spacing w:after="0" w:line="240" w:lineRule="auto"/>
        <w:ind w:firstLine="0"/>
        <w:rPr>
          <w:sz w:val="22"/>
          <w:szCs w:val="22"/>
        </w:rPr>
      </w:pPr>
      <w:r w:rsidRPr="00796905">
        <w:rPr>
          <w:sz w:val="22"/>
          <w:szCs w:val="22"/>
        </w:rPr>
        <w:t>En</w:t>
      </w:r>
      <w:r w:rsidR="005D1FD8" w:rsidRPr="00796905">
        <w:rPr>
          <w:sz w:val="22"/>
          <w:szCs w:val="22"/>
        </w:rPr>
        <w:t xml:space="preserve"> cuencas y acuíferos vedados o reglamentado</w:t>
      </w:r>
      <w:r w:rsidR="004222BE" w:rsidRPr="00796905">
        <w:rPr>
          <w:sz w:val="22"/>
          <w:szCs w:val="22"/>
        </w:rPr>
        <w:t>s</w:t>
      </w:r>
      <w:r w:rsidR="0026309B" w:rsidRPr="00796905">
        <w:rPr>
          <w:sz w:val="22"/>
          <w:szCs w:val="22"/>
        </w:rPr>
        <w:t>,</w:t>
      </w:r>
      <w:r w:rsidRPr="00796905">
        <w:rPr>
          <w:sz w:val="22"/>
          <w:szCs w:val="22"/>
        </w:rPr>
        <w:t xml:space="preserve"> </w:t>
      </w:r>
      <w:r w:rsidR="0026309B" w:rsidRPr="00796905">
        <w:rPr>
          <w:sz w:val="22"/>
          <w:szCs w:val="22"/>
        </w:rPr>
        <w:t>la explotación, uso o aprovechamiento</w:t>
      </w:r>
      <w:r w:rsidRPr="00796905">
        <w:rPr>
          <w:sz w:val="22"/>
          <w:szCs w:val="22"/>
        </w:rPr>
        <w:t xml:space="preserve"> de las aguas nacionales con fines domésticos no requiere concesión siempre que se realice con medios manuales.</w:t>
      </w:r>
      <w:r w:rsidR="005D1FD8" w:rsidRPr="00796905">
        <w:rPr>
          <w:sz w:val="22"/>
          <w:szCs w:val="22"/>
        </w:rPr>
        <w:t xml:space="preserve"> Lo anterior resulta aplicable en los acuíferos en los que se haya suspendido provisionalmente el libre alumbramiento.</w:t>
      </w:r>
    </w:p>
    <w:p w14:paraId="7F171A6B" w14:textId="77777777" w:rsidR="00875309" w:rsidRPr="00796905" w:rsidRDefault="00875309" w:rsidP="009D6BD1">
      <w:pPr>
        <w:pStyle w:val="Texto"/>
        <w:spacing w:after="0" w:line="240" w:lineRule="auto"/>
        <w:ind w:firstLine="0"/>
        <w:rPr>
          <w:sz w:val="22"/>
          <w:szCs w:val="22"/>
        </w:rPr>
      </w:pPr>
    </w:p>
    <w:p w14:paraId="345D8411"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Los interesados en </w:t>
      </w:r>
      <w:r w:rsidR="00AD22FE" w:rsidRPr="00796905">
        <w:rPr>
          <w:color w:val="auto"/>
          <w:szCs w:val="22"/>
        </w:rPr>
        <w:t>explotar, usar o aprovechar</w:t>
      </w:r>
      <w:r w:rsidR="00875309" w:rsidRPr="00796905">
        <w:rPr>
          <w:color w:val="auto"/>
          <w:szCs w:val="22"/>
        </w:rPr>
        <w:t xml:space="preserve"> aguas nacionales con fines domésticos por medios distintos de los manuales deben solicitar a la Comisión la concesión respectiva.</w:t>
      </w:r>
    </w:p>
    <w:p w14:paraId="02A04A22" w14:textId="77777777" w:rsidR="00875309" w:rsidRPr="00796905" w:rsidRDefault="00875309" w:rsidP="009D6BD1">
      <w:pPr>
        <w:spacing w:after="0" w:line="240" w:lineRule="auto"/>
        <w:jc w:val="both"/>
        <w:rPr>
          <w:rFonts w:ascii="Arial" w:eastAsia="Times New Roman" w:hAnsi="Arial" w:cs="Arial"/>
          <w:lang w:eastAsia="es-ES"/>
        </w:rPr>
      </w:pPr>
    </w:p>
    <w:p w14:paraId="5A48B88A" w14:textId="77777777" w:rsidR="00875309" w:rsidRPr="008E0031" w:rsidRDefault="006476B4" w:rsidP="008E0031">
      <w:pPr>
        <w:pStyle w:val="Default"/>
        <w:jc w:val="center"/>
        <w:outlineLvl w:val="0"/>
        <w:rPr>
          <w:rFonts w:ascii="Arial" w:hAnsi="Arial" w:cs="Arial"/>
          <w:b/>
          <w:iCs/>
          <w:color w:val="auto"/>
          <w:sz w:val="22"/>
          <w:szCs w:val="22"/>
        </w:rPr>
      </w:pPr>
      <w:bookmarkStart w:id="185" w:name="_Toc393191056"/>
      <w:bookmarkStart w:id="186" w:name="_Toc393191502"/>
      <w:bookmarkStart w:id="187" w:name="_Toc393192789"/>
      <w:bookmarkStart w:id="188" w:name="_Toc412203468"/>
      <w:r w:rsidRPr="00796905">
        <w:rPr>
          <w:rFonts w:ascii="Arial" w:hAnsi="Arial" w:cs="Arial"/>
          <w:b/>
          <w:iCs/>
          <w:color w:val="auto"/>
          <w:sz w:val="22"/>
          <w:szCs w:val="22"/>
        </w:rPr>
        <w:t xml:space="preserve">CAPÍTULO II. </w:t>
      </w:r>
      <w:r w:rsidRPr="00796905">
        <w:rPr>
          <w:rFonts w:ascii="Arial" w:hAnsi="Arial" w:cs="Arial"/>
          <w:iCs/>
          <w:color w:val="auto"/>
          <w:sz w:val="22"/>
          <w:szCs w:val="22"/>
        </w:rPr>
        <w:t>Uso público urbano</w:t>
      </w:r>
      <w:bookmarkEnd w:id="185"/>
      <w:bookmarkEnd w:id="186"/>
      <w:bookmarkEnd w:id="187"/>
      <w:bookmarkEnd w:id="188"/>
    </w:p>
    <w:p w14:paraId="32DC7D33" w14:textId="77777777" w:rsidR="00875309" w:rsidRPr="00796905" w:rsidRDefault="00875309" w:rsidP="009D6BD1">
      <w:pPr>
        <w:spacing w:after="0" w:line="240" w:lineRule="auto"/>
        <w:jc w:val="both"/>
        <w:rPr>
          <w:rFonts w:ascii="Arial" w:hAnsi="Arial" w:cs="Arial"/>
          <w:b/>
        </w:rPr>
      </w:pPr>
    </w:p>
    <w:p w14:paraId="4FBBC9B2" w14:textId="77777777" w:rsidR="00875309" w:rsidRPr="00796905" w:rsidRDefault="00B6771E" w:rsidP="009D6BD1">
      <w:pPr>
        <w:pStyle w:val="ARTCULO"/>
        <w:rPr>
          <w:color w:val="auto"/>
          <w:szCs w:val="22"/>
        </w:rPr>
      </w:pPr>
      <w:r w:rsidRPr="00796905">
        <w:rPr>
          <w:color w:val="auto"/>
          <w:szCs w:val="22"/>
        </w:rPr>
        <w:t xml:space="preserve"> </w:t>
      </w:r>
      <w:r w:rsidR="0026309B" w:rsidRPr="00796905">
        <w:rPr>
          <w:color w:val="auto"/>
          <w:szCs w:val="22"/>
        </w:rPr>
        <w:t>La explotación, uso o aprovechamiento</w:t>
      </w:r>
      <w:r w:rsidR="00875309" w:rsidRPr="00796905">
        <w:rPr>
          <w:color w:val="auto"/>
          <w:szCs w:val="22"/>
        </w:rPr>
        <w:t xml:space="preserve"> de aguas nacionales por parte de los municipios, el Distrito Federal y, en su caso, de los estados, para prestar el servicio público de agua potable</w:t>
      </w:r>
      <w:r w:rsidR="0021428E" w:rsidRPr="00796905">
        <w:rPr>
          <w:color w:val="auto"/>
          <w:szCs w:val="22"/>
        </w:rPr>
        <w:t>,</w:t>
      </w:r>
      <w:r w:rsidR="00875309" w:rsidRPr="00796905">
        <w:rPr>
          <w:color w:val="auto"/>
          <w:szCs w:val="22"/>
        </w:rPr>
        <w:t xml:space="preserve"> se realiza mediante </w:t>
      </w:r>
      <w:r w:rsidR="00B85178">
        <w:rPr>
          <w:color w:val="auto"/>
          <w:szCs w:val="22"/>
        </w:rPr>
        <w:t>asignación</w:t>
      </w:r>
      <w:r w:rsidR="00875309" w:rsidRPr="00796905">
        <w:rPr>
          <w:color w:val="auto"/>
          <w:szCs w:val="22"/>
        </w:rPr>
        <w:t xml:space="preserve"> que otorga la Comisión.</w:t>
      </w:r>
    </w:p>
    <w:p w14:paraId="72358608" w14:textId="77777777" w:rsidR="00875309" w:rsidRPr="00796905" w:rsidRDefault="00875309" w:rsidP="009D6BD1">
      <w:pPr>
        <w:spacing w:after="0" w:line="240" w:lineRule="auto"/>
        <w:jc w:val="both"/>
        <w:rPr>
          <w:rFonts w:ascii="Arial" w:eastAsia="Times New Roman" w:hAnsi="Arial" w:cs="Arial"/>
          <w:lang w:eastAsia="es-ES"/>
        </w:rPr>
      </w:pPr>
    </w:p>
    <w:p w14:paraId="0A63CEFB"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Los municipios que celebren convenio entre sí o con el estado que les corresponda para la prestación del servicio público de agua potable, son responsables directos del cumplimiento de sus obligaciones en su carácter de concesionario, en términos de esta Ley, su Reglamento y el título correspondiente, y los estados o los entes que se encarguen de prestar el servicio son responsables solidarios del cumplimiento de tales obligaciones.</w:t>
      </w:r>
    </w:p>
    <w:p w14:paraId="32082037" w14:textId="77777777" w:rsidR="00875309" w:rsidRPr="00796905" w:rsidRDefault="00875309" w:rsidP="009D6BD1">
      <w:pPr>
        <w:spacing w:after="0" w:line="240" w:lineRule="auto"/>
        <w:jc w:val="both"/>
        <w:rPr>
          <w:rFonts w:ascii="Arial" w:eastAsia="Times New Roman" w:hAnsi="Arial" w:cs="Arial"/>
          <w:lang w:eastAsia="es-ES"/>
        </w:rPr>
      </w:pPr>
    </w:p>
    <w:p w14:paraId="7CC8BE2F" w14:textId="77777777" w:rsidR="00875309" w:rsidRPr="008E0031"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Es competencia de las autoridades municipales </w:t>
      </w:r>
      <w:r w:rsidR="0026309B" w:rsidRPr="00796905">
        <w:rPr>
          <w:color w:val="auto"/>
          <w:szCs w:val="22"/>
        </w:rPr>
        <w:t>la explotación, uso o aprovechamiento</w:t>
      </w:r>
      <w:r w:rsidR="00875309" w:rsidRPr="00796905">
        <w:rPr>
          <w:color w:val="auto"/>
          <w:szCs w:val="22"/>
        </w:rPr>
        <w:t xml:space="preserve"> de la</w:t>
      </w:r>
      <w:r w:rsidR="00B85178">
        <w:rPr>
          <w:color w:val="auto"/>
          <w:szCs w:val="22"/>
        </w:rPr>
        <w:t>s aguas nacionales asignadas</w:t>
      </w:r>
      <w:r w:rsidR="00F53110" w:rsidRPr="00796905">
        <w:rPr>
          <w:color w:val="auto"/>
          <w:szCs w:val="22"/>
        </w:rPr>
        <w:t xml:space="preserve"> incluyendo las residuales</w:t>
      </w:r>
      <w:r w:rsidR="00875309" w:rsidRPr="00796905">
        <w:rPr>
          <w:color w:val="auto"/>
          <w:szCs w:val="22"/>
        </w:rPr>
        <w:t xml:space="preserve">, desde el punto de su extracción o de su entrega por la Comisión hasta el sitio de su descarga a cuerpos receptores que sean bienes nacionales. </w:t>
      </w:r>
      <w:r w:rsidR="0026309B" w:rsidRPr="00796905">
        <w:rPr>
          <w:color w:val="auto"/>
          <w:szCs w:val="22"/>
        </w:rPr>
        <w:t>La explotación, uso o aprovechamiento</w:t>
      </w:r>
      <w:r w:rsidR="00875309" w:rsidRPr="00796905">
        <w:rPr>
          <w:color w:val="auto"/>
          <w:szCs w:val="22"/>
        </w:rPr>
        <w:t xml:space="preserve"> de </w:t>
      </w:r>
      <w:r w:rsidR="0076333B" w:rsidRPr="00796905">
        <w:rPr>
          <w:color w:val="auto"/>
          <w:szCs w:val="22"/>
        </w:rPr>
        <w:t>dichas</w:t>
      </w:r>
      <w:r w:rsidR="00875309" w:rsidRPr="00796905">
        <w:rPr>
          <w:color w:val="auto"/>
          <w:szCs w:val="22"/>
        </w:rPr>
        <w:t xml:space="preserve"> aguas se podrá realizar por </w:t>
      </w:r>
      <w:r w:rsidR="0076333B" w:rsidRPr="00796905">
        <w:rPr>
          <w:color w:val="auto"/>
          <w:szCs w:val="22"/>
        </w:rPr>
        <w:t>tales</w:t>
      </w:r>
      <w:r w:rsidR="00875309" w:rsidRPr="00796905">
        <w:rPr>
          <w:color w:val="auto"/>
          <w:szCs w:val="22"/>
        </w:rPr>
        <w:t xml:space="preserve"> autoridades </w:t>
      </w:r>
      <w:r w:rsidR="00312672" w:rsidRPr="008E0031">
        <w:rPr>
          <w:color w:val="auto"/>
          <w:szCs w:val="22"/>
        </w:rPr>
        <w:t xml:space="preserve">o por </w:t>
      </w:r>
      <w:r w:rsidR="0026309B" w:rsidRPr="008E0031">
        <w:rPr>
          <w:color w:val="auto"/>
          <w:szCs w:val="22"/>
        </w:rPr>
        <w:t xml:space="preserve">los sujetos autorizados </w:t>
      </w:r>
      <w:r w:rsidR="00312672" w:rsidRPr="008E0031">
        <w:rPr>
          <w:color w:val="auto"/>
          <w:szCs w:val="22"/>
        </w:rPr>
        <w:t xml:space="preserve">en los términos de </w:t>
      </w:r>
      <w:r w:rsidR="0026309B" w:rsidRPr="008E0031">
        <w:rPr>
          <w:color w:val="auto"/>
          <w:szCs w:val="22"/>
        </w:rPr>
        <w:t>la</w:t>
      </w:r>
      <w:r w:rsidR="00312672" w:rsidRPr="008E0031">
        <w:rPr>
          <w:color w:val="auto"/>
          <w:szCs w:val="22"/>
        </w:rPr>
        <w:t xml:space="preserve"> legislación</w:t>
      </w:r>
      <w:r w:rsidR="0026309B" w:rsidRPr="008E0031">
        <w:rPr>
          <w:color w:val="auto"/>
          <w:szCs w:val="22"/>
        </w:rPr>
        <w:t xml:space="preserve"> aplicable</w:t>
      </w:r>
      <w:r w:rsidR="00875309" w:rsidRPr="008E0031">
        <w:rPr>
          <w:color w:val="auto"/>
          <w:szCs w:val="22"/>
        </w:rPr>
        <w:t>.</w:t>
      </w:r>
    </w:p>
    <w:p w14:paraId="3C3519F8" w14:textId="77777777" w:rsidR="00875309" w:rsidRPr="00796905" w:rsidRDefault="00875309" w:rsidP="009D6BD1">
      <w:pPr>
        <w:spacing w:after="0" w:line="240" w:lineRule="auto"/>
        <w:jc w:val="both"/>
        <w:rPr>
          <w:rFonts w:ascii="Arial" w:hAnsi="Arial" w:cs="Arial"/>
        </w:rPr>
      </w:pPr>
    </w:p>
    <w:p w14:paraId="5C321389"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Los municipios, el Distrito Federal y en su caso, los estados deben garantizar el mínimo vital de agua potable, a través de los mecanismos que determinen</w:t>
      </w:r>
      <w:r w:rsidR="00532077" w:rsidRPr="00796905">
        <w:rPr>
          <w:color w:val="auto"/>
          <w:szCs w:val="22"/>
        </w:rPr>
        <w:t xml:space="preserve"> </w:t>
      </w:r>
      <w:r w:rsidR="00532077" w:rsidRPr="00B85178">
        <w:rPr>
          <w:color w:val="auto"/>
          <w:szCs w:val="22"/>
        </w:rPr>
        <w:t>sus disposiciones legales</w:t>
      </w:r>
      <w:r w:rsidR="00875309" w:rsidRPr="00B85178">
        <w:rPr>
          <w:color w:val="auto"/>
          <w:szCs w:val="22"/>
        </w:rPr>
        <w:t>.</w:t>
      </w:r>
    </w:p>
    <w:p w14:paraId="082463D0" w14:textId="77777777" w:rsidR="007A236A" w:rsidRPr="00796905" w:rsidRDefault="007A236A" w:rsidP="009D6BD1">
      <w:pPr>
        <w:spacing w:after="0" w:line="240" w:lineRule="auto"/>
        <w:rPr>
          <w:rFonts w:ascii="Arial" w:eastAsia="Times New Roman" w:hAnsi="Arial" w:cs="Arial"/>
          <w:lang w:eastAsia="es-ES"/>
        </w:rPr>
      </w:pPr>
    </w:p>
    <w:p w14:paraId="7715CB65" w14:textId="77777777" w:rsidR="00AB4354" w:rsidRPr="00796905" w:rsidRDefault="00AB4354" w:rsidP="009D6BD1">
      <w:pPr>
        <w:pStyle w:val="Default"/>
        <w:jc w:val="center"/>
        <w:outlineLvl w:val="0"/>
        <w:rPr>
          <w:rFonts w:ascii="Arial" w:hAnsi="Arial" w:cs="Arial"/>
          <w:iCs/>
          <w:color w:val="auto"/>
          <w:sz w:val="22"/>
          <w:szCs w:val="22"/>
        </w:rPr>
      </w:pPr>
      <w:bookmarkStart w:id="189" w:name="_Toc393191057"/>
      <w:bookmarkStart w:id="190" w:name="_Toc393191503"/>
      <w:bookmarkStart w:id="191" w:name="_Toc393192790"/>
      <w:bookmarkStart w:id="192" w:name="_Toc412203469"/>
      <w:r w:rsidRPr="00796905">
        <w:rPr>
          <w:rFonts w:ascii="Arial" w:hAnsi="Arial" w:cs="Arial"/>
          <w:b/>
          <w:iCs/>
          <w:color w:val="auto"/>
          <w:sz w:val="22"/>
          <w:szCs w:val="22"/>
        </w:rPr>
        <w:t xml:space="preserve">CAPÍTULO III. </w:t>
      </w:r>
      <w:r w:rsidRPr="00796905">
        <w:rPr>
          <w:rFonts w:ascii="Arial" w:hAnsi="Arial" w:cs="Arial"/>
          <w:iCs/>
          <w:color w:val="auto"/>
          <w:sz w:val="22"/>
          <w:szCs w:val="22"/>
        </w:rPr>
        <w:t>Uso agrícola</w:t>
      </w:r>
      <w:bookmarkEnd w:id="189"/>
      <w:bookmarkEnd w:id="190"/>
      <w:bookmarkEnd w:id="191"/>
      <w:bookmarkEnd w:id="192"/>
    </w:p>
    <w:p w14:paraId="1A28E1AC" w14:textId="77777777" w:rsidR="00BB17B9" w:rsidRPr="00796905" w:rsidRDefault="00BB17B9" w:rsidP="009D6BD1">
      <w:pPr>
        <w:pStyle w:val="Default"/>
        <w:jc w:val="center"/>
        <w:outlineLvl w:val="0"/>
        <w:rPr>
          <w:rFonts w:ascii="Arial" w:hAnsi="Arial" w:cs="Arial"/>
          <w:b/>
          <w:iCs/>
          <w:color w:val="auto"/>
          <w:sz w:val="22"/>
          <w:szCs w:val="22"/>
        </w:rPr>
      </w:pPr>
    </w:p>
    <w:p w14:paraId="2D664041" w14:textId="77777777" w:rsidR="00AB4354" w:rsidRPr="00796905" w:rsidRDefault="00AB4354" w:rsidP="009D6BD1">
      <w:pPr>
        <w:pStyle w:val="Default"/>
        <w:jc w:val="center"/>
        <w:outlineLvl w:val="0"/>
        <w:rPr>
          <w:rFonts w:ascii="Arial" w:hAnsi="Arial" w:cs="Arial"/>
          <w:b/>
          <w:color w:val="auto"/>
          <w:sz w:val="22"/>
          <w:szCs w:val="22"/>
        </w:rPr>
      </w:pPr>
      <w:bookmarkStart w:id="193" w:name="_Toc393191058"/>
      <w:bookmarkStart w:id="194" w:name="_Toc393191504"/>
      <w:bookmarkStart w:id="195" w:name="_Toc393192791"/>
      <w:bookmarkStart w:id="196" w:name="_Toc412203470"/>
      <w:r w:rsidRPr="00796905">
        <w:rPr>
          <w:rFonts w:ascii="Arial" w:hAnsi="Arial" w:cs="Arial"/>
          <w:b/>
          <w:color w:val="auto"/>
          <w:sz w:val="22"/>
          <w:szCs w:val="22"/>
        </w:rPr>
        <w:t xml:space="preserve">Sección Primera. </w:t>
      </w:r>
      <w:r w:rsidRPr="00796905">
        <w:rPr>
          <w:rFonts w:ascii="Arial" w:hAnsi="Arial" w:cs="Arial"/>
          <w:color w:val="auto"/>
          <w:sz w:val="22"/>
          <w:szCs w:val="22"/>
        </w:rPr>
        <w:t xml:space="preserve">Disposiciones </w:t>
      </w:r>
      <w:r w:rsidR="00381E5A" w:rsidRPr="00796905">
        <w:rPr>
          <w:rFonts w:ascii="Arial" w:hAnsi="Arial" w:cs="Arial"/>
          <w:color w:val="auto"/>
          <w:sz w:val="22"/>
          <w:szCs w:val="22"/>
        </w:rPr>
        <w:t>G</w:t>
      </w:r>
      <w:r w:rsidRPr="00796905">
        <w:rPr>
          <w:rFonts w:ascii="Arial" w:hAnsi="Arial" w:cs="Arial"/>
          <w:color w:val="auto"/>
          <w:sz w:val="22"/>
          <w:szCs w:val="22"/>
        </w:rPr>
        <w:t>enerales</w:t>
      </w:r>
      <w:bookmarkEnd w:id="193"/>
      <w:bookmarkEnd w:id="194"/>
      <w:bookmarkEnd w:id="195"/>
      <w:bookmarkEnd w:id="196"/>
    </w:p>
    <w:p w14:paraId="46BBBD01" w14:textId="77777777" w:rsidR="00875309" w:rsidRPr="00796905" w:rsidRDefault="00875309" w:rsidP="009D6BD1">
      <w:pPr>
        <w:spacing w:after="0" w:line="240" w:lineRule="auto"/>
        <w:rPr>
          <w:rFonts w:ascii="Arial" w:eastAsia="Times New Roman" w:hAnsi="Arial" w:cs="Arial"/>
          <w:b/>
          <w:lang w:eastAsia="es-ES"/>
        </w:rPr>
      </w:pPr>
    </w:p>
    <w:p w14:paraId="2B4E9C77" w14:textId="77777777" w:rsidR="00875309" w:rsidRPr="008E0031" w:rsidRDefault="00B6771E" w:rsidP="009D6BD1">
      <w:pPr>
        <w:pStyle w:val="ARTCULO"/>
        <w:rPr>
          <w:color w:val="auto"/>
          <w:szCs w:val="22"/>
        </w:rPr>
      </w:pPr>
      <w:r w:rsidRPr="00796905">
        <w:rPr>
          <w:color w:val="auto"/>
          <w:szCs w:val="22"/>
        </w:rPr>
        <w:t xml:space="preserve"> </w:t>
      </w:r>
      <w:r w:rsidR="00875309" w:rsidRPr="008E0031">
        <w:t>Los titulares o p</w:t>
      </w:r>
      <w:r w:rsidR="00A71DA3" w:rsidRPr="008E0031">
        <w:t xml:space="preserve">oseedores de tierras agrícolas </w:t>
      </w:r>
      <w:r w:rsidR="00875309" w:rsidRPr="008E0031">
        <w:t xml:space="preserve">o forestales podrán </w:t>
      </w:r>
      <w:r w:rsidR="00AD22FE" w:rsidRPr="008E0031">
        <w:t>explotar, usar o aprovechar</w:t>
      </w:r>
      <w:r w:rsidR="00875309" w:rsidRPr="008E0031">
        <w:t xml:space="preserve"> aguas nacionales mediante concesión que otorga la Comisión.</w:t>
      </w:r>
    </w:p>
    <w:p w14:paraId="01D5578D" w14:textId="77777777" w:rsidR="00875309" w:rsidRPr="00796905" w:rsidRDefault="00875309" w:rsidP="009D6BD1">
      <w:pPr>
        <w:spacing w:after="0" w:line="240" w:lineRule="auto"/>
        <w:jc w:val="both"/>
        <w:rPr>
          <w:rFonts w:ascii="Arial" w:eastAsia="Times New Roman" w:hAnsi="Arial" w:cs="Arial"/>
          <w:lang w:eastAsia="es-ES"/>
        </w:rPr>
      </w:pPr>
    </w:p>
    <w:p w14:paraId="708C7949"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Se podrá otorgar concesión a:</w:t>
      </w:r>
    </w:p>
    <w:p w14:paraId="5815E726" w14:textId="77777777" w:rsidR="00875309" w:rsidRPr="00796905" w:rsidRDefault="00875309" w:rsidP="009D6BD1">
      <w:pPr>
        <w:pStyle w:val="Texto"/>
        <w:spacing w:after="0" w:line="240" w:lineRule="auto"/>
        <w:ind w:left="360" w:firstLine="0"/>
        <w:rPr>
          <w:sz w:val="22"/>
          <w:szCs w:val="22"/>
        </w:rPr>
      </w:pPr>
    </w:p>
    <w:p w14:paraId="5B517080" w14:textId="77777777" w:rsidR="00875309" w:rsidRPr="00796905" w:rsidRDefault="00875309" w:rsidP="008E0031">
      <w:pPr>
        <w:pStyle w:val="Texto"/>
        <w:numPr>
          <w:ilvl w:val="0"/>
          <w:numId w:val="56"/>
        </w:numPr>
        <w:spacing w:after="0" w:line="240" w:lineRule="auto"/>
        <w:ind w:left="851" w:hanging="567"/>
        <w:rPr>
          <w:sz w:val="22"/>
          <w:szCs w:val="22"/>
        </w:rPr>
      </w:pPr>
      <w:r w:rsidRPr="00796905">
        <w:rPr>
          <w:sz w:val="22"/>
          <w:szCs w:val="22"/>
        </w:rPr>
        <w:t>Personas físicas o morales para el uso individual de aguas nacionales con fines agrícolas, y</w:t>
      </w:r>
    </w:p>
    <w:p w14:paraId="5E55B437" w14:textId="77777777" w:rsidR="00875309" w:rsidRPr="00796905" w:rsidRDefault="00875309" w:rsidP="008E0031">
      <w:pPr>
        <w:pStyle w:val="Texto"/>
        <w:spacing w:after="0" w:line="240" w:lineRule="auto"/>
        <w:ind w:left="851" w:hanging="567"/>
        <w:rPr>
          <w:sz w:val="22"/>
          <w:szCs w:val="22"/>
        </w:rPr>
      </w:pPr>
    </w:p>
    <w:p w14:paraId="18EF9A65" w14:textId="77777777" w:rsidR="00875309" w:rsidRPr="00796905" w:rsidRDefault="00875309" w:rsidP="008E0031">
      <w:pPr>
        <w:pStyle w:val="Texto"/>
        <w:numPr>
          <w:ilvl w:val="0"/>
          <w:numId w:val="56"/>
        </w:numPr>
        <w:spacing w:after="0" w:line="240" w:lineRule="auto"/>
        <w:ind w:left="851" w:hanging="567"/>
        <w:rPr>
          <w:sz w:val="22"/>
          <w:szCs w:val="22"/>
        </w:rPr>
      </w:pPr>
      <w:r w:rsidRPr="00796905">
        <w:rPr>
          <w:sz w:val="22"/>
          <w:szCs w:val="22"/>
        </w:rPr>
        <w:t>Personas morales para administrar y operar un sistema de riego, y para el uso común de aguas nacionales con fines agrícolas.</w:t>
      </w:r>
    </w:p>
    <w:p w14:paraId="3B02C432" w14:textId="77777777" w:rsidR="00875309" w:rsidRPr="00796905" w:rsidRDefault="00875309" w:rsidP="009D6BD1">
      <w:pPr>
        <w:spacing w:after="0" w:line="240" w:lineRule="auto"/>
        <w:jc w:val="both"/>
        <w:rPr>
          <w:rFonts w:ascii="Arial" w:eastAsia="Times New Roman" w:hAnsi="Arial" w:cs="Arial"/>
          <w:lang w:eastAsia="es-ES"/>
        </w:rPr>
      </w:pPr>
    </w:p>
    <w:p w14:paraId="742D9225"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Los concesionarios a que se refiere la fracción II del artículo anterior deben:</w:t>
      </w:r>
    </w:p>
    <w:p w14:paraId="134C896F" w14:textId="77777777" w:rsidR="00875309" w:rsidRPr="00796905" w:rsidRDefault="00875309" w:rsidP="009D6BD1">
      <w:pPr>
        <w:pStyle w:val="Texto"/>
        <w:spacing w:after="0" w:line="240" w:lineRule="auto"/>
        <w:ind w:left="360" w:firstLine="0"/>
        <w:rPr>
          <w:sz w:val="22"/>
          <w:szCs w:val="22"/>
        </w:rPr>
      </w:pPr>
    </w:p>
    <w:p w14:paraId="7A4121B1" w14:textId="77777777" w:rsidR="00875309" w:rsidRPr="00796905" w:rsidRDefault="00875309" w:rsidP="008E0031">
      <w:pPr>
        <w:pStyle w:val="Texto"/>
        <w:numPr>
          <w:ilvl w:val="0"/>
          <w:numId w:val="57"/>
        </w:numPr>
        <w:spacing w:after="0" w:line="240" w:lineRule="auto"/>
        <w:ind w:left="851" w:hanging="567"/>
        <w:rPr>
          <w:sz w:val="22"/>
          <w:szCs w:val="22"/>
        </w:rPr>
      </w:pPr>
      <w:r w:rsidRPr="00796905">
        <w:rPr>
          <w:sz w:val="22"/>
          <w:szCs w:val="22"/>
        </w:rPr>
        <w:t xml:space="preserve">Contar con un reglamento en el que se establezca la forma de administrar y operar el sistema de riego, </w:t>
      </w:r>
      <w:r w:rsidR="00EF5405">
        <w:rPr>
          <w:sz w:val="22"/>
          <w:szCs w:val="22"/>
        </w:rPr>
        <w:t xml:space="preserve">la forma de garantizar y proteger los derechos individuales, </w:t>
      </w:r>
      <w:r w:rsidRPr="00796905">
        <w:rPr>
          <w:sz w:val="22"/>
          <w:szCs w:val="22"/>
        </w:rPr>
        <w:t>así como la distribución de las aguas concesionadas, y</w:t>
      </w:r>
    </w:p>
    <w:p w14:paraId="2FB6703F" w14:textId="77777777" w:rsidR="00875309" w:rsidRPr="00796905" w:rsidRDefault="00875309" w:rsidP="008E0031">
      <w:pPr>
        <w:pStyle w:val="Texto"/>
        <w:spacing w:after="0" w:line="240" w:lineRule="auto"/>
        <w:ind w:left="851" w:hanging="567"/>
        <w:rPr>
          <w:sz w:val="22"/>
          <w:szCs w:val="22"/>
        </w:rPr>
      </w:pPr>
    </w:p>
    <w:p w14:paraId="04FCFEED" w14:textId="77777777" w:rsidR="00875309" w:rsidRPr="00796905" w:rsidRDefault="00875309" w:rsidP="008E0031">
      <w:pPr>
        <w:pStyle w:val="Texto"/>
        <w:numPr>
          <w:ilvl w:val="0"/>
          <w:numId w:val="57"/>
        </w:numPr>
        <w:spacing w:after="0" w:line="240" w:lineRule="auto"/>
        <w:ind w:left="851" w:hanging="567"/>
        <w:rPr>
          <w:sz w:val="22"/>
          <w:szCs w:val="22"/>
        </w:rPr>
      </w:pPr>
      <w:r w:rsidRPr="00796905">
        <w:rPr>
          <w:sz w:val="22"/>
          <w:szCs w:val="22"/>
        </w:rPr>
        <w:t>Elaborar y actualizar un padrón de usuarios en el que se señale</w:t>
      </w:r>
      <w:r w:rsidR="00907CCD" w:rsidRPr="00796905">
        <w:rPr>
          <w:sz w:val="22"/>
          <w:szCs w:val="22"/>
        </w:rPr>
        <w:t>,</w:t>
      </w:r>
      <w:r w:rsidRPr="00796905">
        <w:rPr>
          <w:sz w:val="22"/>
          <w:szCs w:val="22"/>
        </w:rPr>
        <w:t xml:space="preserve"> al menos el nombre del beneficiario, la superficie y el volumen que le corresponde.</w:t>
      </w:r>
    </w:p>
    <w:p w14:paraId="78CC7BFF" w14:textId="77777777" w:rsidR="00875309" w:rsidRPr="00796905" w:rsidRDefault="00875309" w:rsidP="009D6BD1">
      <w:pPr>
        <w:pStyle w:val="Cuadrculamedia1-nfasis21"/>
        <w:tabs>
          <w:tab w:val="left" w:pos="851"/>
        </w:tabs>
        <w:spacing w:after="0" w:line="240" w:lineRule="auto"/>
        <w:ind w:left="0"/>
        <w:rPr>
          <w:rFonts w:ascii="Arial" w:eastAsia="Times New Roman" w:hAnsi="Arial" w:cs="Arial"/>
        </w:rPr>
      </w:pPr>
    </w:p>
    <w:p w14:paraId="57BDE4CA" w14:textId="77777777" w:rsidR="00875309" w:rsidRPr="00796905" w:rsidRDefault="00405CF4"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La Comisión</w:t>
      </w:r>
      <w:r w:rsidR="00875309" w:rsidRPr="00796905">
        <w:rPr>
          <w:rFonts w:ascii="Arial" w:eastAsia="Times New Roman" w:hAnsi="Arial" w:cs="Arial"/>
          <w:lang w:eastAsia="es-ES"/>
        </w:rPr>
        <w:t xml:space="preserve"> reconocer</w:t>
      </w:r>
      <w:r w:rsidRPr="00796905">
        <w:rPr>
          <w:rFonts w:ascii="Arial" w:eastAsia="Times New Roman" w:hAnsi="Arial" w:cs="Arial"/>
          <w:lang w:eastAsia="es-ES"/>
        </w:rPr>
        <w:t>á</w:t>
      </w:r>
      <w:r w:rsidR="00875309" w:rsidRPr="00796905">
        <w:rPr>
          <w:rFonts w:ascii="Arial" w:eastAsia="Times New Roman" w:hAnsi="Arial" w:cs="Arial"/>
          <w:lang w:eastAsia="es-ES"/>
        </w:rPr>
        <w:t xml:space="preserve"> los derechos</w:t>
      </w:r>
      <w:r w:rsidR="00F6694D" w:rsidRPr="00796905">
        <w:rPr>
          <w:rFonts w:ascii="Arial" w:eastAsia="Times New Roman" w:hAnsi="Arial" w:cs="Arial"/>
          <w:lang w:eastAsia="es-ES"/>
        </w:rPr>
        <w:t xml:space="preserve"> individuales</w:t>
      </w:r>
      <w:r w:rsidR="00875309" w:rsidRPr="00796905">
        <w:rPr>
          <w:rFonts w:ascii="Arial" w:eastAsia="Times New Roman" w:hAnsi="Arial" w:cs="Arial"/>
          <w:lang w:eastAsia="es-ES"/>
        </w:rPr>
        <w:t xml:space="preserve"> contenidos en el padrón de usuarios.</w:t>
      </w:r>
    </w:p>
    <w:p w14:paraId="2AFEFCAA" w14:textId="77777777" w:rsidR="00875309" w:rsidRPr="00796905" w:rsidRDefault="00875309" w:rsidP="009D6BD1">
      <w:pPr>
        <w:pStyle w:val="Cuadrculamedia1-nfasis21"/>
        <w:spacing w:after="0" w:line="240" w:lineRule="auto"/>
        <w:rPr>
          <w:rFonts w:ascii="Arial" w:eastAsia="Times New Roman" w:hAnsi="Arial" w:cs="Arial"/>
        </w:rPr>
      </w:pPr>
    </w:p>
    <w:p w14:paraId="132FD316"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Los concesionarios tienen el derecho de </w:t>
      </w:r>
      <w:r w:rsidR="00AD22FE" w:rsidRPr="00796905">
        <w:rPr>
          <w:color w:val="auto"/>
          <w:szCs w:val="22"/>
        </w:rPr>
        <w:t>explotar, usar o aprovechar</w:t>
      </w:r>
      <w:r w:rsidR="00875309" w:rsidRPr="00796905">
        <w:rPr>
          <w:color w:val="auto"/>
          <w:szCs w:val="22"/>
        </w:rPr>
        <w:t xml:space="preserve"> las aguas nacionales en los predios señalados en la concesión. La incorporación de nuevas tierras agrícolas requiere la modificación del título de concesión sin que incremente el volumen concesionado.</w:t>
      </w:r>
    </w:p>
    <w:p w14:paraId="2CC1B7DA" w14:textId="77777777" w:rsidR="00875309" w:rsidRPr="00796905" w:rsidRDefault="00875309" w:rsidP="009D6BD1">
      <w:pPr>
        <w:spacing w:after="0" w:line="240" w:lineRule="auto"/>
        <w:jc w:val="both"/>
        <w:rPr>
          <w:rFonts w:ascii="Arial" w:eastAsia="Times New Roman" w:hAnsi="Arial" w:cs="Arial"/>
          <w:lang w:eastAsia="es-ES"/>
        </w:rPr>
      </w:pPr>
    </w:p>
    <w:p w14:paraId="1EB6FD44"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La Comisión podrá autorizar el cambio de uso agrícola a doméstico para el asentamiento humano dentro de las áreas autorizadas para el riego, en la proporción de la superficie que se deja de sembrar. Los títulos respectivos deberán modificarse respecto de los volúmenes de agua y la infraestructura que quede en desuso.</w:t>
      </w:r>
    </w:p>
    <w:p w14:paraId="6D1ECFB9" w14:textId="77777777" w:rsidR="00875309" w:rsidRPr="00796905" w:rsidRDefault="00875309" w:rsidP="009D6BD1">
      <w:pPr>
        <w:spacing w:after="0" w:line="240" w:lineRule="auto"/>
        <w:jc w:val="both"/>
        <w:rPr>
          <w:rFonts w:ascii="Arial" w:eastAsia="Times New Roman" w:hAnsi="Arial" w:cs="Arial"/>
          <w:lang w:eastAsia="es-ES"/>
        </w:rPr>
      </w:pPr>
    </w:p>
    <w:p w14:paraId="5213EAFC" w14:textId="77777777" w:rsidR="00AB4354" w:rsidRPr="00796905" w:rsidRDefault="00AB4354" w:rsidP="009D6BD1">
      <w:pPr>
        <w:pStyle w:val="Default"/>
        <w:jc w:val="center"/>
        <w:outlineLvl w:val="0"/>
        <w:rPr>
          <w:rFonts w:ascii="Arial" w:hAnsi="Arial" w:cs="Arial"/>
          <w:b/>
          <w:iCs/>
          <w:color w:val="auto"/>
          <w:sz w:val="22"/>
          <w:szCs w:val="22"/>
        </w:rPr>
      </w:pPr>
      <w:bookmarkStart w:id="197" w:name="_Toc393191059"/>
      <w:bookmarkStart w:id="198" w:name="_Toc393191505"/>
      <w:bookmarkStart w:id="199" w:name="_Toc393192792"/>
      <w:bookmarkStart w:id="200" w:name="_Toc412203471"/>
      <w:r w:rsidRPr="00796905">
        <w:rPr>
          <w:rFonts w:ascii="Arial" w:hAnsi="Arial" w:cs="Arial"/>
          <w:b/>
          <w:iCs/>
          <w:color w:val="auto"/>
          <w:sz w:val="22"/>
          <w:szCs w:val="22"/>
        </w:rPr>
        <w:t xml:space="preserve">Sección Segunda. </w:t>
      </w:r>
      <w:r w:rsidR="00671F49" w:rsidRPr="00796905">
        <w:rPr>
          <w:rFonts w:ascii="Arial" w:hAnsi="Arial" w:cs="Arial"/>
          <w:iCs/>
          <w:color w:val="auto"/>
          <w:sz w:val="22"/>
          <w:szCs w:val="22"/>
        </w:rPr>
        <w:t>Ejidos y C</w:t>
      </w:r>
      <w:r w:rsidRPr="00796905">
        <w:rPr>
          <w:rFonts w:ascii="Arial" w:hAnsi="Arial" w:cs="Arial"/>
          <w:iCs/>
          <w:color w:val="auto"/>
          <w:sz w:val="22"/>
          <w:szCs w:val="22"/>
        </w:rPr>
        <w:t>omunidades</w:t>
      </w:r>
      <w:bookmarkEnd w:id="197"/>
      <w:bookmarkEnd w:id="198"/>
      <w:bookmarkEnd w:id="199"/>
      <w:bookmarkEnd w:id="200"/>
    </w:p>
    <w:p w14:paraId="612AAC46" w14:textId="77777777" w:rsidR="00875309" w:rsidRPr="00796905" w:rsidRDefault="00875309" w:rsidP="009D6BD1">
      <w:pPr>
        <w:spacing w:after="0" w:line="240" w:lineRule="auto"/>
        <w:jc w:val="both"/>
        <w:rPr>
          <w:rFonts w:ascii="Arial" w:eastAsia="Times New Roman" w:hAnsi="Arial" w:cs="Arial"/>
          <w:lang w:eastAsia="es-ES"/>
        </w:rPr>
      </w:pPr>
    </w:p>
    <w:p w14:paraId="3D1FD465" w14:textId="77777777" w:rsidR="00875309"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75309" w:rsidRPr="00796905">
        <w:rPr>
          <w:color w:val="auto"/>
          <w:szCs w:val="22"/>
        </w:rPr>
        <w:t xml:space="preserve"> de las aguas nacionales en ejidos y comunidades para el asentamiento humano o para tierras de uso común se realizará en términos de</w:t>
      </w:r>
      <w:r w:rsidR="00F11023" w:rsidRPr="00796905">
        <w:rPr>
          <w:color w:val="auto"/>
          <w:szCs w:val="22"/>
        </w:rPr>
        <w:t>las disposiciones jurídicas aplicables en materia agraria</w:t>
      </w:r>
      <w:r w:rsidR="00875309" w:rsidRPr="00796905">
        <w:rPr>
          <w:color w:val="auto"/>
          <w:szCs w:val="22"/>
        </w:rPr>
        <w:t>.</w:t>
      </w:r>
    </w:p>
    <w:p w14:paraId="0923EDCD" w14:textId="77777777" w:rsidR="00875309" w:rsidRPr="00796905" w:rsidRDefault="00875309" w:rsidP="009D6BD1">
      <w:pPr>
        <w:spacing w:after="0" w:line="240" w:lineRule="auto"/>
        <w:jc w:val="both"/>
        <w:rPr>
          <w:rFonts w:ascii="Arial" w:hAnsi="Arial" w:cs="Arial"/>
        </w:rPr>
      </w:pPr>
    </w:p>
    <w:p w14:paraId="42669369"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En ningún caso la asamblea o el comisariado ejidal podrán </w:t>
      </w:r>
      <w:r w:rsidR="00AD22FE" w:rsidRPr="00796905">
        <w:rPr>
          <w:rFonts w:ascii="Arial" w:eastAsia="Times New Roman" w:hAnsi="Arial" w:cs="Arial"/>
          <w:lang w:eastAsia="es-ES"/>
        </w:rPr>
        <w:t>explotar, usar o aprovechar</w:t>
      </w:r>
      <w:r w:rsidRPr="00796905">
        <w:rPr>
          <w:rFonts w:ascii="Arial" w:eastAsia="Times New Roman" w:hAnsi="Arial" w:cs="Arial"/>
          <w:lang w:eastAsia="es-ES"/>
        </w:rPr>
        <w:t xml:space="preserve"> aguas destinadas a las parcelas sin el previo y expreso consentimiento de los ejidatarios titulares de dichas parcelas, excepto cuando sea indispensable para las necesidades domésticas del asentamiento humano.</w:t>
      </w:r>
    </w:p>
    <w:p w14:paraId="7431F6FD" w14:textId="77777777" w:rsidR="00875309" w:rsidRPr="00796905" w:rsidRDefault="00875309" w:rsidP="009D6BD1">
      <w:pPr>
        <w:spacing w:after="0" w:line="240" w:lineRule="auto"/>
        <w:jc w:val="both"/>
        <w:rPr>
          <w:rFonts w:ascii="Arial" w:eastAsia="Times New Roman" w:hAnsi="Arial" w:cs="Arial"/>
          <w:lang w:eastAsia="es-ES"/>
        </w:rPr>
      </w:pPr>
    </w:p>
    <w:p w14:paraId="3BDD2B91"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La adopción del dominio pleno sobre las parcelas ejidales implica que el ejidatario o comunero usará las aguas como concesionario, por lo cual debe solicitar a la Comisión el título respectivo y acompañar a su solicitud la constancia oficial de la cancelación de la inscripción de la parcela de que se trate.</w:t>
      </w:r>
    </w:p>
    <w:p w14:paraId="2EDD23A2" w14:textId="77777777" w:rsidR="00875309" w:rsidRPr="00796905" w:rsidRDefault="00875309" w:rsidP="009D6BD1">
      <w:pPr>
        <w:spacing w:after="0" w:line="240" w:lineRule="auto"/>
        <w:jc w:val="both"/>
        <w:rPr>
          <w:rFonts w:ascii="Arial" w:hAnsi="Arial" w:cs="Arial"/>
        </w:rPr>
      </w:pPr>
    </w:p>
    <w:p w14:paraId="74ACBC0A" w14:textId="77777777" w:rsidR="00875309" w:rsidRPr="00796905" w:rsidRDefault="00875309" w:rsidP="009D6BD1">
      <w:pPr>
        <w:spacing w:after="0" w:line="240" w:lineRule="auto"/>
        <w:jc w:val="both"/>
        <w:rPr>
          <w:rFonts w:ascii="Arial" w:hAnsi="Arial" w:cs="Arial"/>
        </w:rPr>
      </w:pPr>
      <w:r w:rsidRPr="00796905">
        <w:rPr>
          <w:rFonts w:ascii="Arial" w:hAnsi="Arial" w:cs="Arial"/>
        </w:rPr>
        <w:t>Al otorgar la concesión</w:t>
      </w:r>
      <w:r w:rsidR="00DC786E" w:rsidRPr="00796905">
        <w:rPr>
          <w:rFonts w:ascii="Arial" w:hAnsi="Arial" w:cs="Arial"/>
        </w:rPr>
        <w:t>,</w:t>
      </w:r>
      <w:r w:rsidRPr="00796905">
        <w:rPr>
          <w:rFonts w:ascii="Arial" w:hAnsi="Arial" w:cs="Arial"/>
        </w:rPr>
        <w:t xml:space="preserve"> la Comisión debe restar del volumen de agua asentado en la dotación, restitución o accesión ejidales, el volumen amparado en la concesión solicitada.</w:t>
      </w:r>
    </w:p>
    <w:p w14:paraId="21B6C2B2" w14:textId="77777777" w:rsidR="00875309" w:rsidRPr="00796905" w:rsidRDefault="00875309" w:rsidP="009D6BD1">
      <w:pPr>
        <w:spacing w:after="0" w:line="240" w:lineRule="auto"/>
        <w:jc w:val="both"/>
        <w:rPr>
          <w:rFonts w:ascii="Arial" w:hAnsi="Arial" w:cs="Arial"/>
        </w:rPr>
      </w:pPr>
    </w:p>
    <w:p w14:paraId="7B57F243" w14:textId="77777777" w:rsidR="00875309" w:rsidRPr="00796905" w:rsidRDefault="00B6771E" w:rsidP="009D6BD1">
      <w:pPr>
        <w:pStyle w:val="ARTCULO"/>
        <w:rPr>
          <w:color w:val="auto"/>
          <w:szCs w:val="22"/>
          <w:lang w:val="es-ES"/>
        </w:rPr>
      </w:pPr>
      <w:r w:rsidRPr="00796905">
        <w:rPr>
          <w:b/>
          <w:color w:val="auto"/>
          <w:szCs w:val="22"/>
        </w:rPr>
        <w:t xml:space="preserve"> </w:t>
      </w:r>
      <w:r w:rsidR="00875309" w:rsidRPr="00796905">
        <w:rPr>
          <w:color w:val="auto"/>
          <w:szCs w:val="22"/>
        </w:rPr>
        <w:t xml:space="preserve">Cuando se transmita el dominio de tierras ejidales o de uso común o se otorgue el usufructo de parcelas, a sociedades civiles o mercantiles o a cualquier otra persona moral, en los términos de la Ley Agraria, dichas personas o sociedades adquirentes conservarán los derechos sobre </w:t>
      </w:r>
      <w:r w:rsidR="00743BC8" w:rsidRPr="00796905">
        <w:rPr>
          <w:color w:val="auto"/>
          <w:szCs w:val="22"/>
        </w:rPr>
        <w:t>la explotación, uso o aprovechamiento</w:t>
      </w:r>
      <w:r w:rsidR="00875309" w:rsidRPr="00796905">
        <w:rPr>
          <w:color w:val="auto"/>
          <w:szCs w:val="22"/>
        </w:rPr>
        <w:t xml:space="preserve"> de las aguas correspondientes. La Comisión, a solicitud del interesado, otorgará la concesión correspondiente de acuerdo con la presente Ley y su Reglamento.</w:t>
      </w:r>
    </w:p>
    <w:p w14:paraId="77F5FF1B" w14:textId="77777777" w:rsidR="00875309" w:rsidRPr="00796905" w:rsidRDefault="00875309" w:rsidP="009D6BD1">
      <w:pPr>
        <w:spacing w:after="0" w:line="240" w:lineRule="auto"/>
        <w:jc w:val="both"/>
        <w:rPr>
          <w:rFonts w:ascii="Arial" w:eastAsia="Times New Roman" w:hAnsi="Arial" w:cs="Arial"/>
          <w:lang w:eastAsia="es-ES"/>
        </w:rPr>
      </w:pPr>
    </w:p>
    <w:p w14:paraId="334897EF"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Cuando los ejidos o comunidades formen parte de unidades o </w:t>
      </w:r>
      <w:r w:rsidR="00546FF1" w:rsidRPr="00796905">
        <w:rPr>
          <w:color w:val="auto"/>
          <w:szCs w:val="22"/>
        </w:rPr>
        <w:t>Distritos de Riego</w:t>
      </w:r>
      <w:r w:rsidR="00875309" w:rsidRPr="00796905">
        <w:rPr>
          <w:color w:val="auto"/>
          <w:szCs w:val="22"/>
        </w:rPr>
        <w:t xml:space="preserve"> se sujetarán a lo dispuesto en la presente Ley y su Reglamento.</w:t>
      </w:r>
    </w:p>
    <w:p w14:paraId="02F97FAC" w14:textId="77777777" w:rsidR="00875309" w:rsidRPr="00796905" w:rsidRDefault="00875309" w:rsidP="009D6BD1">
      <w:pPr>
        <w:spacing w:after="0" w:line="240" w:lineRule="auto"/>
        <w:jc w:val="both"/>
        <w:rPr>
          <w:rFonts w:ascii="Arial" w:eastAsia="Times New Roman" w:hAnsi="Arial" w:cs="Arial"/>
          <w:lang w:eastAsia="es-ES"/>
        </w:rPr>
      </w:pPr>
    </w:p>
    <w:p w14:paraId="38A3A6C7" w14:textId="77777777" w:rsidR="00875309" w:rsidRPr="00796905" w:rsidRDefault="00AB4354" w:rsidP="009D6BD1">
      <w:pPr>
        <w:pStyle w:val="Default"/>
        <w:jc w:val="center"/>
        <w:outlineLvl w:val="0"/>
        <w:rPr>
          <w:rFonts w:ascii="Arial" w:eastAsia="Times New Roman" w:hAnsi="Arial" w:cs="Arial"/>
          <w:b/>
          <w:color w:val="auto"/>
          <w:sz w:val="22"/>
          <w:szCs w:val="22"/>
          <w:lang w:eastAsia="es-ES"/>
        </w:rPr>
      </w:pPr>
      <w:bookmarkStart w:id="201" w:name="_Toc393191060"/>
      <w:bookmarkStart w:id="202" w:name="_Toc393191506"/>
      <w:bookmarkStart w:id="203" w:name="_Toc393192793"/>
      <w:bookmarkStart w:id="204" w:name="_Toc412203472"/>
      <w:r w:rsidRPr="00796905">
        <w:rPr>
          <w:rFonts w:ascii="Arial" w:hAnsi="Arial" w:cs="Arial"/>
          <w:b/>
          <w:color w:val="auto"/>
          <w:sz w:val="22"/>
          <w:szCs w:val="22"/>
        </w:rPr>
        <w:t xml:space="preserve">Sección Tercera. </w:t>
      </w:r>
      <w:r w:rsidRPr="00796905">
        <w:rPr>
          <w:rFonts w:ascii="Arial" w:hAnsi="Arial" w:cs="Arial"/>
          <w:color w:val="auto"/>
          <w:sz w:val="22"/>
          <w:szCs w:val="22"/>
        </w:rPr>
        <w:t>Unidades de Riego</w:t>
      </w:r>
      <w:bookmarkEnd w:id="201"/>
      <w:bookmarkEnd w:id="202"/>
      <w:bookmarkEnd w:id="203"/>
      <w:bookmarkEnd w:id="204"/>
    </w:p>
    <w:p w14:paraId="7941EA19" w14:textId="77777777" w:rsidR="00875309" w:rsidRPr="00796905" w:rsidRDefault="00875309" w:rsidP="009D6BD1">
      <w:pPr>
        <w:spacing w:after="0" w:line="240" w:lineRule="auto"/>
        <w:rPr>
          <w:rFonts w:ascii="Arial" w:eastAsia="Times New Roman" w:hAnsi="Arial" w:cs="Arial"/>
          <w:b/>
          <w:lang w:eastAsia="es-ES"/>
        </w:rPr>
      </w:pPr>
    </w:p>
    <w:p w14:paraId="70BEAEB3"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Unidad de Riego es el área agrícola que cuenta con infraestructura y sistemas de riego, distinta de un </w:t>
      </w:r>
      <w:r w:rsidR="00546FF1" w:rsidRPr="00796905">
        <w:rPr>
          <w:color w:val="auto"/>
          <w:szCs w:val="22"/>
        </w:rPr>
        <w:t>Distrito de Riego</w:t>
      </w:r>
      <w:r w:rsidR="00875309" w:rsidRPr="00796905">
        <w:rPr>
          <w:color w:val="auto"/>
          <w:szCs w:val="22"/>
        </w:rPr>
        <w:t xml:space="preserve"> y comúnmente de menor superficie que aquél; puede integrarse por asociaciones de usuarios u otras figuras de productores organizados que se asocian entre sí para prestar el servicio de riego con sistemas de gestión autónoma y operar las obras de infraestructura hidráulica para la captación, derivación, conducción, regulación, distribución y desalojo de las aguas nacionales destinadas al riego agrícola.</w:t>
      </w:r>
    </w:p>
    <w:p w14:paraId="5E40FF56" w14:textId="77777777" w:rsidR="00875309" w:rsidRPr="00796905" w:rsidRDefault="00875309" w:rsidP="009D6BD1">
      <w:pPr>
        <w:spacing w:after="0" w:line="240" w:lineRule="auto"/>
        <w:jc w:val="both"/>
        <w:rPr>
          <w:rFonts w:ascii="Arial" w:eastAsia="Times New Roman" w:hAnsi="Arial" w:cs="Arial"/>
          <w:b/>
          <w:lang w:eastAsia="es-ES"/>
        </w:rPr>
      </w:pPr>
    </w:p>
    <w:p w14:paraId="7E907F3F"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Las personas físicas o morales podrán constituir una persona moral que integre una unidad de riego, con el objeto de:</w:t>
      </w:r>
    </w:p>
    <w:p w14:paraId="086EA181" w14:textId="77777777" w:rsidR="00875309" w:rsidRPr="00796905" w:rsidRDefault="00875309" w:rsidP="009D6BD1">
      <w:pPr>
        <w:pStyle w:val="Texto"/>
        <w:spacing w:after="0" w:line="240" w:lineRule="auto"/>
        <w:ind w:left="360" w:firstLine="0"/>
        <w:rPr>
          <w:sz w:val="22"/>
          <w:szCs w:val="22"/>
        </w:rPr>
      </w:pPr>
    </w:p>
    <w:p w14:paraId="17369108" w14:textId="77777777" w:rsidR="00875309" w:rsidRPr="00796905" w:rsidRDefault="00875309" w:rsidP="008E0031">
      <w:pPr>
        <w:pStyle w:val="Texto"/>
        <w:numPr>
          <w:ilvl w:val="0"/>
          <w:numId w:val="58"/>
        </w:numPr>
        <w:spacing w:after="0" w:line="240" w:lineRule="auto"/>
        <w:ind w:left="851" w:hanging="567"/>
        <w:rPr>
          <w:sz w:val="22"/>
          <w:szCs w:val="22"/>
        </w:rPr>
      </w:pPr>
      <w:r w:rsidRPr="00796905">
        <w:rPr>
          <w:sz w:val="22"/>
          <w:szCs w:val="22"/>
        </w:rPr>
        <w:t xml:space="preserve">Construir y operar su propia infraestructura para prestar el servicio de riego a sus miembros; </w:t>
      </w:r>
    </w:p>
    <w:p w14:paraId="2366981B" w14:textId="77777777" w:rsidR="00875309" w:rsidRPr="00796905" w:rsidRDefault="00875309" w:rsidP="008E0031">
      <w:pPr>
        <w:pStyle w:val="Texto"/>
        <w:spacing w:after="0" w:line="240" w:lineRule="auto"/>
        <w:ind w:left="851" w:hanging="567"/>
        <w:rPr>
          <w:sz w:val="22"/>
          <w:szCs w:val="22"/>
        </w:rPr>
      </w:pPr>
    </w:p>
    <w:p w14:paraId="31E60021" w14:textId="77777777" w:rsidR="00875309" w:rsidRPr="00796905" w:rsidRDefault="00875309" w:rsidP="008E0031">
      <w:pPr>
        <w:pStyle w:val="Texto"/>
        <w:numPr>
          <w:ilvl w:val="0"/>
          <w:numId w:val="58"/>
        </w:numPr>
        <w:spacing w:after="0" w:line="240" w:lineRule="auto"/>
        <w:ind w:left="851" w:hanging="567"/>
        <w:rPr>
          <w:sz w:val="22"/>
          <w:szCs w:val="22"/>
        </w:rPr>
      </w:pPr>
      <w:r w:rsidRPr="00796905">
        <w:rPr>
          <w:sz w:val="22"/>
          <w:szCs w:val="22"/>
        </w:rPr>
        <w:t xml:space="preserve">Construir obras de infraestructura de riego en coinversión con recursos públicos federales, estatales y municipales y hacerse cargo de su operación, conservación y mantenimiento para prestar el servicio de riego a sus miembros, y </w:t>
      </w:r>
    </w:p>
    <w:p w14:paraId="5F9FADEE" w14:textId="77777777" w:rsidR="00875309" w:rsidRPr="00796905" w:rsidRDefault="00875309" w:rsidP="008E0031">
      <w:pPr>
        <w:pStyle w:val="Texto"/>
        <w:spacing w:after="0" w:line="240" w:lineRule="auto"/>
        <w:ind w:left="851" w:hanging="567"/>
        <w:rPr>
          <w:sz w:val="22"/>
          <w:szCs w:val="22"/>
        </w:rPr>
      </w:pPr>
    </w:p>
    <w:p w14:paraId="0BE0694B" w14:textId="77777777" w:rsidR="00875309" w:rsidRPr="00796905" w:rsidRDefault="00875309" w:rsidP="008E0031">
      <w:pPr>
        <w:pStyle w:val="Texto"/>
        <w:numPr>
          <w:ilvl w:val="0"/>
          <w:numId w:val="58"/>
        </w:numPr>
        <w:spacing w:after="0" w:line="240" w:lineRule="auto"/>
        <w:ind w:left="851" w:hanging="567"/>
        <w:rPr>
          <w:sz w:val="22"/>
          <w:szCs w:val="22"/>
        </w:rPr>
      </w:pPr>
      <w:r w:rsidRPr="00796905">
        <w:rPr>
          <w:sz w:val="22"/>
          <w:szCs w:val="22"/>
        </w:rPr>
        <w:t>Operar, conservar, mantener y rehabilitar infraestructura pública federal para irrigación, cuyo uso haya solicitado en concesión a la Comisión.</w:t>
      </w:r>
    </w:p>
    <w:p w14:paraId="3B340FF4" w14:textId="77777777" w:rsidR="00875309" w:rsidRPr="00796905" w:rsidRDefault="00875309" w:rsidP="009D6BD1">
      <w:pPr>
        <w:spacing w:after="0" w:line="240" w:lineRule="auto"/>
        <w:jc w:val="both"/>
        <w:rPr>
          <w:rFonts w:ascii="Arial" w:eastAsia="Times New Roman" w:hAnsi="Arial" w:cs="Arial"/>
          <w:lang w:eastAsia="es-ES"/>
        </w:rPr>
      </w:pPr>
    </w:p>
    <w:p w14:paraId="5754D5D6"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El órgano directivo de las personas morales a que se refiere este artículo debe proponer a la asamblea general el Reglamento de Operación y el monto de las cuotas de autosuficiencia </w:t>
      </w:r>
      <w:r w:rsidR="00473B20">
        <w:rPr>
          <w:rFonts w:ascii="Arial" w:eastAsia="Times New Roman" w:hAnsi="Arial" w:cs="Arial"/>
          <w:lang w:eastAsia="es-ES"/>
        </w:rPr>
        <w:t xml:space="preserve">para el mantenimiento y rehabilitación de la infraestructura hidráulica, </w:t>
      </w:r>
      <w:r w:rsidRPr="00796905">
        <w:rPr>
          <w:rFonts w:ascii="Arial" w:eastAsia="Times New Roman" w:hAnsi="Arial" w:cs="Arial"/>
          <w:lang w:eastAsia="es-ES"/>
        </w:rPr>
        <w:t>que deben ser aprobados por la Comisión.</w:t>
      </w:r>
    </w:p>
    <w:p w14:paraId="6C9C568B" w14:textId="77777777" w:rsidR="00875309" w:rsidRPr="00796905" w:rsidRDefault="00875309" w:rsidP="009D6BD1">
      <w:pPr>
        <w:spacing w:after="0" w:line="240" w:lineRule="auto"/>
        <w:jc w:val="both"/>
        <w:rPr>
          <w:rFonts w:ascii="Arial" w:eastAsia="Times New Roman" w:hAnsi="Arial" w:cs="Arial"/>
          <w:lang w:eastAsia="es-ES"/>
        </w:rPr>
      </w:pPr>
    </w:p>
    <w:p w14:paraId="44B1109A"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Al otorgar el título de concesión de aguas nacionales a las personas morales que integran las unidades de riego, la Comisión debe entregar el permiso de construcción de obra, y, en su caso, la concesión para </w:t>
      </w:r>
      <w:r w:rsidR="00743BC8" w:rsidRPr="00796905">
        <w:rPr>
          <w:color w:val="auto"/>
          <w:szCs w:val="22"/>
        </w:rPr>
        <w:t>la explotación, uso o aprovechamiento</w:t>
      </w:r>
      <w:r w:rsidR="00875309" w:rsidRPr="00796905">
        <w:rPr>
          <w:color w:val="auto"/>
          <w:szCs w:val="22"/>
        </w:rPr>
        <w:t xml:space="preserve"> de los bienes públicos a los que se refiere la presente Ley.</w:t>
      </w:r>
    </w:p>
    <w:p w14:paraId="57D6B265" w14:textId="77777777" w:rsidR="00875309" w:rsidRPr="00796905" w:rsidRDefault="00875309" w:rsidP="009D6BD1">
      <w:pPr>
        <w:spacing w:after="0" w:line="240" w:lineRule="auto"/>
        <w:jc w:val="both"/>
        <w:rPr>
          <w:rFonts w:ascii="Arial" w:eastAsia="Times New Roman" w:hAnsi="Arial" w:cs="Arial"/>
          <w:b/>
          <w:lang w:eastAsia="es-ES"/>
        </w:rPr>
      </w:pPr>
    </w:p>
    <w:p w14:paraId="6286AD59"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El estatuto social de la persona moral y el reglamento de la unidad de riego se sujetarán a lo dispuesto en la presente Ley y en el título de concesión respectivo.</w:t>
      </w:r>
    </w:p>
    <w:p w14:paraId="63B5154F" w14:textId="77777777" w:rsidR="00875309" w:rsidRPr="00796905" w:rsidRDefault="00875309" w:rsidP="009D6BD1">
      <w:pPr>
        <w:tabs>
          <w:tab w:val="left" w:pos="8540"/>
        </w:tabs>
        <w:spacing w:after="0" w:line="240" w:lineRule="auto"/>
        <w:jc w:val="both"/>
        <w:rPr>
          <w:rFonts w:ascii="Arial" w:eastAsia="Times New Roman" w:hAnsi="Arial" w:cs="Arial"/>
          <w:b/>
          <w:lang w:eastAsia="es-ES"/>
        </w:rPr>
      </w:pPr>
    </w:p>
    <w:p w14:paraId="34FF59B5"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Las unidades de riego podrán integrar un </w:t>
      </w:r>
      <w:r w:rsidR="00546FF1" w:rsidRPr="00796905">
        <w:rPr>
          <w:color w:val="auto"/>
          <w:szCs w:val="22"/>
        </w:rPr>
        <w:t>Distrito de Riego</w:t>
      </w:r>
      <w:r w:rsidR="00E25844" w:rsidRPr="00796905">
        <w:rPr>
          <w:color w:val="auto"/>
          <w:szCs w:val="22"/>
        </w:rPr>
        <w:t xml:space="preserve"> o incorporarse a uno existente</w:t>
      </w:r>
      <w:r w:rsidR="00875309" w:rsidRPr="00796905">
        <w:rPr>
          <w:color w:val="auto"/>
          <w:szCs w:val="22"/>
        </w:rPr>
        <w:t>.</w:t>
      </w:r>
    </w:p>
    <w:p w14:paraId="43213EB5" w14:textId="77777777" w:rsidR="00875309" w:rsidRPr="00796905" w:rsidRDefault="00875309" w:rsidP="009D6BD1">
      <w:pPr>
        <w:spacing w:after="0" w:line="240" w:lineRule="auto"/>
        <w:jc w:val="both"/>
        <w:rPr>
          <w:rFonts w:ascii="Arial" w:eastAsia="Times New Roman" w:hAnsi="Arial" w:cs="Arial"/>
          <w:lang w:eastAsia="es-ES"/>
        </w:rPr>
      </w:pPr>
    </w:p>
    <w:p w14:paraId="6D6F8A4E" w14:textId="77777777" w:rsidR="00AB4354" w:rsidRPr="00796905" w:rsidRDefault="00AB4354" w:rsidP="009D6BD1">
      <w:pPr>
        <w:pStyle w:val="Default"/>
        <w:jc w:val="center"/>
        <w:outlineLvl w:val="0"/>
        <w:rPr>
          <w:rFonts w:ascii="Arial" w:hAnsi="Arial" w:cs="Arial"/>
          <w:b/>
          <w:color w:val="auto"/>
          <w:sz w:val="22"/>
          <w:szCs w:val="22"/>
        </w:rPr>
      </w:pPr>
      <w:bookmarkStart w:id="205" w:name="_Toc393191061"/>
      <w:bookmarkStart w:id="206" w:name="_Toc393191507"/>
      <w:bookmarkStart w:id="207" w:name="_Toc393192794"/>
      <w:bookmarkStart w:id="208" w:name="_Toc412203473"/>
      <w:r w:rsidRPr="00796905">
        <w:rPr>
          <w:rFonts w:ascii="Arial" w:hAnsi="Arial" w:cs="Arial"/>
          <w:b/>
          <w:color w:val="auto"/>
          <w:sz w:val="22"/>
          <w:szCs w:val="22"/>
        </w:rPr>
        <w:t xml:space="preserve">Sección Cuarta. </w:t>
      </w:r>
      <w:r w:rsidR="00546FF1" w:rsidRPr="00796905">
        <w:rPr>
          <w:rFonts w:ascii="Arial" w:hAnsi="Arial" w:cs="Arial"/>
          <w:color w:val="auto"/>
          <w:sz w:val="22"/>
          <w:szCs w:val="22"/>
        </w:rPr>
        <w:t>Distritos de Riego</w:t>
      </w:r>
      <w:bookmarkEnd w:id="205"/>
      <w:bookmarkEnd w:id="206"/>
      <w:bookmarkEnd w:id="207"/>
      <w:bookmarkEnd w:id="208"/>
    </w:p>
    <w:p w14:paraId="6B19C965" w14:textId="77777777" w:rsidR="00875309" w:rsidRPr="00796905" w:rsidRDefault="00875309" w:rsidP="009D6BD1">
      <w:pPr>
        <w:spacing w:after="0" w:line="240" w:lineRule="auto"/>
        <w:jc w:val="both"/>
        <w:rPr>
          <w:rFonts w:ascii="Arial" w:eastAsia="Times New Roman" w:hAnsi="Arial" w:cs="Arial"/>
          <w:b/>
          <w:lang w:eastAsia="es-ES"/>
        </w:rPr>
      </w:pPr>
    </w:p>
    <w:p w14:paraId="575019A8" w14:textId="77777777" w:rsidR="00875309" w:rsidRPr="00796905" w:rsidRDefault="00B6771E" w:rsidP="009D6BD1">
      <w:pPr>
        <w:pStyle w:val="ARTCULO"/>
        <w:rPr>
          <w:color w:val="auto"/>
          <w:szCs w:val="22"/>
        </w:rPr>
      </w:pPr>
      <w:r w:rsidRPr="00796905">
        <w:rPr>
          <w:color w:val="auto"/>
          <w:szCs w:val="22"/>
        </w:rPr>
        <w:t xml:space="preserve"> </w:t>
      </w:r>
      <w:r w:rsidR="0021428E" w:rsidRPr="00796905">
        <w:rPr>
          <w:color w:val="auto"/>
          <w:szCs w:val="22"/>
        </w:rPr>
        <w:t xml:space="preserve">El </w:t>
      </w:r>
      <w:r w:rsidR="00546FF1" w:rsidRPr="00796905">
        <w:rPr>
          <w:color w:val="auto"/>
          <w:szCs w:val="22"/>
        </w:rPr>
        <w:t>Distrito de Riego</w:t>
      </w:r>
      <w:r w:rsidR="00875309" w:rsidRPr="00796905">
        <w:rPr>
          <w:color w:val="auto"/>
          <w:szCs w:val="22"/>
        </w:rPr>
        <w:t xml:space="preserve"> puede estar conformado por unidades de riego o por superficies ejidales, comunales o de pequeña propiedad, previamente delimitadas y dentro de cuyo perímetro se ubica la zona de riego. Cuenta con obras de infraestructura hidráulica, aguas superficiales y del subsuelo, y en su caso, aguas residuales, así como con vasos de almacenamiento, zona federal, de protección y demás bienes y obras conexas. Los </w:t>
      </w:r>
      <w:r w:rsidR="00546FF1" w:rsidRPr="00796905">
        <w:rPr>
          <w:color w:val="auto"/>
          <w:szCs w:val="22"/>
        </w:rPr>
        <w:t>Distritos de Riego</w:t>
      </w:r>
      <w:r w:rsidR="00875309" w:rsidRPr="00796905">
        <w:rPr>
          <w:color w:val="auto"/>
          <w:szCs w:val="22"/>
        </w:rPr>
        <w:t xml:space="preserve"> se establecen o reconocen mediante Decreto o Acuerdo.</w:t>
      </w:r>
    </w:p>
    <w:p w14:paraId="36F52683" w14:textId="77777777" w:rsidR="00875309" w:rsidRPr="00796905" w:rsidRDefault="00875309" w:rsidP="009D6BD1">
      <w:pPr>
        <w:spacing w:after="0" w:line="240" w:lineRule="auto"/>
        <w:jc w:val="both"/>
        <w:rPr>
          <w:rFonts w:ascii="Arial" w:eastAsia="Times New Roman" w:hAnsi="Arial" w:cs="Arial"/>
          <w:lang w:eastAsia="es-ES"/>
        </w:rPr>
      </w:pPr>
    </w:p>
    <w:p w14:paraId="75D33951"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Los </w:t>
      </w:r>
      <w:r w:rsidR="00546FF1" w:rsidRPr="00796905">
        <w:rPr>
          <w:color w:val="auto"/>
          <w:szCs w:val="22"/>
        </w:rPr>
        <w:t>Distritos de Riego</w:t>
      </w:r>
      <w:r w:rsidR="00875309" w:rsidRPr="00796905">
        <w:rPr>
          <w:color w:val="auto"/>
          <w:szCs w:val="22"/>
        </w:rPr>
        <w:t xml:space="preserve"> son administrados, operados, conservados y mantenidos por los usuarios o por quien éstos designen. Para tal efecto, la Comisión otorgará concesión para </w:t>
      </w:r>
      <w:r w:rsidR="00743BC8" w:rsidRPr="00796905">
        <w:rPr>
          <w:color w:val="auto"/>
          <w:szCs w:val="22"/>
        </w:rPr>
        <w:t>la explotación, uso o aprovechamiento</w:t>
      </w:r>
      <w:r w:rsidR="00875309" w:rsidRPr="00796905">
        <w:rPr>
          <w:color w:val="auto"/>
          <w:szCs w:val="22"/>
        </w:rPr>
        <w:t xml:space="preserve"> de las aguas nacionales y de la infraestructura hidráulica, excepto las obras de cabeza.</w:t>
      </w:r>
    </w:p>
    <w:p w14:paraId="434ACE70" w14:textId="77777777" w:rsidR="00875309" w:rsidRPr="00796905" w:rsidRDefault="00875309" w:rsidP="009D6BD1">
      <w:pPr>
        <w:spacing w:after="0" w:line="240" w:lineRule="auto"/>
        <w:jc w:val="both"/>
        <w:rPr>
          <w:rFonts w:ascii="Arial" w:eastAsia="Times New Roman" w:hAnsi="Arial" w:cs="Arial"/>
          <w:lang w:eastAsia="es-ES"/>
        </w:rPr>
      </w:pPr>
    </w:p>
    <w:p w14:paraId="27DE7BD3"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Los usuarios del distrito podrán adquirir la infraestructura de la zona de riego en términos de la presente Ley y su Reglamento.</w:t>
      </w:r>
    </w:p>
    <w:p w14:paraId="1D411F07" w14:textId="77777777" w:rsidR="00875309" w:rsidRPr="00796905" w:rsidRDefault="00875309" w:rsidP="009D6BD1">
      <w:pPr>
        <w:spacing w:after="0" w:line="240" w:lineRule="auto"/>
        <w:jc w:val="both"/>
        <w:rPr>
          <w:rFonts w:ascii="Arial" w:eastAsia="Times New Roman" w:hAnsi="Arial" w:cs="Arial"/>
          <w:lang w:eastAsia="es-ES"/>
        </w:rPr>
      </w:pPr>
    </w:p>
    <w:p w14:paraId="66500D0F"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En cada </w:t>
      </w:r>
      <w:r w:rsidR="00546FF1" w:rsidRPr="00796905">
        <w:rPr>
          <w:color w:val="auto"/>
          <w:szCs w:val="22"/>
        </w:rPr>
        <w:t>Distrito de Riego</w:t>
      </w:r>
      <w:r w:rsidR="00875309" w:rsidRPr="00796905">
        <w:rPr>
          <w:color w:val="auto"/>
          <w:szCs w:val="22"/>
        </w:rPr>
        <w:t xml:space="preserve"> se establecerá un comité hidráulico como órgano colegiado de concertación para un manejo adecuado del agua y de la infraestructura, cuya organización y operación se determina</w:t>
      </w:r>
      <w:r w:rsidR="00941971" w:rsidRPr="00796905">
        <w:rPr>
          <w:color w:val="auto"/>
          <w:szCs w:val="22"/>
        </w:rPr>
        <w:t>rán</w:t>
      </w:r>
      <w:r w:rsidR="00875309" w:rsidRPr="00796905">
        <w:rPr>
          <w:color w:val="auto"/>
          <w:szCs w:val="22"/>
        </w:rPr>
        <w:t xml:space="preserve"> en el reglamento que elabore y aplique el distrito.</w:t>
      </w:r>
    </w:p>
    <w:p w14:paraId="2811D729" w14:textId="77777777" w:rsidR="00875309" w:rsidRPr="00796905" w:rsidRDefault="00875309" w:rsidP="009D6BD1">
      <w:pPr>
        <w:spacing w:after="0" w:line="240" w:lineRule="auto"/>
        <w:jc w:val="both"/>
        <w:rPr>
          <w:rFonts w:ascii="Arial" w:eastAsia="Times New Roman" w:hAnsi="Arial" w:cs="Arial"/>
          <w:lang w:eastAsia="es-ES"/>
        </w:rPr>
      </w:pPr>
    </w:p>
    <w:p w14:paraId="4F780A26"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Los usuarios de los </w:t>
      </w:r>
      <w:r w:rsidR="00546FF1" w:rsidRPr="00796905">
        <w:rPr>
          <w:color w:val="auto"/>
          <w:szCs w:val="22"/>
        </w:rPr>
        <w:t>Distritos de Riego</w:t>
      </w:r>
      <w:r w:rsidR="00875309" w:rsidRPr="00796905">
        <w:rPr>
          <w:color w:val="auto"/>
          <w:szCs w:val="22"/>
        </w:rPr>
        <w:t xml:space="preserve"> tienen las obligaciones siguientes:</w:t>
      </w:r>
    </w:p>
    <w:p w14:paraId="4B2A2DDE" w14:textId="77777777" w:rsidR="00875309" w:rsidRPr="00796905" w:rsidRDefault="00875309" w:rsidP="009D6BD1">
      <w:pPr>
        <w:spacing w:after="0" w:line="240" w:lineRule="auto"/>
        <w:jc w:val="both"/>
        <w:rPr>
          <w:rFonts w:ascii="Arial" w:eastAsia="Times New Roman" w:hAnsi="Arial" w:cs="Arial"/>
          <w:lang w:val="es-ES" w:eastAsia="es-ES"/>
        </w:rPr>
      </w:pPr>
    </w:p>
    <w:p w14:paraId="2C2E843A" w14:textId="77777777" w:rsidR="00875309" w:rsidRPr="00796905" w:rsidRDefault="00AD22FE" w:rsidP="008E0031">
      <w:pPr>
        <w:pStyle w:val="Texto"/>
        <w:numPr>
          <w:ilvl w:val="0"/>
          <w:numId w:val="59"/>
        </w:numPr>
        <w:spacing w:after="0" w:line="240" w:lineRule="auto"/>
        <w:ind w:left="851" w:hanging="567"/>
        <w:rPr>
          <w:sz w:val="22"/>
          <w:szCs w:val="22"/>
        </w:rPr>
      </w:pPr>
      <w:r w:rsidRPr="00796905">
        <w:rPr>
          <w:sz w:val="22"/>
          <w:szCs w:val="22"/>
        </w:rPr>
        <w:t>Explotar, usar o aprovechar</w:t>
      </w:r>
      <w:r w:rsidR="00875309" w:rsidRPr="00796905">
        <w:rPr>
          <w:sz w:val="22"/>
          <w:szCs w:val="22"/>
        </w:rPr>
        <w:t xml:space="preserve"> el agua y el servicio de riego en los término</w:t>
      </w:r>
      <w:r w:rsidR="00B71D61" w:rsidRPr="00796905">
        <w:rPr>
          <w:sz w:val="22"/>
          <w:szCs w:val="22"/>
        </w:rPr>
        <w:t>s del reglamento del distrito;</w:t>
      </w:r>
    </w:p>
    <w:p w14:paraId="0F93721A" w14:textId="77777777" w:rsidR="00875309" w:rsidRPr="00796905" w:rsidRDefault="00875309" w:rsidP="008E0031">
      <w:pPr>
        <w:pStyle w:val="Texto"/>
        <w:spacing w:after="0" w:line="240" w:lineRule="auto"/>
        <w:ind w:left="851" w:hanging="567"/>
        <w:rPr>
          <w:sz w:val="22"/>
          <w:szCs w:val="22"/>
        </w:rPr>
      </w:pPr>
    </w:p>
    <w:p w14:paraId="268CF86F" w14:textId="77777777" w:rsidR="00875309" w:rsidRPr="00796905" w:rsidRDefault="00875309" w:rsidP="008E0031">
      <w:pPr>
        <w:pStyle w:val="Texto"/>
        <w:numPr>
          <w:ilvl w:val="0"/>
          <w:numId w:val="59"/>
        </w:numPr>
        <w:spacing w:after="0" w:line="240" w:lineRule="auto"/>
        <w:ind w:left="851" w:hanging="567"/>
        <w:rPr>
          <w:sz w:val="22"/>
          <w:szCs w:val="22"/>
        </w:rPr>
      </w:pPr>
      <w:r w:rsidRPr="00796905">
        <w:rPr>
          <w:sz w:val="22"/>
          <w:szCs w:val="22"/>
        </w:rPr>
        <w:t>Pagar las cuotas de autosuficiencia por serv</w:t>
      </w:r>
      <w:r w:rsidR="00513B34" w:rsidRPr="00796905">
        <w:rPr>
          <w:sz w:val="22"/>
          <w:szCs w:val="22"/>
        </w:rPr>
        <w:t>icios de riego, y</w:t>
      </w:r>
    </w:p>
    <w:p w14:paraId="09237B84" w14:textId="77777777" w:rsidR="00B71D61" w:rsidRPr="00796905" w:rsidRDefault="00B71D61" w:rsidP="008E0031">
      <w:pPr>
        <w:pStyle w:val="Texto"/>
        <w:spacing w:after="0" w:line="240" w:lineRule="auto"/>
        <w:ind w:left="851" w:hanging="567"/>
        <w:rPr>
          <w:sz w:val="22"/>
          <w:szCs w:val="22"/>
        </w:rPr>
      </w:pPr>
    </w:p>
    <w:p w14:paraId="31462B7B" w14:textId="77777777" w:rsidR="00981FAB" w:rsidRPr="00796905" w:rsidRDefault="00981FAB" w:rsidP="008E0031">
      <w:pPr>
        <w:pStyle w:val="Texto"/>
        <w:numPr>
          <w:ilvl w:val="0"/>
          <w:numId w:val="59"/>
        </w:numPr>
        <w:spacing w:after="0" w:line="240" w:lineRule="auto"/>
        <w:ind w:left="851" w:hanging="567"/>
        <w:rPr>
          <w:sz w:val="22"/>
          <w:szCs w:val="22"/>
        </w:rPr>
      </w:pPr>
      <w:r w:rsidRPr="00796905">
        <w:rPr>
          <w:sz w:val="22"/>
          <w:szCs w:val="22"/>
        </w:rPr>
        <w:t>Suministrar información al Servicio Hidrológico</w:t>
      </w:r>
      <w:r w:rsidR="00F9152A" w:rsidRPr="00796905">
        <w:rPr>
          <w:sz w:val="22"/>
          <w:szCs w:val="22"/>
        </w:rPr>
        <w:t xml:space="preserve"> Nacional</w:t>
      </w:r>
      <w:r w:rsidR="00A129A7" w:rsidRPr="00796905">
        <w:rPr>
          <w:sz w:val="22"/>
          <w:szCs w:val="22"/>
        </w:rPr>
        <w:t>.</w:t>
      </w:r>
    </w:p>
    <w:p w14:paraId="6BFECDD2" w14:textId="77777777" w:rsidR="00981FAB" w:rsidRPr="00796905" w:rsidRDefault="00981FAB" w:rsidP="009D6BD1">
      <w:pPr>
        <w:spacing w:after="0" w:line="240" w:lineRule="auto"/>
        <w:jc w:val="both"/>
        <w:rPr>
          <w:rFonts w:ascii="Arial" w:hAnsi="Arial" w:cs="Arial"/>
        </w:rPr>
      </w:pPr>
    </w:p>
    <w:p w14:paraId="292ADDB6" w14:textId="77777777" w:rsidR="00875309" w:rsidRPr="00796905" w:rsidRDefault="00875309" w:rsidP="009D6BD1">
      <w:pPr>
        <w:spacing w:after="0" w:line="240" w:lineRule="auto"/>
        <w:jc w:val="both"/>
        <w:rPr>
          <w:rFonts w:ascii="Arial" w:hAnsi="Arial" w:cs="Arial"/>
        </w:rPr>
      </w:pPr>
      <w:r w:rsidRPr="00796905">
        <w:rPr>
          <w:rFonts w:ascii="Arial" w:hAnsi="Arial" w:cs="Arial"/>
        </w:rPr>
        <w:t>El incumplimiento de lo dispuesto en este artículo es causa de suspensión del servicio de riego, hasta que el infractor regularice su situación.</w:t>
      </w:r>
    </w:p>
    <w:p w14:paraId="6C8862A9" w14:textId="77777777" w:rsidR="00875309" w:rsidRPr="00796905" w:rsidRDefault="00875309" w:rsidP="009D6BD1">
      <w:pPr>
        <w:spacing w:after="0" w:line="240" w:lineRule="auto"/>
        <w:jc w:val="both"/>
        <w:rPr>
          <w:rFonts w:ascii="Arial" w:hAnsi="Arial" w:cs="Arial"/>
        </w:rPr>
      </w:pPr>
    </w:p>
    <w:p w14:paraId="473DDB8A" w14:textId="77777777" w:rsidR="00875309" w:rsidRPr="00796905" w:rsidRDefault="00875309" w:rsidP="009D6BD1">
      <w:pPr>
        <w:spacing w:after="0" w:line="240" w:lineRule="auto"/>
        <w:jc w:val="both"/>
        <w:rPr>
          <w:rFonts w:ascii="Arial" w:hAnsi="Arial" w:cs="Arial"/>
        </w:rPr>
      </w:pPr>
      <w:r w:rsidRPr="00796905">
        <w:rPr>
          <w:rFonts w:ascii="Arial" w:hAnsi="Arial" w:cs="Arial"/>
        </w:rPr>
        <w:t>La suspensión por la falta de pago de la cuota de autosuficiencia por servicios de riego, no podrá decretarse en un ciclo agrícola cuando existan cultivos en pie.</w:t>
      </w:r>
    </w:p>
    <w:p w14:paraId="2B1C1793" w14:textId="77777777" w:rsidR="00035FB6" w:rsidRPr="00796905" w:rsidRDefault="00035FB6" w:rsidP="009D6BD1">
      <w:pPr>
        <w:spacing w:after="0" w:line="240" w:lineRule="auto"/>
        <w:jc w:val="both"/>
        <w:rPr>
          <w:rFonts w:ascii="Arial" w:hAnsi="Arial" w:cs="Arial"/>
        </w:rPr>
      </w:pPr>
    </w:p>
    <w:p w14:paraId="6FC11F17" w14:textId="77777777" w:rsidR="00035FB6" w:rsidRPr="00796905" w:rsidRDefault="00B6771E" w:rsidP="009D6BD1">
      <w:pPr>
        <w:pStyle w:val="ARTCULO"/>
        <w:rPr>
          <w:color w:val="auto"/>
          <w:szCs w:val="22"/>
        </w:rPr>
      </w:pPr>
      <w:r w:rsidRPr="00796905">
        <w:rPr>
          <w:color w:val="auto"/>
          <w:szCs w:val="22"/>
        </w:rPr>
        <w:t xml:space="preserve"> </w:t>
      </w:r>
      <w:r w:rsidR="00035FB6" w:rsidRPr="00796905">
        <w:rPr>
          <w:color w:val="auto"/>
          <w:szCs w:val="22"/>
        </w:rPr>
        <w:t xml:space="preserve">Los usuarios de los </w:t>
      </w:r>
      <w:r w:rsidR="00546FF1" w:rsidRPr="00796905">
        <w:rPr>
          <w:color w:val="auto"/>
          <w:szCs w:val="22"/>
        </w:rPr>
        <w:t>Distritos de Riego</w:t>
      </w:r>
      <w:r w:rsidR="00035FB6" w:rsidRPr="00796905">
        <w:rPr>
          <w:color w:val="auto"/>
          <w:szCs w:val="22"/>
        </w:rPr>
        <w:t xml:space="preserve"> deben respetar los programas de riego determinados conforme a la disponibilidad del agua para cada ciclo agrícola. La realización de siembras no comprendidas en los programas de riego y de siembra que para tal fin hubieran aprobado las autoridades competentes para ese ciclo agrícola, originará la suspensión del derecho a contar con el servicio de riego, aun cuando existan cultivos en pie.</w:t>
      </w:r>
    </w:p>
    <w:p w14:paraId="5ED2BA80" w14:textId="77777777" w:rsidR="00CA1EC5" w:rsidRPr="00796905" w:rsidRDefault="00CA1EC5" w:rsidP="009D6BD1">
      <w:pPr>
        <w:pStyle w:val="ARTCULO"/>
        <w:numPr>
          <w:ilvl w:val="0"/>
          <w:numId w:val="0"/>
        </w:numPr>
        <w:ind w:left="709"/>
        <w:rPr>
          <w:color w:val="auto"/>
          <w:szCs w:val="22"/>
        </w:rPr>
      </w:pPr>
    </w:p>
    <w:p w14:paraId="5549B829" w14:textId="77777777" w:rsidR="00875309" w:rsidRPr="00796905" w:rsidRDefault="00875309" w:rsidP="009A1867">
      <w:pPr>
        <w:pStyle w:val="ARTCULO"/>
        <w:rPr>
          <w:color w:val="auto"/>
          <w:szCs w:val="22"/>
        </w:rPr>
      </w:pPr>
      <w:r w:rsidRPr="00796905">
        <w:rPr>
          <w:color w:val="auto"/>
          <w:szCs w:val="22"/>
        </w:rPr>
        <w:t>En caso de que el concesionario no mantenga en buen estado la infraestructura hidráulica y ello ponga en riesgo la distribución de las aguas, la Comisión</w:t>
      </w:r>
      <w:r w:rsidR="0021428E" w:rsidRPr="00796905">
        <w:rPr>
          <w:color w:val="auto"/>
          <w:szCs w:val="22"/>
        </w:rPr>
        <w:t>, en términos del Reglamento,</w:t>
      </w:r>
      <w:r w:rsidRPr="00796905">
        <w:rPr>
          <w:color w:val="auto"/>
          <w:szCs w:val="22"/>
        </w:rPr>
        <w:t xml:space="preserve"> debe nombrar un interventor, con cargo al concesionario, para que ejecute obras y acciones de mantenimiento y para la prestación eficiente del servicio.</w:t>
      </w:r>
    </w:p>
    <w:p w14:paraId="082AD9CF" w14:textId="77777777" w:rsidR="00875309" w:rsidRPr="00796905" w:rsidRDefault="00875309" w:rsidP="009A1867">
      <w:pPr>
        <w:spacing w:after="0" w:line="240" w:lineRule="auto"/>
        <w:jc w:val="both"/>
        <w:rPr>
          <w:rFonts w:ascii="Arial" w:eastAsia="Times New Roman" w:hAnsi="Arial" w:cs="Arial"/>
          <w:lang w:eastAsia="es-ES"/>
        </w:rPr>
      </w:pPr>
    </w:p>
    <w:p w14:paraId="6EF296AA" w14:textId="77777777" w:rsidR="00875309" w:rsidRPr="00796905" w:rsidRDefault="009469D9" w:rsidP="009A1867">
      <w:pPr>
        <w:pStyle w:val="Default"/>
        <w:jc w:val="center"/>
        <w:outlineLvl w:val="0"/>
        <w:rPr>
          <w:rFonts w:ascii="Arial" w:hAnsi="Arial" w:cs="Arial"/>
          <w:b/>
          <w:color w:val="auto"/>
          <w:sz w:val="22"/>
          <w:szCs w:val="22"/>
        </w:rPr>
      </w:pPr>
      <w:bookmarkStart w:id="209" w:name="_Toc393191062"/>
      <w:bookmarkStart w:id="210" w:name="_Toc393191508"/>
      <w:bookmarkStart w:id="211" w:name="_Toc393192795"/>
      <w:bookmarkStart w:id="212" w:name="_Toc412203474"/>
      <w:r w:rsidRPr="00796905">
        <w:rPr>
          <w:rFonts w:ascii="Arial" w:hAnsi="Arial" w:cs="Arial"/>
          <w:b/>
          <w:color w:val="auto"/>
          <w:sz w:val="22"/>
          <w:szCs w:val="22"/>
        </w:rPr>
        <w:t xml:space="preserve">Sección Quinta. </w:t>
      </w:r>
      <w:r w:rsidRPr="00796905">
        <w:rPr>
          <w:rFonts w:ascii="Arial" w:hAnsi="Arial" w:cs="Arial"/>
          <w:color w:val="auto"/>
          <w:sz w:val="22"/>
          <w:szCs w:val="22"/>
        </w:rPr>
        <w:t>Temporal tecnificado</w:t>
      </w:r>
      <w:bookmarkEnd w:id="209"/>
      <w:bookmarkEnd w:id="210"/>
      <w:bookmarkEnd w:id="211"/>
      <w:bookmarkEnd w:id="212"/>
    </w:p>
    <w:p w14:paraId="6B8AE800" w14:textId="77777777" w:rsidR="009469D9" w:rsidRPr="00796905" w:rsidRDefault="009469D9" w:rsidP="009A1867">
      <w:pPr>
        <w:spacing w:after="0" w:line="240" w:lineRule="auto"/>
        <w:jc w:val="both"/>
        <w:rPr>
          <w:rFonts w:ascii="Arial" w:eastAsia="Times New Roman" w:hAnsi="Arial" w:cs="Arial"/>
          <w:b/>
          <w:lang w:eastAsia="es-ES"/>
        </w:rPr>
      </w:pPr>
    </w:p>
    <w:p w14:paraId="4AF325BC"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Distrito de temporal tecnificado es el área geográfica, que no cuenta con infraestructura de riego, destinada a actividades agrícolas, que mediante el uso de diversas técnicas y obras aminoran los daños a la producción por la ocurrencia de lluvias fuertes y prolongadas y en condiciones de escasez, se aprovecha con mayor eficiencia la lluvia y la humedad en los terrenos agrícolas. </w:t>
      </w:r>
    </w:p>
    <w:p w14:paraId="6CFB8020" w14:textId="77777777" w:rsidR="00482D8D" w:rsidRPr="00796905" w:rsidRDefault="00482D8D" w:rsidP="009D6BD1">
      <w:pPr>
        <w:pStyle w:val="ARTCULO"/>
        <w:numPr>
          <w:ilvl w:val="0"/>
          <w:numId w:val="0"/>
        </w:numPr>
        <w:rPr>
          <w:color w:val="auto"/>
          <w:szCs w:val="22"/>
        </w:rPr>
      </w:pPr>
    </w:p>
    <w:p w14:paraId="076F3BDF"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En los </w:t>
      </w:r>
      <w:r w:rsidR="0021428E" w:rsidRPr="00796905">
        <w:rPr>
          <w:color w:val="auto"/>
          <w:szCs w:val="22"/>
        </w:rPr>
        <w:t>d</w:t>
      </w:r>
      <w:r w:rsidR="00875309" w:rsidRPr="00796905">
        <w:rPr>
          <w:color w:val="auto"/>
          <w:szCs w:val="22"/>
        </w:rPr>
        <w:t xml:space="preserve">istritos de </w:t>
      </w:r>
      <w:r w:rsidR="0021428E" w:rsidRPr="00796905">
        <w:rPr>
          <w:color w:val="auto"/>
          <w:szCs w:val="22"/>
        </w:rPr>
        <w:t>t</w:t>
      </w:r>
      <w:r w:rsidR="00875309" w:rsidRPr="00796905">
        <w:rPr>
          <w:color w:val="auto"/>
          <w:szCs w:val="22"/>
        </w:rPr>
        <w:t xml:space="preserve">emporal </w:t>
      </w:r>
      <w:r w:rsidR="0021428E" w:rsidRPr="00796905">
        <w:rPr>
          <w:color w:val="auto"/>
          <w:szCs w:val="22"/>
        </w:rPr>
        <w:t>t</w:t>
      </w:r>
      <w:r w:rsidR="00875309" w:rsidRPr="00796905">
        <w:rPr>
          <w:color w:val="auto"/>
          <w:szCs w:val="22"/>
        </w:rPr>
        <w:t>ecnificado que cuenten con infraestructura agrícola federal, los beneficiarios de la misma deben organizarse y constituirse en personas morales que tengan por objeto:</w:t>
      </w:r>
    </w:p>
    <w:p w14:paraId="51589162" w14:textId="77777777" w:rsidR="00875309" w:rsidRPr="00796905" w:rsidRDefault="00875309" w:rsidP="009D6BD1">
      <w:pPr>
        <w:pStyle w:val="Texto"/>
        <w:spacing w:after="0" w:line="240" w:lineRule="auto"/>
        <w:ind w:left="360" w:firstLine="0"/>
        <w:rPr>
          <w:sz w:val="22"/>
          <w:szCs w:val="22"/>
        </w:rPr>
      </w:pPr>
    </w:p>
    <w:p w14:paraId="4DCE3F5B" w14:textId="77777777" w:rsidR="00875309" w:rsidRPr="00796905" w:rsidRDefault="00875309" w:rsidP="008E0031">
      <w:pPr>
        <w:pStyle w:val="Texto"/>
        <w:numPr>
          <w:ilvl w:val="0"/>
          <w:numId w:val="60"/>
        </w:numPr>
        <w:spacing w:after="0" w:line="240" w:lineRule="auto"/>
        <w:ind w:left="851" w:hanging="567"/>
        <w:rPr>
          <w:sz w:val="22"/>
          <w:szCs w:val="22"/>
        </w:rPr>
      </w:pPr>
      <w:r w:rsidRPr="00796905">
        <w:rPr>
          <w:sz w:val="22"/>
          <w:szCs w:val="22"/>
        </w:rPr>
        <w:t>Prestar los diversos servicios de drenaje, vialidad y los demás que se requieran;</w:t>
      </w:r>
    </w:p>
    <w:p w14:paraId="7C616F54" w14:textId="77777777" w:rsidR="008A002F" w:rsidRPr="00796905" w:rsidRDefault="008A002F" w:rsidP="008E0031">
      <w:pPr>
        <w:pStyle w:val="Texto"/>
        <w:spacing w:after="0" w:line="240" w:lineRule="auto"/>
        <w:ind w:left="851" w:hanging="567"/>
        <w:rPr>
          <w:sz w:val="22"/>
          <w:szCs w:val="22"/>
        </w:rPr>
      </w:pPr>
    </w:p>
    <w:p w14:paraId="40F8F196" w14:textId="77777777" w:rsidR="00875309" w:rsidRPr="00796905" w:rsidRDefault="00875309" w:rsidP="008E0031">
      <w:pPr>
        <w:pStyle w:val="Texto"/>
        <w:numPr>
          <w:ilvl w:val="0"/>
          <w:numId w:val="60"/>
        </w:numPr>
        <w:spacing w:after="0" w:line="240" w:lineRule="auto"/>
        <w:ind w:left="851" w:hanging="567"/>
        <w:rPr>
          <w:sz w:val="22"/>
          <w:szCs w:val="22"/>
        </w:rPr>
      </w:pPr>
      <w:r w:rsidRPr="00796905">
        <w:rPr>
          <w:sz w:val="22"/>
          <w:szCs w:val="22"/>
        </w:rPr>
        <w:t>Administrar, operar, conservar y mantener la infraestructura, y</w:t>
      </w:r>
    </w:p>
    <w:p w14:paraId="2958DBF0" w14:textId="77777777" w:rsidR="008A002F" w:rsidRPr="00796905" w:rsidRDefault="008A002F" w:rsidP="008E0031">
      <w:pPr>
        <w:pStyle w:val="Texto"/>
        <w:spacing w:after="0" w:line="240" w:lineRule="auto"/>
        <w:ind w:left="851" w:hanging="567"/>
        <w:rPr>
          <w:sz w:val="22"/>
          <w:szCs w:val="22"/>
        </w:rPr>
      </w:pPr>
    </w:p>
    <w:p w14:paraId="50FA54DD" w14:textId="77777777" w:rsidR="00875309" w:rsidRPr="00796905" w:rsidRDefault="00875309" w:rsidP="008E0031">
      <w:pPr>
        <w:pStyle w:val="Texto"/>
        <w:numPr>
          <w:ilvl w:val="0"/>
          <w:numId w:val="60"/>
        </w:numPr>
        <w:spacing w:after="0" w:line="240" w:lineRule="auto"/>
        <w:ind w:left="851" w:hanging="567"/>
        <w:rPr>
          <w:sz w:val="22"/>
          <w:szCs w:val="22"/>
        </w:rPr>
      </w:pPr>
      <w:r w:rsidRPr="00796905">
        <w:rPr>
          <w:sz w:val="22"/>
          <w:szCs w:val="22"/>
        </w:rPr>
        <w:t>Cobrar las cuotas de autosuficiencia derivadas de la prestación de tales servicios.</w:t>
      </w:r>
    </w:p>
    <w:p w14:paraId="2E96717C" w14:textId="77777777" w:rsidR="00875309" w:rsidRPr="00796905" w:rsidRDefault="00875309" w:rsidP="009D6BD1">
      <w:pPr>
        <w:tabs>
          <w:tab w:val="left" w:pos="851"/>
        </w:tabs>
        <w:spacing w:after="0" w:line="240" w:lineRule="auto"/>
        <w:jc w:val="both"/>
        <w:rPr>
          <w:rFonts w:ascii="Arial" w:eastAsia="Times New Roman" w:hAnsi="Arial" w:cs="Arial"/>
          <w:lang w:eastAsia="es-ES"/>
        </w:rPr>
      </w:pPr>
    </w:p>
    <w:p w14:paraId="5C8C7BA9"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La Comisión brindará la asesoría técnica necesaria a los beneficiarios de los distritos de temporal tecnificado, tomando como base las unidades de temporal tecnificado que se identifiquen y, en su caso, de las áreas de las cuencas que afecten la infraestructura con aportaciones de agua y sedimentos.</w:t>
      </w:r>
    </w:p>
    <w:p w14:paraId="1470E587" w14:textId="77777777" w:rsidR="00875309" w:rsidRPr="00796905" w:rsidRDefault="00875309" w:rsidP="009D6BD1">
      <w:pPr>
        <w:spacing w:after="0" w:line="240" w:lineRule="auto"/>
        <w:jc w:val="both"/>
        <w:rPr>
          <w:rFonts w:ascii="Arial" w:eastAsia="Times New Roman" w:hAnsi="Arial" w:cs="Arial"/>
          <w:lang w:eastAsia="es-ES"/>
        </w:rPr>
      </w:pPr>
    </w:p>
    <w:p w14:paraId="4A222B6F"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Las disposiciones establecidas para los </w:t>
      </w:r>
      <w:r w:rsidR="00546FF1" w:rsidRPr="00796905">
        <w:rPr>
          <w:color w:val="auto"/>
          <w:szCs w:val="22"/>
        </w:rPr>
        <w:t>Distritos de Riego</w:t>
      </w:r>
      <w:r w:rsidR="00875309" w:rsidRPr="00796905">
        <w:rPr>
          <w:color w:val="auto"/>
          <w:szCs w:val="22"/>
        </w:rPr>
        <w:t xml:space="preserve"> y las unidades de riego serán aplicables, en lo conducente, a los distritos de temporal tecnificado.</w:t>
      </w:r>
    </w:p>
    <w:p w14:paraId="1BE90E6E" w14:textId="77777777" w:rsidR="00D44516" w:rsidRPr="00796905" w:rsidRDefault="00D44516" w:rsidP="009D6BD1">
      <w:pPr>
        <w:spacing w:after="0" w:line="240" w:lineRule="auto"/>
        <w:jc w:val="both"/>
        <w:rPr>
          <w:rFonts w:ascii="Arial" w:eastAsia="Times New Roman" w:hAnsi="Arial" w:cs="Arial"/>
          <w:lang w:eastAsia="es-ES"/>
        </w:rPr>
      </w:pPr>
    </w:p>
    <w:p w14:paraId="56DB41EA" w14:textId="77777777" w:rsidR="00875309" w:rsidRPr="00796905" w:rsidRDefault="000B260F" w:rsidP="009D6BD1">
      <w:pPr>
        <w:pStyle w:val="Default"/>
        <w:jc w:val="center"/>
        <w:outlineLvl w:val="0"/>
        <w:rPr>
          <w:rFonts w:ascii="Arial" w:hAnsi="Arial" w:cs="Arial"/>
          <w:b/>
          <w:color w:val="auto"/>
          <w:sz w:val="22"/>
          <w:szCs w:val="22"/>
        </w:rPr>
      </w:pPr>
      <w:bookmarkStart w:id="213" w:name="_Toc393191063"/>
      <w:bookmarkStart w:id="214" w:name="_Toc393191509"/>
      <w:bookmarkStart w:id="215" w:name="_Toc393192796"/>
      <w:bookmarkStart w:id="216" w:name="_Toc412203475"/>
      <w:r w:rsidRPr="00796905">
        <w:rPr>
          <w:rFonts w:ascii="Arial" w:hAnsi="Arial" w:cs="Arial"/>
          <w:b/>
          <w:color w:val="auto"/>
          <w:sz w:val="22"/>
          <w:szCs w:val="22"/>
        </w:rPr>
        <w:t xml:space="preserve">CAPÍTULO IV. </w:t>
      </w:r>
      <w:r w:rsidRPr="00796905">
        <w:rPr>
          <w:rFonts w:ascii="Arial" w:hAnsi="Arial" w:cs="Arial"/>
          <w:color w:val="auto"/>
          <w:sz w:val="22"/>
          <w:szCs w:val="22"/>
        </w:rPr>
        <w:t>Uso en generación de energía eléctrica</w:t>
      </w:r>
      <w:bookmarkEnd w:id="213"/>
      <w:bookmarkEnd w:id="214"/>
      <w:bookmarkEnd w:id="215"/>
      <w:bookmarkEnd w:id="216"/>
    </w:p>
    <w:p w14:paraId="347C9170" w14:textId="77777777" w:rsidR="00875309" w:rsidRPr="00796905" w:rsidRDefault="00875309" w:rsidP="009D6BD1">
      <w:pPr>
        <w:spacing w:after="0" w:line="240" w:lineRule="auto"/>
        <w:rPr>
          <w:rFonts w:ascii="Arial" w:eastAsia="Times New Roman" w:hAnsi="Arial" w:cs="Arial"/>
          <w:lang w:eastAsia="es-ES"/>
        </w:rPr>
      </w:pPr>
    </w:p>
    <w:p w14:paraId="29E450F4"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El título de concesión de agua que </w:t>
      </w:r>
      <w:r w:rsidR="0061780D" w:rsidRPr="00796905">
        <w:rPr>
          <w:color w:val="auto"/>
          <w:szCs w:val="22"/>
        </w:rPr>
        <w:t xml:space="preserve">otorgue </w:t>
      </w:r>
      <w:r w:rsidR="00875309" w:rsidRPr="00796905">
        <w:rPr>
          <w:color w:val="auto"/>
          <w:szCs w:val="22"/>
        </w:rPr>
        <w:t>la Comisión, con base en la evaluación del impacto ambiental y la programación hídrica, establecerá el volumen destinado a la generación de energía eléctrica y enfriamiento de plantas.</w:t>
      </w:r>
    </w:p>
    <w:p w14:paraId="37025D42" w14:textId="77777777" w:rsidR="00875309" w:rsidRPr="00796905" w:rsidRDefault="00875309" w:rsidP="009D6BD1">
      <w:pPr>
        <w:spacing w:after="0" w:line="240" w:lineRule="auto"/>
        <w:jc w:val="both"/>
        <w:rPr>
          <w:rFonts w:ascii="Arial" w:hAnsi="Arial" w:cs="Arial"/>
        </w:rPr>
      </w:pPr>
    </w:p>
    <w:p w14:paraId="70C084CA" w14:textId="77777777" w:rsidR="00875309" w:rsidRPr="00796905" w:rsidRDefault="00B6771E" w:rsidP="009D6BD1">
      <w:pPr>
        <w:pStyle w:val="ARTCULO"/>
        <w:rPr>
          <w:color w:val="auto"/>
          <w:szCs w:val="22"/>
          <w:lang w:val="es-ES"/>
        </w:rPr>
      </w:pPr>
      <w:r w:rsidRPr="00796905">
        <w:rPr>
          <w:color w:val="auto"/>
          <w:szCs w:val="22"/>
          <w:lang w:val="es-ES"/>
        </w:rPr>
        <w:t xml:space="preserve"> </w:t>
      </w:r>
      <w:r w:rsidR="00875309" w:rsidRPr="00796905">
        <w:rPr>
          <w:color w:val="auto"/>
          <w:szCs w:val="22"/>
          <w:lang w:val="es-ES"/>
        </w:rPr>
        <w:t>El Ejecutivo Federal determinará si las obras hidráulicas correspondientes al sistema hidroeléctrico deben realizarse por la Comisión o por la Comisión Federal de Electricidad.</w:t>
      </w:r>
    </w:p>
    <w:p w14:paraId="24B33517" w14:textId="77777777" w:rsidR="00875309" w:rsidRPr="00796905" w:rsidRDefault="00875309" w:rsidP="009D6BD1">
      <w:pPr>
        <w:spacing w:after="0" w:line="240" w:lineRule="auto"/>
        <w:jc w:val="both"/>
        <w:rPr>
          <w:rFonts w:ascii="Arial" w:eastAsia="Times New Roman" w:hAnsi="Arial" w:cs="Arial"/>
          <w:lang w:val="es-ES" w:eastAsia="es-ES"/>
        </w:rPr>
      </w:pPr>
    </w:p>
    <w:p w14:paraId="0A088901" w14:textId="77777777" w:rsidR="00875309" w:rsidRPr="00796905" w:rsidRDefault="00875309"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La Comisión podrá usar o concesionar la infraestructura a su cargo para generar la energía eléctrica que requiera y también podrá disponer del excedente, en los términos de la Ley aplicable conforme a la materia.</w:t>
      </w:r>
    </w:p>
    <w:p w14:paraId="047C9015" w14:textId="77777777" w:rsidR="00875309" w:rsidRPr="00796905" w:rsidRDefault="00875309" w:rsidP="009D6BD1">
      <w:pPr>
        <w:spacing w:after="0" w:line="240" w:lineRule="auto"/>
        <w:jc w:val="both"/>
        <w:rPr>
          <w:rFonts w:ascii="Arial" w:eastAsia="Times New Roman" w:hAnsi="Arial" w:cs="Arial"/>
          <w:lang w:val="es-ES" w:eastAsia="es-ES"/>
        </w:rPr>
      </w:pPr>
    </w:p>
    <w:p w14:paraId="39B02941" w14:textId="77777777" w:rsidR="00875309" w:rsidRPr="00796905" w:rsidRDefault="00B6771E" w:rsidP="009D6BD1">
      <w:pPr>
        <w:pStyle w:val="ARTCULO"/>
        <w:rPr>
          <w:color w:val="auto"/>
          <w:szCs w:val="22"/>
          <w:lang w:val="es-ES"/>
        </w:rPr>
      </w:pPr>
      <w:r w:rsidRPr="00796905">
        <w:rPr>
          <w:color w:val="auto"/>
          <w:szCs w:val="22"/>
          <w:lang w:val="es-ES"/>
        </w:rPr>
        <w:t xml:space="preserve"> </w:t>
      </w:r>
      <w:r w:rsidR="00875309" w:rsidRPr="00796905">
        <w:rPr>
          <w:color w:val="auto"/>
          <w:szCs w:val="22"/>
          <w:lang w:val="es-ES"/>
        </w:rPr>
        <w:t xml:space="preserve">Las personas físicas o morales requieren concesión para </w:t>
      </w:r>
      <w:r w:rsidR="00743BC8" w:rsidRPr="00796905">
        <w:rPr>
          <w:color w:val="auto"/>
          <w:szCs w:val="22"/>
          <w:lang w:val="es-ES"/>
        </w:rPr>
        <w:t>la explotación, uso o aprovechamiento</w:t>
      </w:r>
      <w:r w:rsidR="00875309" w:rsidRPr="00796905">
        <w:rPr>
          <w:color w:val="auto"/>
          <w:szCs w:val="22"/>
          <w:lang w:val="es-ES"/>
        </w:rPr>
        <w:t xml:space="preserve"> de aguas nacionales con el objeto de generar energía eléctrica, en términos de la ley de la materia.</w:t>
      </w:r>
    </w:p>
    <w:p w14:paraId="362B8239" w14:textId="77777777" w:rsidR="00875309" w:rsidRPr="00796905" w:rsidRDefault="00875309" w:rsidP="009D6BD1">
      <w:pPr>
        <w:spacing w:after="0" w:line="240" w:lineRule="auto"/>
        <w:jc w:val="both"/>
        <w:rPr>
          <w:rFonts w:ascii="Arial" w:eastAsia="Times New Roman" w:hAnsi="Arial" w:cs="Arial"/>
          <w:lang w:val="es-ES" w:eastAsia="es-ES"/>
        </w:rPr>
      </w:pPr>
    </w:p>
    <w:p w14:paraId="3E2F95DB"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Los interesados en realizar trabajos de exploración para generación de energía eléctrica mediante geotermia, deben solicitar a la Comisión permiso de obr</w:t>
      </w:r>
      <w:r w:rsidR="00CA447B" w:rsidRPr="00796905">
        <w:rPr>
          <w:color w:val="auto"/>
          <w:szCs w:val="22"/>
        </w:rPr>
        <w:t>a para los pozos exploratorios.</w:t>
      </w:r>
    </w:p>
    <w:p w14:paraId="4294C188" w14:textId="77777777" w:rsidR="00CA447B" w:rsidRPr="00796905" w:rsidRDefault="00CA447B" w:rsidP="009D6BD1">
      <w:pPr>
        <w:pStyle w:val="ARTCULO"/>
        <w:numPr>
          <w:ilvl w:val="0"/>
          <w:numId w:val="0"/>
        </w:numPr>
        <w:rPr>
          <w:color w:val="auto"/>
          <w:szCs w:val="22"/>
        </w:rPr>
      </w:pPr>
    </w:p>
    <w:p w14:paraId="5FD1697A" w14:textId="77777777" w:rsidR="00875309" w:rsidRPr="00796905" w:rsidRDefault="00743BC8"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La explotación, uso o aprovechamiento</w:t>
      </w:r>
      <w:r w:rsidR="00875309" w:rsidRPr="00796905">
        <w:rPr>
          <w:rFonts w:ascii="Arial" w:eastAsia="Times New Roman" w:hAnsi="Arial" w:cs="Arial"/>
          <w:lang w:eastAsia="es-ES"/>
        </w:rPr>
        <w:t xml:space="preserve"> de aguas del subsuelo, contenidas en yacimientos geotérmicos hidrotermales, requiere de concesión</w:t>
      </w:r>
      <w:r w:rsidR="00CA447B" w:rsidRPr="00796905">
        <w:rPr>
          <w:rFonts w:ascii="Arial" w:eastAsia="Times New Roman" w:hAnsi="Arial" w:cs="Arial"/>
          <w:lang w:eastAsia="es-ES"/>
        </w:rPr>
        <w:t>,</w:t>
      </w:r>
      <w:r w:rsidR="00875309" w:rsidRPr="00796905">
        <w:rPr>
          <w:rFonts w:ascii="Arial" w:eastAsia="Times New Roman" w:hAnsi="Arial" w:cs="Arial"/>
          <w:lang w:eastAsia="es-ES"/>
        </w:rPr>
        <w:t xml:space="preserve"> y de autorización en materia de impacto ambiental.</w:t>
      </w:r>
    </w:p>
    <w:p w14:paraId="7FC85CCF" w14:textId="77777777" w:rsidR="00875309" w:rsidRPr="00796905" w:rsidRDefault="00875309" w:rsidP="009D6BD1">
      <w:pPr>
        <w:spacing w:after="0" w:line="240" w:lineRule="auto"/>
        <w:jc w:val="both"/>
        <w:rPr>
          <w:rFonts w:ascii="Arial" w:eastAsia="Times New Roman" w:hAnsi="Arial" w:cs="Arial"/>
          <w:lang w:eastAsia="es-ES"/>
        </w:rPr>
      </w:pPr>
    </w:p>
    <w:p w14:paraId="449D7C31"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En adición a los requisitos para el otorgamiento de concesiones, el interesado debe presentar </w:t>
      </w:r>
      <w:r w:rsidR="00665021" w:rsidRPr="00796905">
        <w:rPr>
          <w:rFonts w:ascii="Arial" w:eastAsia="Times New Roman" w:hAnsi="Arial" w:cs="Arial"/>
          <w:lang w:eastAsia="es-ES"/>
        </w:rPr>
        <w:t xml:space="preserve">a la Comisión </w:t>
      </w:r>
      <w:r w:rsidRPr="00796905">
        <w:rPr>
          <w:rFonts w:ascii="Arial" w:eastAsia="Times New Roman" w:hAnsi="Arial" w:cs="Arial"/>
          <w:lang w:eastAsia="es-ES"/>
        </w:rPr>
        <w:t>los estudios del yacimiento geotérmico hidrotermal que determinen su localización, extensión, características y conexión o independencia con los acuíferos adyacentes o sobreyacentes.</w:t>
      </w:r>
    </w:p>
    <w:p w14:paraId="68B23B8A" w14:textId="77777777" w:rsidR="00875309" w:rsidRPr="00796905" w:rsidRDefault="00875309" w:rsidP="009D6BD1">
      <w:pPr>
        <w:spacing w:after="0" w:line="240" w:lineRule="auto"/>
        <w:jc w:val="both"/>
        <w:rPr>
          <w:rFonts w:ascii="Arial" w:eastAsia="Times New Roman" w:hAnsi="Arial" w:cs="Arial"/>
          <w:lang w:eastAsia="es-ES"/>
        </w:rPr>
      </w:pPr>
    </w:p>
    <w:p w14:paraId="18A311E0"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Los estudios y exploraciones realizados por los interesados deben determinar la ubicación del yacimiento geotérmico hidrotermal con respecto a los acuíferos, la probable posición y configuración del límite inferior de éstos, las características de las formaciones geológicas comprendidas entre el yacimiento y los acuíferos, entre otros aspectos.</w:t>
      </w:r>
    </w:p>
    <w:p w14:paraId="42F171B3" w14:textId="77777777" w:rsidR="00875309" w:rsidRPr="00796905" w:rsidRDefault="00875309" w:rsidP="009D6BD1">
      <w:pPr>
        <w:spacing w:after="0" w:line="240" w:lineRule="auto"/>
        <w:jc w:val="both"/>
        <w:rPr>
          <w:rFonts w:ascii="Arial" w:eastAsia="Times New Roman" w:hAnsi="Arial" w:cs="Arial"/>
          <w:lang w:eastAsia="es-ES"/>
        </w:rPr>
      </w:pPr>
    </w:p>
    <w:p w14:paraId="43A3CA20"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Si los estudios demuestran que el yacimiento geotérmico hidrotermal y los acuíferos sobreyacentes no tienen conexión hidráulica directa, para</w:t>
      </w:r>
      <w:r w:rsidR="00D51085" w:rsidRPr="00796905">
        <w:rPr>
          <w:rFonts w:ascii="Arial" w:eastAsia="Times New Roman" w:hAnsi="Arial" w:cs="Arial"/>
          <w:lang w:eastAsia="es-ES"/>
        </w:rPr>
        <w:t xml:space="preserve"> el</w:t>
      </w:r>
      <w:r w:rsidRPr="00796905">
        <w:rPr>
          <w:rFonts w:ascii="Arial" w:eastAsia="Times New Roman" w:hAnsi="Arial" w:cs="Arial"/>
          <w:lang w:eastAsia="es-ES"/>
        </w:rPr>
        <w:t xml:space="preserve"> otorgamiento de la concesión</w:t>
      </w:r>
      <w:r w:rsidR="00065D86" w:rsidRPr="00796905">
        <w:rPr>
          <w:rFonts w:ascii="Arial" w:eastAsia="Times New Roman" w:hAnsi="Arial" w:cs="Arial"/>
          <w:lang w:eastAsia="es-ES"/>
        </w:rPr>
        <w:t>,</w:t>
      </w:r>
      <w:r w:rsidRPr="00796905">
        <w:rPr>
          <w:rFonts w:ascii="Arial" w:eastAsia="Times New Roman" w:hAnsi="Arial" w:cs="Arial"/>
          <w:lang w:eastAsia="es-ES"/>
        </w:rPr>
        <w:t xml:space="preserve"> la Comisión no considerará la disponibilidad de agua de los acuíferos ni la normatividad relativa a las veda</w:t>
      </w:r>
      <w:r w:rsidR="005D1FD8" w:rsidRPr="00796905">
        <w:rPr>
          <w:rFonts w:ascii="Arial" w:eastAsia="Times New Roman" w:hAnsi="Arial" w:cs="Arial"/>
          <w:lang w:eastAsia="es-ES"/>
        </w:rPr>
        <w:t>s</w:t>
      </w:r>
      <w:r w:rsidRPr="00796905">
        <w:rPr>
          <w:rFonts w:ascii="Arial" w:eastAsia="Times New Roman" w:hAnsi="Arial" w:cs="Arial"/>
          <w:lang w:eastAsia="es-ES"/>
        </w:rPr>
        <w:t>, reglament</w:t>
      </w:r>
      <w:r w:rsidR="005D1FD8" w:rsidRPr="00796905">
        <w:rPr>
          <w:rFonts w:ascii="Arial" w:eastAsia="Times New Roman" w:hAnsi="Arial" w:cs="Arial"/>
          <w:lang w:eastAsia="es-ES"/>
        </w:rPr>
        <w:t>o</w:t>
      </w:r>
      <w:r w:rsidRPr="00796905">
        <w:rPr>
          <w:rFonts w:ascii="Arial" w:eastAsia="Times New Roman" w:hAnsi="Arial" w:cs="Arial"/>
          <w:lang w:eastAsia="es-ES"/>
        </w:rPr>
        <w:t>s</w:t>
      </w:r>
      <w:r w:rsidR="00874667" w:rsidRPr="00796905">
        <w:rPr>
          <w:rFonts w:ascii="Arial" w:eastAsia="Times New Roman" w:hAnsi="Arial" w:cs="Arial"/>
          <w:lang w:eastAsia="es-ES"/>
        </w:rPr>
        <w:t xml:space="preserve"> específicos</w:t>
      </w:r>
      <w:r w:rsidRPr="00796905">
        <w:rPr>
          <w:rFonts w:ascii="Arial" w:eastAsia="Times New Roman" w:hAnsi="Arial" w:cs="Arial"/>
          <w:lang w:eastAsia="es-ES"/>
        </w:rPr>
        <w:t xml:space="preserve"> y reservas, respectivas.</w:t>
      </w:r>
    </w:p>
    <w:p w14:paraId="7D8E0F41" w14:textId="77777777" w:rsidR="00875309" w:rsidRPr="00796905" w:rsidRDefault="00875309" w:rsidP="009D6BD1">
      <w:pPr>
        <w:spacing w:after="0" w:line="240" w:lineRule="auto"/>
        <w:jc w:val="both"/>
        <w:rPr>
          <w:rFonts w:ascii="Arial" w:eastAsia="Times New Roman" w:hAnsi="Arial" w:cs="Arial"/>
          <w:lang w:eastAsia="es-ES"/>
        </w:rPr>
      </w:pPr>
    </w:p>
    <w:p w14:paraId="4DEC2474"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La Comisión otorgará la concesión sobre el volumen de agua solicitado por el interesado y establecerá un programa de monitoreo a fin de identificar afectaciones negativas a la calidad </w:t>
      </w:r>
      <w:r w:rsidR="00BC3D3B" w:rsidRPr="00796905">
        <w:rPr>
          <w:rFonts w:ascii="Arial" w:eastAsia="Times New Roman" w:hAnsi="Arial" w:cs="Arial"/>
          <w:lang w:eastAsia="es-ES"/>
        </w:rPr>
        <w:t xml:space="preserve">y cantidad </w:t>
      </w:r>
      <w:r w:rsidRPr="00796905">
        <w:rPr>
          <w:rFonts w:ascii="Arial" w:eastAsia="Times New Roman" w:hAnsi="Arial" w:cs="Arial"/>
          <w:lang w:eastAsia="es-ES"/>
        </w:rPr>
        <w:t>del agua subterránea, a las captaciones de la misma o a la infraestructura existente derivadas de la explotación del yacimiento</w:t>
      </w:r>
      <w:r w:rsidR="00BC3D3B" w:rsidRPr="00796905">
        <w:rPr>
          <w:rFonts w:ascii="Arial" w:eastAsia="Times New Roman" w:hAnsi="Arial" w:cs="Arial"/>
          <w:lang w:eastAsia="es-ES"/>
        </w:rPr>
        <w:t xml:space="preserve"> deberá cumplir con lo dispuesto en las </w:t>
      </w:r>
      <w:r w:rsidR="00065D86" w:rsidRPr="00796905">
        <w:rPr>
          <w:rFonts w:ascii="Arial" w:eastAsia="Times New Roman" w:hAnsi="Arial" w:cs="Arial"/>
          <w:lang w:eastAsia="es-ES"/>
        </w:rPr>
        <w:t>normas oficiales mexicanas</w:t>
      </w:r>
      <w:r w:rsidR="00BC3D3B" w:rsidRPr="00796905">
        <w:rPr>
          <w:rFonts w:ascii="Arial" w:eastAsia="Times New Roman" w:hAnsi="Arial" w:cs="Arial"/>
          <w:lang w:eastAsia="es-ES"/>
        </w:rPr>
        <w:t>, y demás ordenamientos aplicables.</w:t>
      </w:r>
      <w:r w:rsidRPr="00796905">
        <w:rPr>
          <w:rFonts w:ascii="Arial" w:eastAsia="Times New Roman" w:hAnsi="Arial" w:cs="Arial"/>
          <w:lang w:eastAsia="es-ES"/>
        </w:rPr>
        <w:t xml:space="preserve"> </w:t>
      </w:r>
    </w:p>
    <w:p w14:paraId="773F4915" w14:textId="77777777" w:rsidR="00875309" w:rsidRPr="00796905" w:rsidRDefault="00875309" w:rsidP="009D6BD1">
      <w:pPr>
        <w:spacing w:after="0" w:line="240" w:lineRule="auto"/>
        <w:jc w:val="both"/>
        <w:rPr>
          <w:rFonts w:ascii="Arial" w:eastAsia="Times New Roman" w:hAnsi="Arial" w:cs="Arial"/>
          <w:lang w:eastAsia="es-ES"/>
        </w:rPr>
      </w:pPr>
    </w:p>
    <w:p w14:paraId="51E3ADC1"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Se requerirá permiso de descarga y autorización en materia de impacto ambiental cuando el agua de retorno se vierta a cuerpos receptores que sean aguas nacionales y demás bienes nacionales o cuando se trate de la disposición al subsuelo de los recortes de perforación. La reincorporación del agua de retorno al yacimiento requiere permiso de obra para el pozo de inyección.</w:t>
      </w:r>
    </w:p>
    <w:p w14:paraId="268D9A29" w14:textId="77777777" w:rsidR="00875309" w:rsidRPr="00796905" w:rsidRDefault="00875309" w:rsidP="009D6BD1">
      <w:pPr>
        <w:spacing w:after="0" w:line="240" w:lineRule="auto"/>
        <w:jc w:val="both"/>
        <w:rPr>
          <w:rFonts w:ascii="Arial" w:eastAsia="Times New Roman" w:hAnsi="Arial" w:cs="Arial"/>
          <w:lang w:eastAsia="es-ES"/>
        </w:rPr>
      </w:pPr>
    </w:p>
    <w:p w14:paraId="215FD097"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Las concesiones que regula este artículo, podrán ser objeto de modificación en caso de alteración de los puntos de extracción o inyección, redistribución de volúmenes y relocalización, reposición y cierre de pozos, para lo cual el concesionario debe presentar la solicitud que cumpla los requisitos que establece el Reglamento.</w:t>
      </w:r>
    </w:p>
    <w:p w14:paraId="73D20572" w14:textId="77777777" w:rsidR="00875309" w:rsidRPr="00796905" w:rsidRDefault="00875309" w:rsidP="009D6BD1">
      <w:pPr>
        <w:spacing w:after="0" w:line="240" w:lineRule="auto"/>
        <w:jc w:val="both"/>
        <w:rPr>
          <w:rFonts w:ascii="Arial" w:eastAsia="Times New Roman" w:hAnsi="Arial" w:cs="Arial"/>
          <w:lang w:eastAsia="es-ES"/>
        </w:rPr>
      </w:pPr>
    </w:p>
    <w:p w14:paraId="5B27E963" w14:textId="77777777" w:rsidR="00875309" w:rsidRPr="00796905" w:rsidRDefault="00E91FE5" w:rsidP="009D6BD1">
      <w:pPr>
        <w:pStyle w:val="Default"/>
        <w:jc w:val="center"/>
        <w:outlineLvl w:val="0"/>
        <w:rPr>
          <w:rFonts w:ascii="Arial" w:hAnsi="Arial" w:cs="Arial"/>
          <w:b/>
          <w:color w:val="auto"/>
          <w:sz w:val="22"/>
          <w:szCs w:val="22"/>
        </w:rPr>
      </w:pPr>
      <w:bookmarkStart w:id="217" w:name="_Toc393191064"/>
      <w:bookmarkStart w:id="218" w:name="_Toc393191510"/>
      <w:bookmarkStart w:id="219" w:name="_Toc393192797"/>
      <w:bookmarkStart w:id="220" w:name="_Toc412203476"/>
      <w:r w:rsidRPr="00796905">
        <w:rPr>
          <w:rFonts w:ascii="Arial" w:hAnsi="Arial" w:cs="Arial"/>
          <w:b/>
          <w:color w:val="auto"/>
          <w:sz w:val="22"/>
          <w:szCs w:val="22"/>
        </w:rPr>
        <w:t xml:space="preserve">CAPÍTULO V. </w:t>
      </w:r>
      <w:r w:rsidRPr="00796905">
        <w:rPr>
          <w:rFonts w:ascii="Arial" w:hAnsi="Arial" w:cs="Arial"/>
          <w:color w:val="auto"/>
          <w:sz w:val="22"/>
          <w:szCs w:val="22"/>
        </w:rPr>
        <w:t>Uso industrial</w:t>
      </w:r>
      <w:bookmarkEnd w:id="217"/>
      <w:bookmarkEnd w:id="218"/>
      <w:bookmarkEnd w:id="219"/>
      <w:r w:rsidR="003725C1" w:rsidRPr="00796905">
        <w:rPr>
          <w:rFonts w:ascii="Arial" w:hAnsi="Arial" w:cs="Arial"/>
          <w:color w:val="auto"/>
          <w:sz w:val="22"/>
          <w:szCs w:val="22"/>
        </w:rPr>
        <w:t xml:space="preserve"> y en servicios</w:t>
      </w:r>
      <w:bookmarkEnd w:id="220"/>
    </w:p>
    <w:p w14:paraId="2531684A" w14:textId="77777777" w:rsidR="00875309" w:rsidRPr="00796905" w:rsidRDefault="00875309" w:rsidP="009D6BD1">
      <w:pPr>
        <w:spacing w:after="0" w:line="240" w:lineRule="auto"/>
        <w:rPr>
          <w:rFonts w:ascii="Arial" w:eastAsia="Times New Roman" w:hAnsi="Arial" w:cs="Arial"/>
          <w:lang w:eastAsia="es-ES"/>
        </w:rPr>
      </w:pPr>
    </w:p>
    <w:p w14:paraId="737A92E1" w14:textId="77777777" w:rsidR="009E1993" w:rsidRPr="00D44516" w:rsidRDefault="00B6771E" w:rsidP="00D44516">
      <w:pPr>
        <w:pStyle w:val="ARTCULO"/>
        <w:rPr>
          <w:szCs w:val="22"/>
        </w:rPr>
      </w:pPr>
      <w:r w:rsidRPr="00796905">
        <w:rPr>
          <w:color w:val="auto"/>
          <w:szCs w:val="22"/>
        </w:rPr>
        <w:t xml:space="preserve"> </w:t>
      </w:r>
      <w:r w:rsidR="00743BC8" w:rsidRPr="00D44516">
        <w:rPr>
          <w:color w:val="auto"/>
          <w:szCs w:val="22"/>
        </w:rPr>
        <w:t>La explotación, uso o aprovechamiento</w:t>
      </w:r>
      <w:r w:rsidR="009E1993" w:rsidRPr="00D44516">
        <w:rPr>
          <w:color w:val="auto"/>
          <w:szCs w:val="22"/>
        </w:rPr>
        <w:t xml:space="preserve"> de aguas nacionales en actividades industriales y de servicios requiere concesión, en los términos de esta Ley.</w:t>
      </w:r>
    </w:p>
    <w:p w14:paraId="4061C430" w14:textId="77777777" w:rsidR="00DE7A8C" w:rsidRPr="00796905" w:rsidRDefault="00DE7A8C" w:rsidP="009D6BD1">
      <w:pPr>
        <w:spacing w:after="0" w:line="240" w:lineRule="auto"/>
        <w:jc w:val="both"/>
        <w:rPr>
          <w:rFonts w:ascii="Arial" w:hAnsi="Arial" w:cs="Arial"/>
        </w:rPr>
      </w:pPr>
    </w:p>
    <w:p w14:paraId="01B0486C" w14:textId="77777777" w:rsidR="003725C1" w:rsidRPr="00796905" w:rsidRDefault="009E1993" w:rsidP="009D6BD1">
      <w:pPr>
        <w:spacing w:after="0" w:line="240" w:lineRule="auto"/>
        <w:jc w:val="both"/>
        <w:rPr>
          <w:rFonts w:ascii="Arial" w:hAnsi="Arial" w:cs="Arial"/>
        </w:rPr>
      </w:pPr>
      <w:r w:rsidRPr="00796905">
        <w:rPr>
          <w:rFonts w:ascii="Arial" w:hAnsi="Arial" w:cs="Arial"/>
        </w:rPr>
        <w:t>Los</w:t>
      </w:r>
      <w:r w:rsidR="00DE7A8C" w:rsidRPr="00796905">
        <w:rPr>
          <w:rFonts w:ascii="Arial" w:hAnsi="Arial" w:cs="Arial"/>
        </w:rPr>
        <w:t xml:space="preserve"> titular</w:t>
      </w:r>
      <w:r w:rsidRPr="00796905">
        <w:rPr>
          <w:rFonts w:ascii="Arial" w:hAnsi="Arial" w:cs="Arial"/>
        </w:rPr>
        <w:t>es</w:t>
      </w:r>
      <w:r w:rsidR="00DE7A8C" w:rsidRPr="00796905">
        <w:rPr>
          <w:rFonts w:ascii="Arial" w:hAnsi="Arial" w:cs="Arial"/>
        </w:rPr>
        <w:t xml:space="preserve"> de </w:t>
      </w:r>
      <w:r w:rsidRPr="00796905">
        <w:rPr>
          <w:rFonts w:ascii="Arial" w:hAnsi="Arial" w:cs="Arial"/>
        </w:rPr>
        <w:t>concesio</w:t>
      </w:r>
      <w:r w:rsidR="00DE7A8C" w:rsidRPr="00796905">
        <w:rPr>
          <w:rFonts w:ascii="Arial" w:hAnsi="Arial" w:cs="Arial"/>
        </w:rPr>
        <w:t>n</w:t>
      </w:r>
      <w:r w:rsidRPr="00796905">
        <w:rPr>
          <w:rFonts w:ascii="Arial" w:hAnsi="Arial" w:cs="Arial"/>
        </w:rPr>
        <w:t>es</w:t>
      </w:r>
      <w:r w:rsidR="00DE7A8C" w:rsidRPr="00796905">
        <w:rPr>
          <w:rFonts w:ascii="Arial" w:hAnsi="Arial" w:cs="Arial"/>
        </w:rPr>
        <w:t xml:space="preserve"> para uso industrial </w:t>
      </w:r>
      <w:r w:rsidRPr="00796905">
        <w:rPr>
          <w:rFonts w:ascii="Arial" w:hAnsi="Arial" w:cs="Arial"/>
        </w:rPr>
        <w:t xml:space="preserve">y en servicios </w:t>
      </w:r>
      <w:r w:rsidR="00DE7A8C" w:rsidRPr="00796905">
        <w:rPr>
          <w:rFonts w:ascii="Arial" w:hAnsi="Arial" w:cs="Arial"/>
        </w:rPr>
        <w:t>debe</w:t>
      </w:r>
      <w:r w:rsidRPr="00796905">
        <w:rPr>
          <w:rFonts w:ascii="Arial" w:hAnsi="Arial" w:cs="Arial"/>
        </w:rPr>
        <w:t>n</w:t>
      </w:r>
      <w:r w:rsidR="00DE7A8C" w:rsidRPr="00796905">
        <w:rPr>
          <w:rFonts w:ascii="Arial" w:hAnsi="Arial" w:cs="Arial"/>
        </w:rPr>
        <w:t xml:space="preserve"> cumplir las obligaciones que establecen esta Ley, su Reglamento y el propio título de concesión.</w:t>
      </w:r>
    </w:p>
    <w:p w14:paraId="62D708AF" w14:textId="77777777" w:rsidR="00875309" w:rsidRPr="00796905" w:rsidRDefault="00875309" w:rsidP="009D6BD1">
      <w:pPr>
        <w:spacing w:after="0" w:line="240" w:lineRule="auto"/>
        <w:jc w:val="both"/>
        <w:rPr>
          <w:rFonts w:ascii="Arial" w:hAnsi="Arial" w:cs="Arial"/>
          <w:b/>
        </w:rPr>
      </w:pPr>
    </w:p>
    <w:p w14:paraId="6E751D48" w14:textId="77777777" w:rsidR="00875309" w:rsidRPr="00796905" w:rsidRDefault="003131A5" w:rsidP="009D6BD1">
      <w:pPr>
        <w:pStyle w:val="Default"/>
        <w:jc w:val="center"/>
        <w:outlineLvl w:val="0"/>
        <w:rPr>
          <w:rFonts w:ascii="Arial" w:hAnsi="Arial" w:cs="Arial"/>
          <w:b/>
          <w:color w:val="auto"/>
          <w:sz w:val="22"/>
          <w:szCs w:val="22"/>
        </w:rPr>
      </w:pPr>
      <w:bookmarkStart w:id="221" w:name="_Toc393191065"/>
      <w:bookmarkStart w:id="222" w:name="_Toc393191511"/>
      <w:bookmarkStart w:id="223" w:name="_Toc393192798"/>
      <w:bookmarkStart w:id="224" w:name="_Toc412203477"/>
      <w:r w:rsidRPr="00796905">
        <w:rPr>
          <w:rFonts w:ascii="Arial" w:hAnsi="Arial" w:cs="Arial"/>
          <w:b/>
          <w:color w:val="auto"/>
          <w:sz w:val="22"/>
          <w:szCs w:val="22"/>
        </w:rPr>
        <w:t xml:space="preserve">CAPÍTULO VI. </w:t>
      </w:r>
      <w:r w:rsidRPr="00796905">
        <w:rPr>
          <w:rFonts w:ascii="Arial" w:hAnsi="Arial" w:cs="Arial"/>
          <w:color w:val="auto"/>
          <w:sz w:val="22"/>
          <w:szCs w:val="22"/>
        </w:rPr>
        <w:t>Uso para fines turísticos y de recreación</w:t>
      </w:r>
      <w:bookmarkEnd w:id="221"/>
      <w:bookmarkEnd w:id="222"/>
      <w:bookmarkEnd w:id="223"/>
      <w:bookmarkEnd w:id="224"/>
    </w:p>
    <w:p w14:paraId="1DF13FBB" w14:textId="77777777" w:rsidR="00875309" w:rsidRPr="00796905" w:rsidRDefault="00875309" w:rsidP="009D6BD1">
      <w:pPr>
        <w:spacing w:after="0" w:line="240" w:lineRule="auto"/>
        <w:rPr>
          <w:rFonts w:ascii="Arial" w:eastAsia="Times New Roman" w:hAnsi="Arial" w:cs="Arial"/>
          <w:b/>
          <w:lang w:eastAsia="es-ES"/>
        </w:rPr>
      </w:pPr>
    </w:p>
    <w:p w14:paraId="4B26A40D"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La Comisión podrá otorgar concesión para </w:t>
      </w:r>
      <w:r w:rsidR="00743BC8" w:rsidRPr="00796905">
        <w:rPr>
          <w:color w:val="auto"/>
          <w:szCs w:val="22"/>
        </w:rPr>
        <w:t>la explotación, uso o aprovechamiento</w:t>
      </w:r>
      <w:r w:rsidR="00875309" w:rsidRPr="00796905">
        <w:rPr>
          <w:color w:val="auto"/>
          <w:szCs w:val="22"/>
        </w:rPr>
        <w:t xml:space="preserve"> de aguas nacionales para fines turísticos y de recreación cuando el solicitante cumpla los requisitos que establecen el Reglamento de esta Ley y las demás disposiciones administrativas aplicables.</w:t>
      </w:r>
    </w:p>
    <w:p w14:paraId="24706CA1" w14:textId="77777777" w:rsidR="00875309" w:rsidRPr="00796905" w:rsidRDefault="00875309" w:rsidP="009D6BD1">
      <w:pPr>
        <w:spacing w:after="0" w:line="240" w:lineRule="auto"/>
        <w:jc w:val="both"/>
        <w:rPr>
          <w:rFonts w:ascii="Arial" w:eastAsia="Times New Roman" w:hAnsi="Arial" w:cs="Arial"/>
          <w:lang w:eastAsia="es-ES"/>
        </w:rPr>
      </w:pPr>
    </w:p>
    <w:p w14:paraId="0804112B" w14:textId="77777777" w:rsidR="00875309" w:rsidRPr="00796905" w:rsidRDefault="00875309" w:rsidP="009D6BD1">
      <w:pPr>
        <w:widowControl w:val="0"/>
        <w:autoSpaceDE w:val="0"/>
        <w:autoSpaceDN w:val="0"/>
        <w:adjustRightInd w:val="0"/>
        <w:spacing w:after="0" w:line="240" w:lineRule="auto"/>
        <w:jc w:val="both"/>
        <w:rPr>
          <w:rFonts w:ascii="Arial" w:eastAsia="Times New Roman" w:hAnsi="Arial" w:cs="Arial"/>
          <w:lang w:eastAsia="es-ES"/>
        </w:rPr>
      </w:pPr>
      <w:r w:rsidRPr="00796905">
        <w:rPr>
          <w:rFonts w:ascii="Arial" w:eastAsia="Times New Roman" w:hAnsi="Arial" w:cs="Arial"/>
          <w:lang w:eastAsia="es-ES"/>
        </w:rPr>
        <w:t xml:space="preserve">La Comisión debe negar la concesión para </w:t>
      </w:r>
      <w:r w:rsidR="00743BC8" w:rsidRPr="00796905">
        <w:rPr>
          <w:rFonts w:ascii="Arial" w:eastAsia="Times New Roman" w:hAnsi="Arial" w:cs="Arial"/>
          <w:lang w:eastAsia="es-ES"/>
        </w:rPr>
        <w:t>la explotación, uso o aprovechamiento</w:t>
      </w:r>
      <w:r w:rsidRPr="00796905">
        <w:rPr>
          <w:rFonts w:ascii="Arial" w:eastAsia="Times New Roman" w:hAnsi="Arial" w:cs="Arial"/>
          <w:lang w:eastAsia="es-ES"/>
        </w:rPr>
        <w:t xml:space="preserve"> de aguas nacionales con fines turísticos y de recreación cuando exista afectación al régimen hidrológico, a la correcta operación de la infraestructura hidráulica o a los derechos de terceros.</w:t>
      </w:r>
    </w:p>
    <w:p w14:paraId="1F134656" w14:textId="77777777" w:rsidR="00875309" w:rsidRPr="00796905" w:rsidRDefault="00875309" w:rsidP="009D6BD1">
      <w:pPr>
        <w:widowControl w:val="0"/>
        <w:autoSpaceDE w:val="0"/>
        <w:autoSpaceDN w:val="0"/>
        <w:adjustRightInd w:val="0"/>
        <w:spacing w:after="0" w:line="240" w:lineRule="auto"/>
        <w:jc w:val="both"/>
        <w:rPr>
          <w:rFonts w:ascii="Arial" w:eastAsia="Times New Roman" w:hAnsi="Arial" w:cs="Arial"/>
          <w:lang w:eastAsia="es-ES"/>
        </w:rPr>
      </w:pPr>
    </w:p>
    <w:p w14:paraId="417E0F0F" w14:textId="77777777" w:rsidR="00875309"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75309" w:rsidRPr="00796905">
        <w:rPr>
          <w:color w:val="auto"/>
          <w:szCs w:val="22"/>
        </w:rPr>
        <w:t xml:space="preserve"> de las aguas nacionales con fines turísticos o de recreación se podrá realizar en el mismo cuerpo de agua o en el predio señalado por el concesionario para tal efecto. </w:t>
      </w:r>
    </w:p>
    <w:p w14:paraId="1C1486AC" w14:textId="77777777" w:rsidR="00875309" w:rsidRPr="00796905" w:rsidRDefault="00875309" w:rsidP="009D6BD1">
      <w:pPr>
        <w:spacing w:after="0" w:line="240" w:lineRule="auto"/>
        <w:jc w:val="both"/>
        <w:rPr>
          <w:rFonts w:ascii="Arial" w:eastAsia="Times New Roman" w:hAnsi="Arial" w:cs="Arial"/>
          <w:lang w:eastAsia="es-ES"/>
        </w:rPr>
      </w:pPr>
    </w:p>
    <w:p w14:paraId="5A7F2E41" w14:textId="77777777" w:rsidR="00520061"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El concesionario está obligado a cumplir con las condiciones de calidad de las aguas usadas que establezca el título de concesión. Cuando las aguas sean devueltas a cuerpos receptores que sean aguas nacionales o demás bienes nacionales s</w:t>
      </w:r>
      <w:r w:rsidR="00520061" w:rsidRPr="00796905">
        <w:rPr>
          <w:rFonts w:ascii="Arial" w:eastAsia="Times New Roman" w:hAnsi="Arial" w:cs="Arial"/>
          <w:lang w:eastAsia="es-ES"/>
        </w:rPr>
        <w:t>e requiere permiso de descarga.</w:t>
      </w:r>
    </w:p>
    <w:p w14:paraId="5C1E4F2D" w14:textId="77777777" w:rsidR="00520061" w:rsidRPr="00796905" w:rsidRDefault="00520061" w:rsidP="009D6BD1">
      <w:pPr>
        <w:spacing w:after="0" w:line="240" w:lineRule="auto"/>
        <w:jc w:val="both"/>
        <w:rPr>
          <w:rFonts w:ascii="Arial" w:eastAsia="Times New Roman" w:hAnsi="Arial" w:cs="Arial"/>
          <w:lang w:eastAsia="es-ES"/>
        </w:rPr>
      </w:pPr>
    </w:p>
    <w:p w14:paraId="11D049D7" w14:textId="77777777" w:rsidR="00875309" w:rsidRPr="00D44516" w:rsidRDefault="00FD59C8" w:rsidP="00D44516">
      <w:pPr>
        <w:pStyle w:val="Default"/>
        <w:jc w:val="center"/>
        <w:outlineLvl w:val="0"/>
        <w:rPr>
          <w:rFonts w:ascii="Arial" w:hAnsi="Arial" w:cs="Arial"/>
          <w:color w:val="auto"/>
          <w:sz w:val="22"/>
          <w:szCs w:val="22"/>
        </w:rPr>
      </w:pPr>
      <w:bookmarkStart w:id="225" w:name="_Toc393191066"/>
      <w:bookmarkStart w:id="226" w:name="_Toc393191512"/>
      <w:bookmarkStart w:id="227" w:name="_Toc393192799"/>
      <w:bookmarkStart w:id="228" w:name="_Toc412203478"/>
      <w:r w:rsidRPr="00796905">
        <w:rPr>
          <w:rFonts w:ascii="Arial" w:hAnsi="Arial" w:cs="Arial"/>
          <w:b/>
          <w:color w:val="auto"/>
          <w:sz w:val="22"/>
          <w:szCs w:val="22"/>
        </w:rPr>
        <w:t xml:space="preserve">CAPÍTULO VII. </w:t>
      </w:r>
      <w:r w:rsidRPr="00796905">
        <w:rPr>
          <w:rFonts w:ascii="Arial" w:hAnsi="Arial" w:cs="Arial"/>
          <w:color w:val="auto"/>
          <w:sz w:val="22"/>
          <w:szCs w:val="22"/>
        </w:rPr>
        <w:t>Uso pecuario</w:t>
      </w:r>
      <w:bookmarkEnd w:id="225"/>
      <w:bookmarkEnd w:id="226"/>
      <w:bookmarkEnd w:id="227"/>
      <w:bookmarkEnd w:id="228"/>
    </w:p>
    <w:p w14:paraId="7EAD846F" w14:textId="77777777" w:rsidR="00875309" w:rsidRPr="00796905" w:rsidRDefault="00875309" w:rsidP="009D6BD1">
      <w:pPr>
        <w:pStyle w:val="Texto"/>
        <w:spacing w:after="0" w:line="240" w:lineRule="auto"/>
        <w:ind w:firstLine="0"/>
        <w:rPr>
          <w:sz w:val="22"/>
          <w:szCs w:val="22"/>
        </w:rPr>
      </w:pPr>
    </w:p>
    <w:p w14:paraId="61BE9387" w14:textId="77777777" w:rsidR="00875309"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75309" w:rsidRPr="00796905">
        <w:rPr>
          <w:color w:val="auto"/>
          <w:szCs w:val="22"/>
        </w:rPr>
        <w:t xml:space="preserve"> de aguas nacionales en actividades pecuarias requiere concesión, en los términos de esta Ley.</w:t>
      </w:r>
    </w:p>
    <w:p w14:paraId="672E8FF6" w14:textId="77777777" w:rsidR="00875309" w:rsidRPr="00796905" w:rsidRDefault="00875309" w:rsidP="009D6BD1">
      <w:pPr>
        <w:spacing w:after="0" w:line="240" w:lineRule="auto"/>
        <w:jc w:val="both"/>
        <w:rPr>
          <w:rFonts w:ascii="Arial" w:hAnsi="Arial" w:cs="Arial"/>
        </w:rPr>
      </w:pPr>
    </w:p>
    <w:p w14:paraId="0055BC1E" w14:textId="77777777" w:rsidR="00875309" w:rsidRPr="00796905" w:rsidRDefault="00875309" w:rsidP="009D6BD1">
      <w:pPr>
        <w:spacing w:after="0" w:line="240" w:lineRule="auto"/>
        <w:jc w:val="both"/>
        <w:rPr>
          <w:rFonts w:ascii="Arial" w:hAnsi="Arial" w:cs="Arial"/>
        </w:rPr>
      </w:pPr>
      <w:r w:rsidRPr="00796905">
        <w:rPr>
          <w:rFonts w:ascii="Arial" w:hAnsi="Arial" w:cs="Arial"/>
        </w:rPr>
        <w:t>El titular de la concesión para uso pecuario debe cumplir las obligaciones que establecen esta Ley, su Reglamento y</w:t>
      </w:r>
      <w:r w:rsidR="00D72BD9" w:rsidRPr="00796905">
        <w:rPr>
          <w:rFonts w:ascii="Arial" w:hAnsi="Arial" w:cs="Arial"/>
        </w:rPr>
        <w:t xml:space="preserve"> el propio título de concesión.</w:t>
      </w:r>
    </w:p>
    <w:p w14:paraId="741E8604" w14:textId="77777777" w:rsidR="00875309" w:rsidRPr="00796905" w:rsidRDefault="00875309" w:rsidP="009D6BD1">
      <w:pPr>
        <w:pStyle w:val="Texto"/>
        <w:spacing w:after="0" w:line="240" w:lineRule="auto"/>
        <w:ind w:firstLine="0"/>
        <w:rPr>
          <w:sz w:val="22"/>
          <w:szCs w:val="22"/>
          <w:lang w:val="es-MX"/>
        </w:rPr>
      </w:pPr>
    </w:p>
    <w:p w14:paraId="52082D5B" w14:textId="77777777" w:rsidR="00875309" w:rsidRPr="00796905" w:rsidRDefault="00784635" w:rsidP="009D6BD1">
      <w:pPr>
        <w:pStyle w:val="Default"/>
        <w:jc w:val="center"/>
        <w:outlineLvl w:val="0"/>
        <w:rPr>
          <w:rFonts w:ascii="Arial" w:hAnsi="Arial" w:cs="Arial"/>
          <w:b/>
          <w:color w:val="auto"/>
          <w:sz w:val="22"/>
          <w:szCs w:val="22"/>
        </w:rPr>
      </w:pPr>
      <w:bookmarkStart w:id="229" w:name="_Toc393191067"/>
      <w:bookmarkStart w:id="230" w:name="_Toc393191513"/>
      <w:bookmarkStart w:id="231" w:name="_Toc393192800"/>
      <w:bookmarkStart w:id="232" w:name="_Toc412203479"/>
      <w:r w:rsidRPr="00796905">
        <w:rPr>
          <w:rFonts w:ascii="Arial" w:hAnsi="Arial" w:cs="Arial"/>
          <w:b/>
          <w:color w:val="auto"/>
          <w:sz w:val="22"/>
          <w:szCs w:val="22"/>
        </w:rPr>
        <w:t xml:space="preserve">CAPÍTULO VIII. </w:t>
      </w:r>
      <w:r w:rsidRPr="00796905">
        <w:rPr>
          <w:rFonts w:ascii="Arial" w:hAnsi="Arial" w:cs="Arial"/>
          <w:color w:val="auto"/>
          <w:sz w:val="22"/>
          <w:szCs w:val="22"/>
        </w:rPr>
        <w:t>Uso en acuacultura</w:t>
      </w:r>
      <w:bookmarkEnd w:id="229"/>
      <w:bookmarkEnd w:id="230"/>
      <w:bookmarkEnd w:id="231"/>
      <w:bookmarkEnd w:id="232"/>
    </w:p>
    <w:p w14:paraId="1EC0E57C" w14:textId="77777777" w:rsidR="00875309" w:rsidRPr="00796905" w:rsidRDefault="00875309" w:rsidP="009D6BD1">
      <w:pPr>
        <w:spacing w:after="0" w:line="240" w:lineRule="auto"/>
        <w:rPr>
          <w:rFonts w:ascii="Arial" w:eastAsia="Times New Roman" w:hAnsi="Arial" w:cs="Arial"/>
          <w:lang w:eastAsia="es-ES"/>
        </w:rPr>
      </w:pPr>
    </w:p>
    <w:p w14:paraId="69308F53"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El uso en acuacultura es la aplicación de aguas nacionales para el cultivo, reproducción y desarrollo de cualquier especie de la fauna y flora acuáticas.</w:t>
      </w:r>
    </w:p>
    <w:p w14:paraId="06F755B9" w14:textId="77777777" w:rsidR="00875309" w:rsidRPr="00796905" w:rsidRDefault="00875309" w:rsidP="009D6BD1">
      <w:pPr>
        <w:spacing w:after="0" w:line="240" w:lineRule="auto"/>
        <w:jc w:val="both"/>
        <w:rPr>
          <w:rFonts w:ascii="Arial" w:hAnsi="Arial" w:cs="Arial"/>
        </w:rPr>
      </w:pPr>
    </w:p>
    <w:p w14:paraId="59A04344" w14:textId="77777777" w:rsidR="00875309"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75309" w:rsidRPr="00796905">
        <w:rPr>
          <w:color w:val="auto"/>
          <w:szCs w:val="22"/>
        </w:rPr>
        <w:t xml:space="preserve"> de las aguas nacionales en actividades de acuacultura se realiza mediante concesión otorgada por la Comisión, en los términos de la presente Ley y su Reglamento.</w:t>
      </w:r>
    </w:p>
    <w:p w14:paraId="74417638" w14:textId="77777777" w:rsidR="00875309" w:rsidRPr="00796905" w:rsidRDefault="00875309" w:rsidP="009D6BD1">
      <w:pPr>
        <w:spacing w:after="0" w:line="240" w:lineRule="auto"/>
        <w:jc w:val="both"/>
        <w:rPr>
          <w:rFonts w:ascii="Arial" w:eastAsia="Times New Roman" w:hAnsi="Arial" w:cs="Arial"/>
          <w:lang w:eastAsia="es-ES"/>
        </w:rPr>
      </w:pPr>
    </w:p>
    <w:p w14:paraId="0E613F7A" w14:textId="77777777" w:rsidR="00875309" w:rsidRPr="00796905" w:rsidRDefault="00875309" w:rsidP="009D6BD1">
      <w:pPr>
        <w:spacing w:after="0" w:line="240" w:lineRule="auto"/>
        <w:jc w:val="both"/>
        <w:rPr>
          <w:rFonts w:ascii="Arial" w:eastAsia="Times New Roman" w:hAnsi="Arial" w:cs="Arial"/>
          <w:lang w:eastAsia="es-ES"/>
        </w:rPr>
      </w:pPr>
      <w:r w:rsidRPr="00796905">
        <w:rPr>
          <w:rFonts w:ascii="Arial" w:eastAsia="Times New Roman" w:hAnsi="Arial" w:cs="Arial"/>
          <w:lang w:eastAsia="es-ES"/>
        </w:rPr>
        <w:t>La Comisión apoyará, a solicitud de los interesados, el uso de la infraestructura hidráulica federal la ocupación de cuerpos o corrientes compatible con actividades acuícolas, delimitando la superficie para su desarrollo.</w:t>
      </w:r>
    </w:p>
    <w:p w14:paraId="43CCEBFC" w14:textId="77777777" w:rsidR="00875309" w:rsidRPr="00796905" w:rsidRDefault="00875309" w:rsidP="009D6BD1">
      <w:pPr>
        <w:spacing w:after="0" w:line="240" w:lineRule="auto"/>
        <w:jc w:val="both"/>
        <w:rPr>
          <w:rFonts w:ascii="Arial" w:eastAsia="Times New Roman" w:hAnsi="Arial" w:cs="Arial"/>
          <w:lang w:eastAsia="es-ES"/>
        </w:rPr>
      </w:pPr>
    </w:p>
    <w:p w14:paraId="2785F306"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 xml:space="preserve">No se requiere concesión de aguas nacionales cuando las actividades de acuacultura se realicen en sistemas suspendidos en cuerpos y corrientes de propiedad nacional, en tanto no se desvíen los cauces y siempre que no se afecten la calidad de agua, la infraestructura hidráulica, la navegación y los derechos de terceros. El interesado en </w:t>
      </w:r>
      <w:r w:rsidR="00AD22FE" w:rsidRPr="00796905">
        <w:rPr>
          <w:color w:val="auto"/>
          <w:szCs w:val="22"/>
        </w:rPr>
        <w:t>explotar, usar o aprovechar</w:t>
      </w:r>
      <w:r w:rsidR="00875309" w:rsidRPr="00796905">
        <w:rPr>
          <w:color w:val="auto"/>
          <w:szCs w:val="22"/>
        </w:rPr>
        <w:t xml:space="preserve"> aguas nacionales para ese propósito debe presentar aviso a la Comisión.</w:t>
      </w:r>
    </w:p>
    <w:p w14:paraId="58C8E3CD" w14:textId="77777777" w:rsidR="00875309" w:rsidRPr="00796905" w:rsidRDefault="00875309" w:rsidP="009D6BD1">
      <w:pPr>
        <w:spacing w:after="0" w:line="240" w:lineRule="auto"/>
        <w:jc w:val="both"/>
        <w:rPr>
          <w:rFonts w:ascii="Arial" w:eastAsia="Times New Roman" w:hAnsi="Arial" w:cs="Arial"/>
          <w:lang w:eastAsia="es-ES"/>
        </w:rPr>
      </w:pPr>
    </w:p>
    <w:p w14:paraId="2DD81946"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Los concesionarios de aguas nacionales en actividades acuícolas tienen los derechos y obligaciones que establece la presente Ley y su Reglamento.</w:t>
      </w:r>
    </w:p>
    <w:p w14:paraId="564E5830" w14:textId="77777777" w:rsidR="00875309" w:rsidRPr="00796905" w:rsidRDefault="00875309" w:rsidP="009D6BD1">
      <w:pPr>
        <w:spacing w:after="0" w:line="240" w:lineRule="auto"/>
        <w:jc w:val="both"/>
        <w:rPr>
          <w:rFonts w:ascii="Arial" w:eastAsia="Times New Roman" w:hAnsi="Arial" w:cs="Arial"/>
          <w:lang w:eastAsia="es-ES"/>
        </w:rPr>
      </w:pPr>
    </w:p>
    <w:p w14:paraId="169A0767" w14:textId="77777777" w:rsidR="00875309" w:rsidRPr="00796905" w:rsidRDefault="008D574C" w:rsidP="00D44516">
      <w:pPr>
        <w:pStyle w:val="Default"/>
        <w:jc w:val="center"/>
        <w:outlineLvl w:val="0"/>
        <w:rPr>
          <w:rFonts w:ascii="Arial" w:hAnsi="Arial" w:cs="Arial"/>
          <w:b/>
          <w:color w:val="auto"/>
          <w:sz w:val="22"/>
          <w:szCs w:val="22"/>
        </w:rPr>
      </w:pPr>
      <w:bookmarkStart w:id="233" w:name="_Toc393191068"/>
      <w:bookmarkStart w:id="234" w:name="_Toc393191514"/>
      <w:bookmarkStart w:id="235" w:name="_Toc393192801"/>
      <w:bookmarkStart w:id="236" w:name="_Toc412203480"/>
      <w:r w:rsidRPr="00796905">
        <w:rPr>
          <w:rFonts w:ascii="Arial" w:hAnsi="Arial" w:cs="Arial"/>
          <w:b/>
          <w:color w:val="auto"/>
          <w:sz w:val="22"/>
          <w:szCs w:val="22"/>
        </w:rPr>
        <w:t xml:space="preserve">CAPÍTULO IX. </w:t>
      </w:r>
      <w:r w:rsidRPr="00796905">
        <w:rPr>
          <w:rFonts w:ascii="Arial" w:hAnsi="Arial" w:cs="Arial"/>
          <w:color w:val="auto"/>
          <w:sz w:val="22"/>
          <w:szCs w:val="22"/>
        </w:rPr>
        <w:t xml:space="preserve">Uso </w:t>
      </w:r>
      <w:bookmarkEnd w:id="233"/>
      <w:bookmarkEnd w:id="234"/>
      <w:bookmarkEnd w:id="235"/>
      <w:r w:rsidR="00D44516" w:rsidRPr="00796905">
        <w:rPr>
          <w:rFonts w:ascii="Arial" w:hAnsi="Arial" w:cs="Arial"/>
          <w:color w:val="auto"/>
          <w:sz w:val="22"/>
          <w:szCs w:val="22"/>
        </w:rPr>
        <w:t>en el laboreo de minas</w:t>
      </w:r>
      <w:bookmarkEnd w:id="236"/>
    </w:p>
    <w:p w14:paraId="2E1AA55A" w14:textId="77777777" w:rsidR="00875309" w:rsidRPr="00796905" w:rsidRDefault="00875309" w:rsidP="009D6BD1">
      <w:pPr>
        <w:spacing w:after="0" w:line="240" w:lineRule="auto"/>
        <w:jc w:val="both"/>
        <w:rPr>
          <w:rFonts w:ascii="Arial" w:eastAsia="Times New Roman" w:hAnsi="Arial" w:cs="Arial"/>
          <w:lang w:eastAsia="es-ES"/>
        </w:rPr>
      </w:pPr>
    </w:p>
    <w:p w14:paraId="4F464A9B" w14:textId="77777777" w:rsidR="00875309" w:rsidRPr="00796905" w:rsidRDefault="00B6771E" w:rsidP="009D6BD1">
      <w:pPr>
        <w:pStyle w:val="ARTCULO"/>
        <w:rPr>
          <w:color w:val="auto"/>
          <w:szCs w:val="22"/>
        </w:rPr>
      </w:pPr>
      <w:r w:rsidRPr="00796905">
        <w:rPr>
          <w:color w:val="auto"/>
          <w:szCs w:val="22"/>
        </w:rPr>
        <w:t xml:space="preserve"> </w:t>
      </w:r>
      <w:r w:rsidR="00875309" w:rsidRPr="00796905">
        <w:rPr>
          <w:color w:val="auto"/>
          <w:szCs w:val="22"/>
        </w:rPr>
        <w:t>Son aguas provenientes del laboreo de las minas, aquéllas del subsuelo que necesariamente deban extraerse para permitir la realización de obras y trabajos de exploración y explotación.</w:t>
      </w:r>
    </w:p>
    <w:p w14:paraId="56A8FF23" w14:textId="77777777" w:rsidR="00875309" w:rsidRPr="00796905" w:rsidRDefault="00875309" w:rsidP="009D6BD1">
      <w:pPr>
        <w:spacing w:after="0" w:line="240" w:lineRule="auto"/>
        <w:jc w:val="both"/>
        <w:rPr>
          <w:rFonts w:ascii="Arial" w:hAnsi="Arial" w:cs="Arial"/>
        </w:rPr>
      </w:pPr>
    </w:p>
    <w:p w14:paraId="2C50D1F5" w14:textId="77777777" w:rsidR="00875309" w:rsidRPr="00796905" w:rsidRDefault="00875309" w:rsidP="009D6BD1">
      <w:pPr>
        <w:spacing w:after="0" w:line="240" w:lineRule="auto"/>
        <w:jc w:val="both"/>
        <w:rPr>
          <w:rFonts w:ascii="Arial" w:hAnsi="Arial" w:cs="Arial"/>
        </w:rPr>
      </w:pPr>
      <w:r w:rsidRPr="00796905">
        <w:rPr>
          <w:rFonts w:ascii="Arial" w:hAnsi="Arial" w:cs="Arial"/>
        </w:rPr>
        <w:t xml:space="preserve">Los titulares de concesiones mineras que </w:t>
      </w:r>
      <w:r w:rsidR="00FC4F0E" w:rsidRPr="00796905">
        <w:rPr>
          <w:rFonts w:ascii="Arial" w:hAnsi="Arial" w:cs="Arial"/>
        </w:rPr>
        <w:t>exploten, usen o aprovechen</w:t>
      </w:r>
      <w:r w:rsidRPr="00796905">
        <w:rPr>
          <w:rFonts w:ascii="Arial" w:hAnsi="Arial" w:cs="Arial"/>
        </w:rPr>
        <w:t xml:space="preserve"> las aguas a que se refiere el párrafo anterior</w:t>
      </w:r>
      <w:r w:rsidR="00274C8B" w:rsidRPr="00796905">
        <w:rPr>
          <w:rFonts w:ascii="Arial" w:hAnsi="Arial" w:cs="Arial"/>
        </w:rPr>
        <w:t xml:space="preserve"> </w:t>
      </w:r>
      <w:r w:rsidRPr="00796905">
        <w:rPr>
          <w:rFonts w:ascii="Arial" w:hAnsi="Arial" w:cs="Arial"/>
        </w:rPr>
        <w:t>están obligados a:</w:t>
      </w:r>
    </w:p>
    <w:p w14:paraId="33938197" w14:textId="77777777" w:rsidR="00875309" w:rsidRPr="00796905" w:rsidRDefault="00875309" w:rsidP="009D6BD1">
      <w:pPr>
        <w:spacing w:after="0" w:line="240" w:lineRule="auto"/>
        <w:jc w:val="both"/>
        <w:rPr>
          <w:rFonts w:ascii="Arial" w:hAnsi="Arial" w:cs="Arial"/>
        </w:rPr>
      </w:pPr>
    </w:p>
    <w:p w14:paraId="3CDF52AD" w14:textId="77777777" w:rsidR="00875309" w:rsidRPr="00796905" w:rsidRDefault="00875309" w:rsidP="00D44516">
      <w:pPr>
        <w:numPr>
          <w:ilvl w:val="0"/>
          <w:numId w:val="12"/>
        </w:numPr>
        <w:tabs>
          <w:tab w:val="left" w:pos="851"/>
        </w:tabs>
        <w:spacing w:after="0" w:line="240" w:lineRule="auto"/>
        <w:ind w:left="851" w:hanging="567"/>
        <w:jc w:val="both"/>
        <w:rPr>
          <w:rFonts w:ascii="Arial" w:hAnsi="Arial" w:cs="Arial"/>
        </w:rPr>
      </w:pPr>
      <w:r w:rsidRPr="00796905">
        <w:rPr>
          <w:rFonts w:ascii="Arial" w:hAnsi="Arial" w:cs="Arial"/>
        </w:rPr>
        <w:t>Obtener el permiso de descarga de aguas residuales en cuerpos receptores que sean bienes nacionales;</w:t>
      </w:r>
    </w:p>
    <w:p w14:paraId="5E738200" w14:textId="77777777" w:rsidR="00875309" w:rsidRPr="00796905" w:rsidRDefault="00875309" w:rsidP="00D44516">
      <w:pPr>
        <w:tabs>
          <w:tab w:val="left" w:pos="851"/>
        </w:tabs>
        <w:spacing w:after="0" w:line="240" w:lineRule="auto"/>
        <w:ind w:left="851" w:hanging="567"/>
        <w:jc w:val="both"/>
        <w:rPr>
          <w:rFonts w:ascii="Arial" w:hAnsi="Arial" w:cs="Arial"/>
        </w:rPr>
      </w:pPr>
    </w:p>
    <w:p w14:paraId="104F1AF6" w14:textId="77777777" w:rsidR="00875309" w:rsidRPr="00796905" w:rsidRDefault="00875309" w:rsidP="00D44516">
      <w:pPr>
        <w:numPr>
          <w:ilvl w:val="0"/>
          <w:numId w:val="12"/>
        </w:numPr>
        <w:tabs>
          <w:tab w:val="left" w:pos="851"/>
        </w:tabs>
        <w:spacing w:after="0" w:line="240" w:lineRule="auto"/>
        <w:ind w:left="851" w:hanging="567"/>
        <w:jc w:val="both"/>
        <w:rPr>
          <w:rFonts w:ascii="Arial" w:hAnsi="Arial" w:cs="Arial"/>
        </w:rPr>
      </w:pPr>
      <w:r w:rsidRPr="00796905">
        <w:rPr>
          <w:rFonts w:ascii="Arial" w:hAnsi="Arial" w:cs="Arial"/>
        </w:rPr>
        <w:t>Cumplir con l</w:t>
      </w:r>
      <w:r w:rsidR="00BC3D3B" w:rsidRPr="00796905">
        <w:rPr>
          <w:rFonts w:ascii="Arial" w:hAnsi="Arial" w:cs="Arial"/>
        </w:rPr>
        <w:t>as normas oficiales mexicanas;</w:t>
      </w:r>
    </w:p>
    <w:p w14:paraId="45CA047E" w14:textId="77777777" w:rsidR="00875309" w:rsidRPr="00796905" w:rsidRDefault="00875309" w:rsidP="00D44516">
      <w:pPr>
        <w:tabs>
          <w:tab w:val="left" w:pos="851"/>
        </w:tabs>
        <w:spacing w:after="0" w:line="240" w:lineRule="auto"/>
        <w:ind w:left="851" w:hanging="567"/>
        <w:jc w:val="both"/>
        <w:rPr>
          <w:rFonts w:ascii="Arial" w:hAnsi="Arial" w:cs="Arial"/>
        </w:rPr>
      </w:pPr>
    </w:p>
    <w:p w14:paraId="721B274B" w14:textId="77777777" w:rsidR="00BC3D3B" w:rsidRPr="00796905" w:rsidRDefault="00875309" w:rsidP="00D44516">
      <w:pPr>
        <w:numPr>
          <w:ilvl w:val="0"/>
          <w:numId w:val="12"/>
        </w:numPr>
        <w:tabs>
          <w:tab w:val="left" w:pos="851"/>
        </w:tabs>
        <w:spacing w:after="0" w:line="240" w:lineRule="auto"/>
        <w:ind w:left="851" w:hanging="567"/>
        <w:jc w:val="both"/>
        <w:rPr>
          <w:rFonts w:ascii="Arial" w:eastAsia="Times New Roman" w:hAnsi="Arial" w:cs="Arial"/>
          <w:lang w:eastAsia="es-ES"/>
        </w:rPr>
      </w:pPr>
      <w:r w:rsidRPr="00796905">
        <w:rPr>
          <w:rFonts w:ascii="Arial" w:hAnsi="Arial" w:cs="Arial"/>
        </w:rPr>
        <w:t xml:space="preserve">Poner a disposición de la Comisión el agua sobrante después del uso que realice, con base en los derechos </w:t>
      </w:r>
      <w:r w:rsidR="00BC3D3B" w:rsidRPr="00796905">
        <w:rPr>
          <w:rFonts w:ascii="Arial" w:hAnsi="Arial" w:cs="Arial"/>
        </w:rPr>
        <w:t xml:space="preserve">que confieren tales concesiones, y </w:t>
      </w:r>
      <w:r w:rsidR="00BC3D3B" w:rsidRPr="00796905">
        <w:rPr>
          <w:rFonts w:ascii="Arial" w:eastAsia="Times New Roman" w:hAnsi="Arial" w:cs="Arial"/>
          <w:lang w:eastAsia="es-ES"/>
        </w:rPr>
        <w:t xml:space="preserve"> </w:t>
      </w:r>
    </w:p>
    <w:p w14:paraId="16BF5A11" w14:textId="77777777" w:rsidR="00900B44" w:rsidRPr="00796905" w:rsidRDefault="00900B44" w:rsidP="00D44516">
      <w:pPr>
        <w:pStyle w:val="Cuadrculamedia1-nfasis21"/>
        <w:spacing w:after="0" w:line="240" w:lineRule="auto"/>
        <w:ind w:left="851" w:hanging="567"/>
        <w:rPr>
          <w:rFonts w:ascii="Arial" w:eastAsia="Times New Roman" w:hAnsi="Arial" w:cs="Arial"/>
          <w:lang w:eastAsia="es-ES"/>
        </w:rPr>
      </w:pPr>
    </w:p>
    <w:p w14:paraId="45EEEE5B" w14:textId="77777777" w:rsidR="00BC3D3B" w:rsidRPr="00796905" w:rsidRDefault="00BC3D3B" w:rsidP="00D44516">
      <w:pPr>
        <w:numPr>
          <w:ilvl w:val="0"/>
          <w:numId w:val="12"/>
        </w:numPr>
        <w:tabs>
          <w:tab w:val="left" w:pos="851"/>
        </w:tabs>
        <w:spacing w:after="0" w:line="240" w:lineRule="auto"/>
        <w:ind w:left="851" w:hanging="567"/>
        <w:jc w:val="both"/>
        <w:rPr>
          <w:rFonts w:ascii="Arial" w:eastAsia="Times New Roman" w:hAnsi="Arial" w:cs="Arial"/>
          <w:lang w:eastAsia="es-ES"/>
        </w:rPr>
      </w:pPr>
      <w:r w:rsidRPr="00796905">
        <w:rPr>
          <w:rFonts w:ascii="Arial" w:eastAsia="Times New Roman" w:hAnsi="Arial" w:cs="Arial"/>
          <w:lang w:eastAsia="es-ES"/>
        </w:rPr>
        <w:t xml:space="preserve">Contar con dispositivo de medición y reportar los volúmenes de las aguas de laboreo. </w:t>
      </w:r>
    </w:p>
    <w:p w14:paraId="7A3AEB07" w14:textId="77777777" w:rsidR="00875309" w:rsidRPr="00796905" w:rsidRDefault="00875309" w:rsidP="009D6BD1">
      <w:pPr>
        <w:spacing w:after="0" w:line="240" w:lineRule="auto"/>
        <w:jc w:val="both"/>
        <w:rPr>
          <w:rFonts w:ascii="Arial" w:eastAsia="Times New Roman" w:hAnsi="Arial" w:cs="Arial"/>
          <w:lang w:eastAsia="es-ES"/>
        </w:rPr>
      </w:pPr>
    </w:p>
    <w:p w14:paraId="415760CE" w14:textId="77777777" w:rsidR="00875309" w:rsidRPr="00796905" w:rsidRDefault="00B6771E" w:rsidP="009D6BD1">
      <w:pPr>
        <w:pStyle w:val="ARTCULO"/>
        <w:rPr>
          <w:color w:val="auto"/>
          <w:szCs w:val="22"/>
        </w:rPr>
      </w:pPr>
      <w:r w:rsidRPr="00796905">
        <w:rPr>
          <w:color w:val="auto"/>
          <w:szCs w:val="22"/>
        </w:rPr>
        <w:t xml:space="preserve"> </w:t>
      </w:r>
      <w:r w:rsidR="00743BC8" w:rsidRPr="00796905">
        <w:rPr>
          <w:color w:val="auto"/>
          <w:szCs w:val="22"/>
        </w:rPr>
        <w:t>La explotación, uso o aprovechamiento</w:t>
      </w:r>
      <w:r w:rsidR="00875309" w:rsidRPr="00796905">
        <w:rPr>
          <w:color w:val="auto"/>
          <w:szCs w:val="22"/>
        </w:rPr>
        <w:t xml:space="preserve"> de las aguas nacionales provenientes del laboreo de minas</w:t>
      </w:r>
      <w:r w:rsidR="00941971" w:rsidRPr="00796905">
        <w:rPr>
          <w:color w:val="auto"/>
          <w:szCs w:val="22"/>
        </w:rPr>
        <w:t>,</w:t>
      </w:r>
      <w:r w:rsidR="00875309" w:rsidRPr="00796905">
        <w:rPr>
          <w:color w:val="auto"/>
          <w:szCs w:val="22"/>
        </w:rPr>
        <w:t xml:space="preserve"> para fines distintos de las actividades inherentes a la minera</w:t>
      </w:r>
      <w:r w:rsidR="00842E48" w:rsidRPr="00796905">
        <w:rPr>
          <w:color w:val="auto"/>
          <w:szCs w:val="22"/>
        </w:rPr>
        <w:t xml:space="preserve"> y del uso doméstico del personal empleado en las mismas</w:t>
      </w:r>
      <w:r w:rsidR="00875309" w:rsidRPr="00796905">
        <w:rPr>
          <w:color w:val="auto"/>
          <w:szCs w:val="22"/>
        </w:rPr>
        <w:t>, requiere concesión en los términos de la presente Ley y su Reglamento.</w:t>
      </w:r>
    </w:p>
    <w:p w14:paraId="5029A304" w14:textId="77777777" w:rsidR="00D44516" w:rsidRDefault="00D44516" w:rsidP="009D6BD1">
      <w:pPr>
        <w:pStyle w:val="ARTCULO"/>
        <w:numPr>
          <w:ilvl w:val="0"/>
          <w:numId w:val="0"/>
        </w:numPr>
        <w:rPr>
          <w:color w:val="auto"/>
          <w:szCs w:val="22"/>
        </w:rPr>
      </w:pPr>
    </w:p>
    <w:p w14:paraId="685FA4AC" w14:textId="77777777" w:rsidR="00E1688E" w:rsidRPr="00796905" w:rsidRDefault="00E1688E" w:rsidP="009D6BD1">
      <w:pPr>
        <w:pStyle w:val="ARTCULO"/>
        <w:numPr>
          <w:ilvl w:val="0"/>
          <w:numId w:val="0"/>
        </w:numPr>
        <w:rPr>
          <w:color w:val="auto"/>
          <w:szCs w:val="22"/>
        </w:rPr>
      </w:pPr>
    </w:p>
    <w:p w14:paraId="383D3A9E" w14:textId="77777777" w:rsidR="003265F8" w:rsidRPr="00796905" w:rsidRDefault="003265F8" w:rsidP="009D6BD1">
      <w:pPr>
        <w:pStyle w:val="Ttulo1"/>
        <w:spacing w:before="0" w:after="0" w:line="240" w:lineRule="auto"/>
        <w:jc w:val="center"/>
        <w:rPr>
          <w:rFonts w:ascii="Arial" w:hAnsi="Arial" w:cs="Arial"/>
          <w:sz w:val="22"/>
          <w:szCs w:val="22"/>
          <w:lang w:eastAsia="es-ES"/>
        </w:rPr>
      </w:pPr>
      <w:bookmarkStart w:id="237" w:name="_Toc393191070"/>
      <w:bookmarkStart w:id="238" w:name="_Toc393191516"/>
      <w:bookmarkStart w:id="239" w:name="_Toc393192803"/>
      <w:bookmarkStart w:id="240" w:name="_Toc412203481"/>
      <w:r w:rsidRPr="00796905">
        <w:rPr>
          <w:rFonts w:ascii="Arial" w:hAnsi="Arial" w:cs="Arial"/>
          <w:sz w:val="22"/>
          <w:szCs w:val="22"/>
          <w:lang w:eastAsia="es-ES"/>
        </w:rPr>
        <w:t>TÍTULO O</w:t>
      </w:r>
      <w:bookmarkEnd w:id="237"/>
      <w:bookmarkEnd w:id="238"/>
      <w:bookmarkEnd w:id="239"/>
      <w:r w:rsidR="009D6BD1" w:rsidRPr="00796905">
        <w:rPr>
          <w:rFonts w:ascii="Arial" w:hAnsi="Arial" w:cs="Arial"/>
          <w:sz w:val="22"/>
          <w:szCs w:val="22"/>
          <w:lang w:eastAsia="es-ES"/>
        </w:rPr>
        <w:t>CTAVO</w:t>
      </w:r>
      <w:bookmarkEnd w:id="240"/>
    </w:p>
    <w:p w14:paraId="1FFE9AF7" w14:textId="77777777" w:rsidR="003265F8" w:rsidRPr="00796905" w:rsidRDefault="003265F8" w:rsidP="009D6BD1">
      <w:pPr>
        <w:pStyle w:val="Ttulo1"/>
        <w:spacing w:before="0" w:after="0" w:line="240" w:lineRule="auto"/>
        <w:jc w:val="center"/>
        <w:rPr>
          <w:rFonts w:ascii="Arial" w:hAnsi="Arial" w:cs="Arial"/>
          <w:sz w:val="22"/>
          <w:szCs w:val="22"/>
          <w:lang w:eastAsia="es-ES"/>
        </w:rPr>
      </w:pPr>
      <w:bookmarkStart w:id="241" w:name="_Toc393191071"/>
      <w:bookmarkStart w:id="242" w:name="_Toc393191517"/>
      <w:bookmarkStart w:id="243" w:name="_Toc393192804"/>
      <w:bookmarkStart w:id="244" w:name="_Toc412203482"/>
      <w:r w:rsidRPr="00796905">
        <w:rPr>
          <w:rFonts w:ascii="Arial" w:hAnsi="Arial" w:cs="Arial"/>
          <w:sz w:val="22"/>
          <w:szCs w:val="22"/>
          <w:lang w:eastAsia="es-ES"/>
        </w:rPr>
        <w:t>CONOCIMIENTO Y PROTECCIÓN DE LOS RECURSOS HÍDRICOS</w:t>
      </w:r>
      <w:bookmarkEnd w:id="241"/>
      <w:bookmarkEnd w:id="242"/>
      <w:bookmarkEnd w:id="243"/>
      <w:bookmarkEnd w:id="244"/>
    </w:p>
    <w:p w14:paraId="058BA7DD" w14:textId="77777777" w:rsidR="003265F8" w:rsidRPr="00796905" w:rsidRDefault="003265F8" w:rsidP="009D6BD1">
      <w:pPr>
        <w:spacing w:after="0" w:line="240" w:lineRule="auto"/>
        <w:rPr>
          <w:rFonts w:ascii="Arial" w:hAnsi="Arial" w:cs="Arial"/>
        </w:rPr>
      </w:pPr>
    </w:p>
    <w:p w14:paraId="59B36A41" w14:textId="77777777" w:rsidR="003265F8" w:rsidRPr="00796905" w:rsidRDefault="003265F8" w:rsidP="009D6BD1">
      <w:pPr>
        <w:pStyle w:val="Default"/>
        <w:jc w:val="center"/>
        <w:outlineLvl w:val="0"/>
        <w:rPr>
          <w:rFonts w:ascii="Arial" w:hAnsi="Arial" w:cs="Arial"/>
          <w:b/>
          <w:color w:val="auto"/>
          <w:sz w:val="22"/>
          <w:szCs w:val="22"/>
        </w:rPr>
      </w:pPr>
      <w:bookmarkStart w:id="245" w:name="_Toc412203483"/>
      <w:r w:rsidRPr="00796905">
        <w:rPr>
          <w:rFonts w:ascii="Arial" w:hAnsi="Arial" w:cs="Arial"/>
          <w:b/>
          <w:color w:val="auto"/>
          <w:sz w:val="22"/>
          <w:szCs w:val="22"/>
        </w:rPr>
        <w:t xml:space="preserve">CAPÍTULO I. </w:t>
      </w:r>
      <w:r w:rsidRPr="00796905">
        <w:rPr>
          <w:rFonts w:ascii="Arial" w:hAnsi="Arial" w:cs="Arial"/>
          <w:color w:val="auto"/>
          <w:sz w:val="22"/>
          <w:szCs w:val="22"/>
        </w:rPr>
        <w:t>Conocimiento de los recursos hídricos</w:t>
      </w:r>
      <w:bookmarkEnd w:id="245"/>
    </w:p>
    <w:p w14:paraId="53001674" w14:textId="77777777" w:rsidR="003265F8" w:rsidRPr="00796905" w:rsidRDefault="003265F8" w:rsidP="009D6BD1">
      <w:pPr>
        <w:pStyle w:val="ARTCULO"/>
        <w:numPr>
          <w:ilvl w:val="0"/>
          <w:numId w:val="0"/>
        </w:numPr>
        <w:rPr>
          <w:color w:val="auto"/>
          <w:szCs w:val="22"/>
        </w:rPr>
      </w:pPr>
    </w:p>
    <w:p w14:paraId="456A4DFC" w14:textId="77777777" w:rsidR="004222BE" w:rsidRPr="00796905" w:rsidRDefault="003265F8" w:rsidP="009D6BD1">
      <w:pPr>
        <w:pStyle w:val="ARTCULO"/>
        <w:rPr>
          <w:color w:val="auto"/>
          <w:szCs w:val="22"/>
        </w:rPr>
      </w:pPr>
      <w:r w:rsidRPr="00796905">
        <w:rPr>
          <w:color w:val="auto"/>
          <w:szCs w:val="22"/>
        </w:rPr>
        <w:t xml:space="preserve"> </w:t>
      </w:r>
      <w:r w:rsidR="004222BE" w:rsidRPr="00796905">
        <w:rPr>
          <w:color w:val="auto"/>
          <w:szCs w:val="22"/>
        </w:rPr>
        <w:t>La Comisión</w:t>
      </w:r>
      <w:r w:rsidR="007031DB" w:rsidRPr="00796905">
        <w:rPr>
          <w:color w:val="auto"/>
          <w:szCs w:val="22"/>
        </w:rPr>
        <w:t xml:space="preserve"> debe </w:t>
      </w:r>
      <w:r w:rsidR="004222BE" w:rsidRPr="00796905">
        <w:rPr>
          <w:color w:val="auto"/>
          <w:szCs w:val="22"/>
        </w:rPr>
        <w:t xml:space="preserve">realizar en coordinación con </w:t>
      </w:r>
      <w:r w:rsidR="00CC69D4" w:rsidRPr="00796905">
        <w:rPr>
          <w:color w:val="auto"/>
          <w:szCs w:val="22"/>
        </w:rPr>
        <w:t xml:space="preserve">los órdenes de gobierno y con la colaboración de </w:t>
      </w:r>
      <w:r w:rsidR="004222BE" w:rsidRPr="00796905">
        <w:rPr>
          <w:color w:val="auto"/>
          <w:szCs w:val="22"/>
        </w:rPr>
        <w:t>universidades</w:t>
      </w:r>
      <w:r w:rsidR="00CC69D4" w:rsidRPr="00796905">
        <w:rPr>
          <w:color w:val="auto"/>
          <w:szCs w:val="22"/>
        </w:rPr>
        <w:t>,</w:t>
      </w:r>
      <w:r w:rsidR="004222BE" w:rsidRPr="00796905">
        <w:rPr>
          <w:color w:val="auto"/>
          <w:szCs w:val="22"/>
        </w:rPr>
        <w:t xml:space="preserve"> </w:t>
      </w:r>
      <w:r w:rsidR="00CC69D4" w:rsidRPr="00796905">
        <w:rPr>
          <w:color w:val="auto"/>
          <w:szCs w:val="22"/>
        </w:rPr>
        <w:t>i</w:t>
      </w:r>
      <w:r w:rsidR="004222BE" w:rsidRPr="00796905">
        <w:rPr>
          <w:color w:val="auto"/>
          <w:szCs w:val="22"/>
        </w:rPr>
        <w:t xml:space="preserve">nstitutos de </w:t>
      </w:r>
      <w:r w:rsidR="00CC69D4" w:rsidRPr="00796905">
        <w:rPr>
          <w:color w:val="auto"/>
          <w:szCs w:val="22"/>
        </w:rPr>
        <w:t>i</w:t>
      </w:r>
      <w:r w:rsidR="004222BE" w:rsidRPr="00796905">
        <w:rPr>
          <w:color w:val="auto"/>
          <w:szCs w:val="22"/>
        </w:rPr>
        <w:t xml:space="preserve">nvestigación, asociaciones de usuarios y </w:t>
      </w:r>
      <w:r w:rsidR="00CC69D4" w:rsidRPr="00796905">
        <w:rPr>
          <w:color w:val="auto"/>
          <w:szCs w:val="22"/>
        </w:rPr>
        <w:t>el sector privado:</w:t>
      </w:r>
    </w:p>
    <w:p w14:paraId="1A3EA154" w14:textId="77777777" w:rsidR="004222BE" w:rsidRPr="00796905" w:rsidRDefault="004222BE" w:rsidP="009D6BD1">
      <w:pPr>
        <w:pStyle w:val="Texto"/>
        <w:spacing w:after="0" w:line="240" w:lineRule="auto"/>
        <w:ind w:left="360" w:firstLine="0"/>
        <w:rPr>
          <w:sz w:val="22"/>
          <w:szCs w:val="22"/>
        </w:rPr>
      </w:pPr>
    </w:p>
    <w:p w14:paraId="6FBFD2C1" w14:textId="77777777" w:rsidR="004222BE" w:rsidRPr="00796905" w:rsidRDefault="00CC69D4" w:rsidP="00D44516">
      <w:pPr>
        <w:pStyle w:val="Texto"/>
        <w:numPr>
          <w:ilvl w:val="0"/>
          <w:numId w:val="61"/>
        </w:numPr>
        <w:spacing w:after="0" w:line="240" w:lineRule="auto"/>
        <w:ind w:left="851" w:hanging="567"/>
        <w:rPr>
          <w:sz w:val="22"/>
          <w:szCs w:val="22"/>
        </w:rPr>
      </w:pPr>
      <w:r w:rsidRPr="00796905">
        <w:rPr>
          <w:sz w:val="22"/>
          <w:szCs w:val="22"/>
        </w:rPr>
        <w:t>El monitoreo sistemático del ciclo h</w:t>
      </w:r>
      <w:r w:rsidR="004222BE" w:rsidRPr="00796905">
        <w:rPr>
          <w:sz w:val="22"/>
          <w:szCs w:val="22"/>
        </w:rPr>
        <w:t>idrológico, en cantidad y calidad;</w:t>
      </w:r>
    </w:p>
    <w:p w14:paraId="2D051BA5" w14:textId="77777777" w:rsidR="004222BE" w:rsidRPr="00796905" w:rsidRDefault="004222BE" w:rsidP="00D44516">
      <w:pPr>
        <w:pStyle w:val="Texto"/>
        <w:spacing w:after="0" w:line="240" w:lineRule="auto"/>
        <w:ind w:left="851" w:hanging="567"/>
        <w:rPr>
          <w:sz w:val="22"/>
          <w:szCs w:val="22"/>
        </w:rPr>
      </w:pPr>
    </w:p>
    <w:p w14:paraId="38024137"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 xml:space="preserve">Los estudios técnicos para cuantificar la renovación, régimen natural, extracción, uso, almacenamiento y disponibilidad de agua superficiales y </w:t>
      </w:r>
      <w:r w:rsidR="00CC69D4" w:rsidRPr="00796905">
        <w:rPr>
          <w:sz w:val="22"/>
          <w:szCs w:val="22"/>
        </w:rPr>
        <w:t xml:space="preserve">del </w:t>
      </w:r>
      <w:r w:rsidRPr="00796905">
        <w:rPr>
          <w:sz w:val="22"/>
          <w:szCs w:val="22"/>
        </w:rPr>
        <w:t>sub</w:t>
      </w:r>
      <w:r w:rsidR="00CC69D4" w:rsidRPr="00796905">
        <w:rPr>
          <w:sz w:val="22"/>
          <w:szCs w:val="22"/>
        </w:rPr>
        <w:t>suelo</w:t>
      </w:r>
      <w:r w:rsidRPr="00796905">
        <w:rPr>
          <w:sz w:val="22"/>
          <w:szCs w:val="22"/>
        </w:rPr>
        <w:t>;</w:t>
      </w:r>
    </w:p>
    <w:p w14:paraId="498C9E44" w14:textId="77777777" w:rsidR="004222BE" w:rsidRPr="00796905" w:rsidRDefault="004222BE" w:rsidP="00D44516">
      <w:pPr>
        <w:pStyle w:val="Texto"/>
        <w:spacing w:after="0" w:line="240" w:lineRule="auto"/>
        <w:ind w:left="851" w:hanging="567"/>
        <w:rPr>
          <w:sz w:val="22"/>
          <w:szCs w:val="22"/>
        </w:rPr>
      </w:pPr>
    </w:p>
    <w:p w14:paraId="32A074E4"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La observación sistemática del comportamiento de las fuentes de aguas superficiales y</w:t>
      </w:r>
      <w:r w:rsidR="00CC69D4" w:rsidRPr="00796905">
        <w:rPr>
          <w:sz w:val="22"/>
          <w:szCs w:val="22"/>
        </w:rPr>
        <w:t xml:space="preserve"> del</w:t>
      </w:r>
      <w:r w:rsidRPr="00796905">
        <w:rPr>
          <w:sz w:val="22"/>
          <w:szCs w:val="22"/>
        </w:rPr>
        <w:t xml:space="preserve"> sub</w:t>
      </w:r>
      <w:r w:rsidR="00CC69D4" w:rsidRPr="00796905">
        <w:rPr>
          <w:sz w:val="22"/>
          <w:szCs w:val="22"/>
        </w:rPr>
        <w:t>suelo</w:t>
      </w:r>
      <w:r w:rsidRPr="00796905">
        <w:rPr>
          <w:sz w:val="22"/>
          <w:szCs w:val="22"/>
        </w:rPr>
        <w:t>;</w:t>
      </w:r>
    </w:p>
    <w:p w14:paraId="50B10EAB" w14:textId="77777777" w:rsidR="004222BE" w:rsidRPr="00796905" w:rsidRDefault="004222BE" w:rsidP="00D44516">
      <w:pPr>
        <w:pStyle w:val="Texto"/>
        <w:spacing w:after="0" w:line="240" w:lineRule="auto"/>
        <w:ind w:left="851" w:hanging="567"/>
        <w:rPr>
          <w:sz w:val="22"/>
          <w:szCs w:val="22"/>
        </w:rPr>
      </w:pPr>
    </w:p>
    <w:p w14:paraId="338C86AC"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La transferencia</w:t>
      </w:r>
      <w:r w:rsidR="00CC69D4" w:rsidRPr="00796905">
        <w:rPr>
          <w:sz w:val="22"/>
          <w:szCs w:val="22"/>
        </w:rPr>
        <w:t>,</w:t>
      </w:r>
      <w:r w:rsidRPr="00796905">
        <w:rPr>
          <w:sz w:val="22"/>
          <w:szCs w:val="22"/>
        </w:rPr>
        <w:t xml:space="preserve"> desarrollo</w:t>
      </w:r>
      <w:r w:rsidR="00CC69D4" w:rsidRPr="00796905">
        <w:rPr>
          <w:sz w:val="22"/>
          <w:szCs w:val="22"/>
        </w:rPr>
        <w:t xml:space="preserve"> e instrumentación</w:t>
      </w:r>
      <w:r w:rsidRPr="00796905">
        <w:rPr>
          <w:sz w:val="22"/>
          <w:szCs w:val="22"/>
        </w:rPr>
        <w:t xml:space="preserve"> de tecnología para modernizar y mejorar el conocimiento de los recursos hídricos;</w:t>
      </w:r>
    </w:p>
    <w:p w14:paraId="31173214" w14:textId="77777777" w:rsidR="004222BE" w:rsidRPr="00796905" w:rsidRDefault="004222BE" w:rsidP="00D44516">
      <w:pPr>
        <w:pStyle w:val="Texto"/>
        <w:spacing w:after="0" w:line="240" w:lineRule="auto"/>
        <w:ind w:left="851" w:hanging="567"/>
        <w:rPr>
          <w:sz w:val="22"/>
          <w:szCs w:val="22"/>
        </w:rPr>
      </w:pPr>
    </w:p>
    <w:p w14:paraId="61E8E894"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La exploración de fuentes adicionales de agua;</w:t>
      </w:r>
    </w:p>
    <w:p w14:paraId="3F2F6243" w14:textId="77777777" w:rsidR="004222BE" w:rsidRPr="00796905" w:rsidRDefault="004222BE" w:rsidP="00D44516">
      <w:pPr>
        <w:pStyle w:val="Texto"/>
        <w:spacing w:after="0" w:line="240" w:lineRule="auto"/>
        <w:ind w:left="851" w:hanging="567"/>
        <w:rPr>
          <w:sz w:val="22"/>
          <w:szCs w:val="22"/>
        </w:rPr>
      </w:pPr>
    </w:p>
    <w:p w14:paraId="17D97EC8"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El estudio sistemático de la calidad del agua en relación con sus usos, con el medio ambiente y con la salud pública, y</w:t>
      </w:r>
    </w:p>
    <w:p w14:paraId="0DE17B5A" w14:textId="77777777" w:rsidR="004222BE" w:rsidRPr="00796905" w:rsidRDefault="004222BE" w:rsidP="00D44516">
      <w:pPr>
        <w:pStyle w:val="Texto"/>
        <w:spacing w:after="0" w:line="240" w:lineRule="auto"/>
        <w:ind w:left="851" w:hanging="567"/>
        <w:rPr>
          <w:sz w:val="22"/>
          <w:szCs w:val="22"/>
        </w:rPr>
      </w:pPr>
    </w:p>
    <w:p w14:paraId="1E45E41E" w14:textId="77777777" w:rsidR="004222BE" w:rsidRPr="00796905" w:rsidRDefault="004222BE" w:rsidP="00D44516">
      <w:pPr>
        <w:pStyle w:val="Texto"/>
        <w:numPr>
          <w:ilvl w:val="0"/>
          <w:numId w:val="61"/>
        </w:numPr>
        <w:spacing w:after="0" w:line="240" w:lineRule="auto"/>
        <w:ind w:left="851" w:hanging="567"/>
        <w:rPr>
          <w:sz w:val="22"/>
          <w:szCs w:val="22"/>
        </w:rPr>
      </w:pPr>
      <w:r w:rsidRPr="00796905">
        <w:rPr>
          <w:sz w:val="22"/>
          <w:szCs w:val="22"/>
        </w:rPr>
        <w:t>El desarrollo de estrategias para el manejo integrado y sustentable de l</w:t>
      </w:r>
      <w:r w:rsidR="00FD75BC" w:rsidRPr="00796905">
        <w:rPr>
          <w:sz w:val="22"/>
          <w:szCs w:val="22"/>
        </w:rPr>
        <w:t>o</w:t>
      </w:r>
      <w:r w:rsidRPr="00796905">
        <w:rPr>
          <w:sz w:val="22"/>
          <w:szCs w:val="22"/>
        </w:rPr>
        <w:t xml:space="preserve">s </w:t>
      </w:r>
      <w:r w:rsidR="00FD75BC" w:rsidRPr="00796905">
        <w:rPr>
          <w:sz w:val="22"/>
          <w:szCs w:val="22"/>
        </w:rPr>
        <w:t>recursos hídricos</w:t>
      </w:r>
      <w:r w:rsidRPr="00796905">
        <w:rPr>
          <w:sz w:val="22"/>
          <w:szCs w:val="22"/>
        </w:rPr>
        <w:t>.</w:t>
      </w:r>
    </w:p>
    <w:p w14:paraId="7A4D241E" w14:textId="77777777" w:rsidR="00415CF3" w:rsidRPr="00796905" w:rsidRDefault="00415CF3" w:rsidP="009D6BD1">
      <w:pPr>
        <w:pStyle w:val="Cuadrculamedia1-nfasis21"/>
        <w:spacing w:after="0" w:line="240" w:lineRule="auto"/>
        <w:rPr>
          <w:rFonts w:ascii="Arial" w:hAnsi="Arial" w:cs="Arial"/>
        </w:rPr>
      </w:pPr>
    </w:p>
    <w:p w14:paraId="7C6F8F33" w14:textId="77777777" w:rsidR="00415CF3" w:rsidRPr="00796905" w:rsidRDefault="001F04AC" w:rsidP="009D6BD1">
      <w:pPr>
        <w:spacing w:after="0" w:line="240" w:lineRule="auto"/>
        <w:jc w:val="both"/>
        <w:rPr>
          <w:rFonts w:ascii="Arial" w:hAnsi="Arial" w:cs="Arial"/>
          <w:lang w:val="es-ES"/>
        </w:rPr>
      </w:pPr>
      <w:r w:rsidRPr="00796905">
        <w:rPr>
          <w:rFonts w:ascii="Arial" w:hAnsi="Arial" w:cs="Arial"/>
          <w:lang w:val="es-ES"/>
        </w:rPr>
        <w:t xml:space="preserve">Los acuíferos descubiertos </w:t>
      </w:r>
      <w:r w:rsidR="00DD345C" w:rsidRPr="00796905">
        <w:rPr>
          <w:rFonts w:ascii="Arial" w:hAnsi="Arial" w:cs="Arial"/>
          <w:lang w:val="es-ES"/>
        </w:rPr>
        <w:t xml:space="preserve">a diferentes profundidades e independientes de los ya definidos, </w:t>
      </w:r>
      <w:r w:rsidRPr="00796905">
        <w:rPr>
          <w:rFonts w:ascii="Arial" w:hAnsi="Arial" w:cs="Arial"/>
          <w:lang w:val="es-ES"/>
        </w:rPr>
        <w:t>con motivo de la realización de estudios, deben ser caracterizados y evaluados por l</w:t>
      </w:r>
      <w:r w:rsidR="006550BC" w:rsidRPr="00796905">
        <w:rPr>
          <w:rFonts w:ascii="Arial" w:hAnsi="Arial" w:cs="Arial"/>
          <w:lang w:val="es-ES"/>
        </w:rPr>
        <w:t xml:space="preserve">a Comisión con el apoyo de terceros, </w:t>
      </w:r>
      <w:r w:rsidRPr="00796905">
        <w:rPr>
          <w:rFonts w:ascii="Arial" w:hAnsi="Arial" w:cs="Arial"/>
          <w:lang w:val="es-ES"/>
        </w:rPr>
        <w:t xml:space="preserve">a fin de emitir el ordenamiento correspondiente para regular </w:t>
      </w:r>
      <w:r w:rsidR="00743BC8" w:rsidRPr="00796905">
        <w:rPr>
          <w:rFonts w:ascii="Arial" w:hAnsi="Arial" w:cs="Arial"/>
          <w:lang w:val="es-ES"/>
        </w:rPr>
        <w:t>la explotación, uso o aprovechamiento</w:t>
      </w:r>
      <w:r w:rsidRPr="00796905">
        <w:rPr>
          <w:rFonts w:ascii="Arial" w:hAnsi="Arial" w:cs="Arial"/>
          <w:lang w:val="es-ES"/>
        </w:rPr>
        <w:t xml:space="preserve"> de sus aguas.</w:t>
      </w:r>
    </w:p>
    <w:p w14:paraId="5ED5A4EA" w14:textId="77777777" w:rsidR="004222BE" w:rsidRPr="00796905" w:rsidRDefault="004222BE" w:rsidP="009D6BD1">
      <w:pPr>
        <w:spacing w:after="0" w:line="240" w:lineRule="auto"/>
        <w:rPr>
          <w:rFonts w:ascii="Arial" w:hAnsi="Arial" w:cs="Arial"/>
          <w:b/>
        </w:rPr>
      </w:pPr>
    </w:p>
    <w:p w14:paraId="45249BEB"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 xml:space="preserve">Es libre </w:t>
      </w:r>
      <w:r w:rsidR="00743BC8" w:rsidRPr="00796905">
        <w:rPr>
          <w:color w:val="auto"/>
          <w:szCs w:val="22"/>
          <w:lang w:val="es-ES"/>
        </w:rPr>
        <w:t>la explotación, uso o aprovechamiento</w:t>
      </w:r>
      <w:r w:rsidR="008E4A58" w:rsidRPr="00796905">
        <w:rPr>
          <w:color w:val="auto"/>
          <w:szCs w:val="22"/>
          <w:lang w:val="es-ES"/>
        </w:rPr>
        <w:t xml:space="preserve"> de las aguas nacionales superficiales con fines domésticos en términos de la presente Ley.</w:t>
      </w:r>
    </w:p>
    <w:p w14:paraId="287E6A54" w14:textId="77777777" w:rsidR="008E4A58" w:rsidRPr="00796905" w:rsidRDefault="008E4A58" w:rsidP="009D6BD1">
      <w:pPr>
        <w:spacing w:after="0" w:line="240" w:lineRule="auto"/>
        <w:jc w:val="both"/>
        <w:rPr>
          <w:rFonts w:ascii="Arial" w:eastAsia="Times New Roman" w:hAnsi="Arial" w:cs="Arial"/>
          <w:lang w:val="es-ES" w:eastAsia="es-ES"/>
        </w:rPr>
      </w:pPr>
    </w:p>
    <w:p w14:paraId="14C1D7D5" w14:textId="77777777" w:rsidR="008E4A58" w:rsidRPr="00796905" w:rsidRDefault="00B6771E" w:rsidP="009D6BD1">
      <w:pPr>
        <w:pStyle w:val="ARTCULO"/>
        <w:rPr>
          <w:color w:val="auto"/>
          <w:szCs w:val="22"/>
          <w:lang w:val="es-ES"/>
        </w:rPr>
      </w:pPr>
      <w:r w:rsidRPr="00796905">
        <w:rPr>
          <w:color w:val="auto"/>
          <w:szCs w:val="22"/>
        </w:rPr>
        <w:t xml:space="preserve"> </w:t>
      </w:r>
      <w:r w:rsidR="00743BC8" w:rsidRPr="00796905">
        <w:rPr>
          <w:color w:val="auto"/>
          <w:szCs w:val="22"/>
        </w:rPr>
        <w:t>La explotación, uso o aprovechamiento</w:t>
      </w:r>
      <w:r w:rsidR="008E4A58" w:rsidRPr="00796905">
        <w:rPr>
          <w:color w:val="auto"/>
          <w:szCs w:val="22"/>
        </w:rPr>
        <w:t xml:space="preserve"> de las aguas marinas o marítimas interiores y de los mares territoriales no requiere concesión, excepto en el caso de que se sometan a procesos de desalinización.</w:t>
      </w:r>
    </w:p>
    <w:p w14:paraId="6B81CC82" w14:textId="77777777" w:rsidR="008E4A58" w:rsidRPr="00796905" w:rsidRDefault="008E4A58" w:rsidP="009D6BD1">
      <w:pPr>
        <w:spacing w:after="0" w:line="240" w:lineRule="auto"/>
        <w:jc w:val="both"/>
        <w:rPr>
          <w:rFonts w:ascii="Arial" w:eastAsia="Times New Roman" w:hAnsi="Arial" w:cs="Arial"/>
          <w:lang w:val="es-ES" w:eastAsia="es-ES"/>
        </w:rPr>
      </w:pPr>
    </w:p>
    <w:p w14:paraId="6D8F9807"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Las aguas nacionales del subsuelo pueden ser libremente alumbradas mediante obras artificiales, salvo cuando por causas de utilidad pública el Titular del Ejecutivo Federal establezca veda</w:t>
      </w:r>
      <w:r w:rsidR="00C00447" w:rsidRPr="00796905">
        <w:rPr>
          <w:color w:val="auto"/>
          <w:szCs w:val="22"/>
          <w:lang w:val="es-ES"/>
        </w:rPr>
        <w:t>s</w:t>
      </w:r>
      <w:r w:rsidR="008E4A58" w:rsidRPr="00796905">
        <w:rPr>
          <w:color w:val="auto"/>
          <w:szCs w:val="22"/>
          <w:lang w:val="es-ES"/>
        </w:rPr>
        <w:t>, reglament</w:t>
      </w:r>
      <w:r w:rsidR="00C00447" w:rsidRPr="00796905">
        <w:rPr>
          <w:color w:val="auto"/>
          <w:szCs w:val="22"/>
          <w:lang w:val="es-ES"/>
        </w:rPr>
        <w:t>o</w:t>
      </w:r>
      <w:r w:rsidR="008E4A58" w:rsidRPr="00796905">
        <w:rPr>
          <w:color w:val="auto"/>
          <w:szCs w:val="22"/>
          <w:lang w:val="es-ES"/>
        </w:rPr>
        <w:t>s</w:t>
      </w:r>
      <w:r w:rsidR="00874667" w:rsidRPr="00796905">
        <w:rPr>
          <w:color w:val="auto"/>
          <w:szCs w:val="22"/>
          <w:lang w:val="es-ES"/>
        </w:rPr>
        <w:t xml:space="preserve"> específicos</w:t>
      </w:r>
      <w:r w:rsidR="008E4A58" w:rsidRPr="00796905">
        <w:rPr>
          <w:color w:val="auto"/>
          <w:szCs w:val="22"/>
          <w:lang w:val="es-ES"/>
        </w:rPr>
        <w:t>, reservas de agua o suspenda provisionalmente el libre alumbramiento.</w:t>
      </w:r>
    </w:p>
    <w:p w14:paraId="38C827AD" w14:textId="77777777" w:rsidR="008E4A58" w:rsidRPr="00796905" w:rsidRDefault="008E4A58" w:rsidP="009D6BD1">
      <w:pPr>
        <w:spacing w:after="0" w:line="240" w:lineRule="auto"/>
        <w:jc w:val="both"/>
        <w:rPr>
          <w:rFonts w:ascii="Arial" w:eastAsia="Times New Roman" w:hAnsi="Arial" w:cs="Arial"/>
          <w:lang w:val="es-ES" w:eastAsia="es-ES"/>
        </w:rPr>
      </w:pPr>
    </w:p>
    <w:p w14:paraId="71A6D74F" w14:textId="77777777" w:rsidR="009436FF" w:rsidRPr="00796905" w:rsidRDefault="009436FF" w:rsidP="009D6BD1">
      <w:pPr>
        <w:pStyle w:val="Default"/>
        <w:jc w:val="center"/>
        <w:outlineLvl w:val="0"/>
        <w:rPr>
          <w:rFonts w:ascii="Arial" w:hAnsi="Arial" w:cs="Arial"/>
          <w:b/>
          <w:color w:val="auto"/>
          <w:sz w:val="22"/>
          <w:szCs w:val="22"/>
        </w:rPr>
      </w:pPr>
      <w:bookmarkStart w:id="246" w:name="_Toc393191072"/>
      <w:bookmarkStart w:id="247" w:name="_Toc393191518"/>
      <w:bookmarkStart w:id="248" w:name="_Toc393192805"/>
      <w:bookmarkStart w:id="249" w:name="_Toc412203484"/>
      <w:r w:rsidRPr="00796905">
        <w:rPr>
          <w:rFonts w:ascii="Arial" w:hAnsi="Arial" w:cs="Arial"/>
          <w:b/>
          <w:color w:val="auto"/>
          <w:sz w:val="22"/>
          <w:szCs w:val="22"/>
        </w:rPr>
        <w:t xml:space="preserve">CAPÍTULO </w:t>
      </w:r>
      <w:r w:rsidR="007031DB" w:rsidRPr="00796905">
        <w:rPr>
          <w:rFonts w:ascii="Arial" w:hAnsi="Arial" w:cs="Arial"/>
          <w:b/>
          <w:color w:val="auto"/>
          <w:sz w:val="22"/>
          <w:szCs w:val="22"/>
        </w:rPr>
        <w:t>I</w:t>
      </w:r>
      <w:r w:rsidRPr="00796905">
        <w:rPr>
          <w:rFonts w:ascii="Arial" w:hAnsi="Arial" w:cs="Arial"/>
          <w:b/>
          <w:color w:val="auto"/>
          <w:sz w:val="22"/>
          <w:szCs w:val="22"/>
        </w:rPr>
        <w:t xml:space="preserve">I. </w:t>
      </w:r>
      <w:r w:rsidRPr="00796905">
        <w:rPr>
          <w:rFonts w:ascii="Arial" w:hAnsi="Arial" w:cs="Arial"/>
          <w:color w:val="auto"/>
          <w:sz w:val="22"/>
          <w:szCs w:val="22"/>
        </w:rPr>
        <w:t>Suspensión del libre alumbramiento</w:t>
      </w:r>
      <w:bookmarkEnd w:id="246"/>
      <w:bookmarkEnd w:id="247"/>
      <w:bookmarkEnd w:id="248"/>
      <w:bookmarkEnd w:id="249"/>
    </w:p>
    <w:p w14:paraId="289EEC22" w14:textId="77777777" w:rsidR="008E4A58" w:rsidRPr="00796905" w:rsidRDefault="008E4A58" w:rsidP="009D6BD1">
      <w:pPr>
        <w:spacing w:after="0" w:line="240" w:lineRule="auto"/>
        <w:jc w:val="both"/>
        <w:rPr>
          <w:rFonts w:ascii="Arial" w:eastAsia="Times New Roman" w:hAnsi="Arial" w:cs="Arial"/>
          <w:lang w:val="es-ES" w:eastAsia="es-ES"/>
        </w:rPr>
      </w:pPr>
    </w:p>
    <w:p w14:paraId="73D5A6B2"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El Ejecutivo Federal podrá suspender provisionalmente el libre alumbramiento de las aguas del subsuelo, mediante la expedición de acuerdos de carácter general, en los casos siguientes:</w:t>
      </w:r>
    </w:p>
    <w:p w14:paraId="6668EC67" w14:textId="77777777" w:rsidR="008E4A58" w:rsidRPr="00796905" w:rsidRDefault="008E4A58" w:rsidP="009D6BD1">
      <w:pPr>
        <w:pStyle w:val="Texto"/>
        <w:spacing w:after="0" w:line="240" w:lineRule="auto"/>
        <w:ind w:left="360" w:firstLine="0"/>
        <w:rPr>
          <w:sz w:val="22"/>
          <w:szCs w:val="22"/>
        </w:rPr>
      </w:pPr>
    </w:p>
    <w:p w14:paraId="6242216E" w14:textId="77777777" w:rsidR="008E4A58" w:rsidRPr="00796905" w:rsidRDefault="008E4A58" w:rsidP="00D44516">
      <w:pPr>
        <w:pStyle w:val="Texto"/>
        <w:numPr>
          <w:ilvl w:val="0"/>
          <w:numId w:val="62"/>
        </w:numPr>
        <w:spacing w:after="0" w:line="240" w:lineRule="auto"/>
        <w:ind w:left="851" w:hanging="567"/>
        <w:rPr>
          <w:sz w:val="22"/>
          <w:szCs w:val="22"/>
        </w:rPr>
      </w:pPr>
      <w:r w:rsidRPr="00796905">
        <w:rPr>
          <w:sz w:val="22"/>
          <w:szCs w:val="22"/>
        </w:rPr>
        <w:t>Cuando los estudios de disponibilidad de aguas nacionales demuestren que no existe disponibilidad del recurso hídrico o que la que existe es limitada;</w:t>
      </w:r>
    </w:p>
    <w:p w14:paraId="1E095606" w14:textId="77777777" w:rsidR="008E4A58" w:rsidRPr="00796905" w:rsidRDefault="008E4A58" w:rsidP="00D44516">
      <w:pPr>
        <w:pStyle w:val="Texto"/>
        <w:spacing w:after="0" w:line="240" w:lineRule="auto"/>
        <w:ind w:left="851" w:hanging="567"/>
        <w:rPr>
          <w:sz w:val="22"/>
          <w:szCs w:val="22"/>
        </w:rPr>
      </w:pPr>
    </w:p>
    <w:p w14:paraId="6735EE95" w14:textId="77777777" w:rsidR="008E4A58" w:rsidRPr="00796905" w:rsidRDefault="008E4A58" w:rsidP="00D44516">
      <w:pPr>
        <w:pStyle w:val="Texto"/>
        <w:numPr>
          <w:ilvl w:val="0"/>
          <w:numId w:val="62"/>
        </w:numPr>
        <w:spacing w:after="0" w:line="240" w:lineRule="auto"/>
        <w:ind w:left="851" w:hanging="567"/>
        <w:rPr>
          <w:sz w:val="22"/>
          <w:szCs w:val="22"/>
        </w:rPr>
      </w:pPr>
      <w:r w:rsidRPr="00796905">
        <w:rPr>
          <w:sz w:val="22"/>
          <w:szCs w:val="22"/>
        </w:rPr>
        <w:t>Cuando los estudios técnicos para el establecimiento de veda, reglament</w:t>
      </w:r>
      <w:r w:rsidR="00CE70B7" w:rsidRPr="00796905">
        <w:rPr>
          <w:sz w:val="22"/>
          <w:szCs w:val="22"/>
        </w:rPr>
        <w:t>o</w:t>
      </w:r>
      <w:r w:rsidR="00874667" w:rsidRPr="00796905">
        <w:rPr>
          <w:sz w:val="22"/>
          <w:szCs w:val="22"/>
        </w:rPr>
        <w:t xml:space="preserve"> específico</w:t>
      </w:r>
      <w:r w:rsidRPr="00796905">
        <w:rPr>
          <w:sz w:val="22"/>
          <w:szCs w:val="22"/>
        </w:rPr>
        <w:t xml:space="preserve"> o reserva de agua</w:t>
      </w:r>
      <w:r w:rsidR="00CE70B7" w:rsidRPr="00796905">
        <w:rPr>
          <w:sz w:val="22"/>
          <w:szCs w:val="22"/>
        </w:rPr>
        <w:t>s</w:t>
      </w:r>
      <w:r w:rsidRPr="00796905">
        <w:rPr>
          <w:sz w:val="22"/>
          <w:szCs w:val="22"/>
        </w:rPr>
        <w:t>, revelen la necesidad de suspender el libre alumbramiento de las aguas del subsuelo, y</w:t>
      </w:r>
    </w:p>
    <w:p w14:paraId="1B0EB222" w14:textId="77777777" w:rsidR="008E4A58" w:rsidRPr="00796905" w:rsidRDefault="008E4A58" w:rsidP="00D44516">
      <w:pPr>
        <w:pStyle w:val="Texto"/>
        <w:spacing w:after="0" w:line="240" w:lineRule="auto"/>
        <w:ind w:left="851" w:hanging="567"/>
        <w:rPr>
          <w:sz w:val="22"/>
          <w:szCs w:val="22"/>
        </w:rPr>
      </w:pPr>
    </w:p>
    <w:p w14:paraId="1DD47A53" w14:textId="77777777" w:rsidR="008E4A58" w:rsidRPr="00796905" w:rsidRDefault="008E4A58" w:rsidP="00D44516">
      <w:pPr>
        <w:pStyle w:val="Texto"/>
        <w:numPr>
          <w:ilvl w:val="0"/>
          <w:numId w:val="62"/>
        </w:numPr>
        <w:spacing w:after="0" w:line="240" w:lineRule="auto"/>
        <w:ind w:left="851" w:hanging="567"/>
        <w:rPr>
          <w:sz w:val="22"/>
          <w:szCs w:val="22"/>
        </w:rPr>
      </w:pPr>
      <w:r w:rsidRPr="00796905">
        <w:rPr>
          <w:sz w:val="22"/>
          <w:szCs w:val="22"/>
        </w:rPr>
        <w:t>Cuando de los estudios técnicos específicos que realice o valide la Comisión se desprenda la necesidad de suspender el libre alumbramiento de las aguas.</w:t>
      </w:r>
    </w:p>
    <w:p w14:paraId="7B658FED" w14:textId="77777777" w:rsidR="008E4A58" w:rsidRPr="00796905" w:rsidRDefault="008E4A58" w:rsidP="009D6BD1">
      <w:pPr>
        <w:pStyle w:val="Cuadrculamedia1-nfasis21"/>
        <w:spacing w:after="0" w:line="240" w:lineRule="auto"/>
        <w:ind w:left="0"/>
        <w:rPr>
          <w:rFonts w:ascii="Arial" w:hAnsi="Arial" w:cs="Arial"/>
          <w:lang w:val="es-ES"/>
        </w:rPr>
      </w:pPr>
    </w:p>
    <w:p w14:paraId="024F65C5" w14:textId="77777777" w:rsidR="008E4A58" w:rsidRPr="00796905" w:rsidRDefault="008E4A58" w:rsidP="009D6BD1">
      <w:pPr>
        <w:spacing w:after="0" w:line="240" w:lineRule="auto"/>
        <w:jc w:val="both"/>
        <w:rPr>
          <w:rFonts w:ascii="Arial" w:hAnsi="Arial" w:cs="Arial"/>
          <w:lang w:val="es-ES"/>
        </w:rPr>
      </w:pPr>
      <w:r w:rsidRPr="00796905">
        <w:rPr>
          <w:rFonts w:ascii="Arial" w:hAnsi="Arial" w:cs="Arial"/>
          <w:lang w:val="es-ES"/>
        </w:rPr>
        <w:t>Los acuerdos de carácter general estarán vigentes hasta en tanto se publique el Decreto para el establecimiento de zona de veda, reglamentada o de reserva de aguas nacionales.</w:t>
      </w:r>
    </w:p>
    <w:p w14:paraId="3AFFF4FB" w14:textId="77777777" w:rsidR="008E4A58" w:rsidRDefault="008E4A58" w:rsidP="009D6BD1">
      <w:pPr>
        <w:spacing w:after="0" w:line="240" w:lineRule="auto"/>
        <w:jc w:val="both"/>
        <w:rPr>
          <w:rFonts w:ascii="Arial" w:hAnsi="Arial" w:cs="Arial"/>
          <w:lang w:val="es-ES"/>
        </w:rPr>
      </w:pPr>
    </w:p>
    <w:p w14:paraId="086626CB" w14:textId="77777777" w:rsidR="00E1688E" w:rsidRDefault="00E1688E" w:rsidP="009D6BD1">
      <w:pPr>
        <w:spacing w:after="0" w:line="240" w:lineRule="auto"/>
        <w:jc w:val="both"/>
        <w:rPr>
          <w:rFonts w:ascii="Arial" w:hAnsi="Arial" w:cs="Arial"/>
          <w:lang w:val="es-ES"/>
        </w:rPr>
      </w:pPr>
    </w:p>
    <w:p w14:paraId="51EAE98D" w14:textId="77777777" w:rsidR="00E1688E" w:rsidRDefault="00E1688E" w:rsidP="009D6BD1">
      <w:pPr>
        <w:spacing w:after="0" w:line="240" w:lineRule="auto"/>
        <w:jc w:val="both"/>
        <w:rPr>
          <w:rFonts w:ascii="Arial" w:hAnsi="Arial" w:cs="Arial"/>
          <w:lang w:val="es-ES"/>
        </w:rPr>
      </w:pPr>
    </w:p>
    <w:p w14:paraId="3C0E9BB7" w14:textId="77777777" w:rsidR="00E1688E" w:rsidRPr="00796905" w:rsidRDefault="00E1688E" w:rsidP="009D6BD1">
      <w:pPr>
        <w:spacing w:after="0" w:line="240" w:lineRule="auto"/>
        <w:jc w:val="both"/>
        <w:rPr>
          <w:rFonts w:ascii="Arial" w:hAnsi="Arial" w:cs="Arial"/>
          <w:lang w:val="es-ES"/>
        </w:rPr>
      </w:pPr>
    </w:p>
    <w:p w14:paraId="17789EFD" w14:textId="77777777" w:rsidR="008E4A58" w:rsidRPr="00796905" w:rsidRDefault="00052964" w:rsidP="009D6BD1">
      <w:pPr>
        <w:pStyle w:val="Default"/>
        <w:jc w:val="center"/>
        <w:outlineLvl w:val="0"/>
        <w:rPr>
          <w:rFonts w:ascii="Arial" w:hAnsi="Arial" w:cs="Arial"/>
          <w:b/>
          <w:color w:val="auto"/>
          <w:sz w:val="22"/>
          <w:szCs w:val="22"/>
        </w:rPr>
      </w:pPr>
      <w:bookmarkStart w:id="250" w:name="_Toc393191073"/>
      <w:bookmarkStart w:id="251" w:name="_Toc393191519"/>
      <w:bookmarkStart w:id="252" w:name="_Toc393192806"/>
      <w:bookmarkStart w:id="253" w:name="_Toc412203485"/>
      <w:r w:rsidRPr="00796905">
        <w:rPr>
          <w:rFonts w:ascii="Arial" w:hAnsi="Arial" w:cs="Arial"/>
          <w:b/>
          <w:color w:val="auto"/>
          <w:sz w:val="22"/>
          <w:szCs w:val="22"/>
        </w:rPr>
        <w:t xml:space="preserve">CAPÍTULO </w:t>
      </w:r>
      <w:r w:rsidR="007031DB" w:rsidRPr="00796905">
        <w:rPr>
          <w:rFonts w:ascii="Arial" w:hAnsi="Arial" w:cs="Arial"/>
          <w:b/>
          <w:color w:val="auto"/>
          <w:sz w:val="22"/>
          <w:szCs w:val="22"/>
        </w:rPr>
        <w:t>I</w:t>
      </w:r>
      <w:r w:rsidRPr="00796905">
        <w:rPr>
          <w:rFonts w:ascii="Arial" w:hAnsi="Arial" w:cs="Arial"/>
          <w:b/>
          <w:color w:val="auto"/>
          <w:sz w:val="22"/>
          <w:szCs w:val="22"/>
        </w:rPr>
        <w:t xml:space="preserve">II. </w:t>
      </w:r>
      <w:r w:rsidRPr="00796905">
        <w:rPr>
          <w:rFonts w:ascii="Arial" w:hAnsi="Arial" w:cs="Arial"/>
          <w:color w:val="auto"/>
          <w:sz w:val="22"/>
          <w:szCs w:val="22"/>
        </w:rPr>
        <w:t>Veda, Reglament</w:t>
      </w:r>
      <w:r w:rsidR="00366751" w:rsidRPr="00796905">
        <w:rPr>
          <w:rFonts w:ascii="Arial" w:hAnsi="Arial" w:cs="Arial"/>
          <w:color w:val="auto"/>
          <w:sz w:val="22"/>
          <w:szCs w:val="22"/>
        </w:rPr>
        <w:t>o</w:t>
      </w:r>
      <w:r w:rsidR="00B6138E" w:rsidRPr="00796905">
        <w:rPr>
          <w:rFonts w:ascii="Arial" w:hAnsi="Arial" w:cs="Arial"/>
          <w:color w:val="auto"/>
          <w:sz w:val="22"/>
          <w:szCs w:val="22"/>
        </w:rPr>
        <w:t xml:space="preserve"> específico</w:t>
      </w:r>
      <w:r w:rsidRPr="00796905">
        <w:rPr>
          <w:rFonts w:ascii="Arial" w:hAnsi="Arial" w:cs="Arial"/>
          <w:color w:val="auto"/>
          <w:sz w:val="22"/>
          <w:szCs w:val="22"/>
        </w:rPr>
        <w:t xml:space="preserve"> y Reserva de Aguas</w:t>
      </w:r>
      <w:bookmarkEnd w:id="250"/>
      <w:bookmarkEnd w:id="251"/>
      <w:bookmarkEnd w:id="252"/>
      <w:bookmarkEnd w:id="253"/>
    </w:p>
    <w:p w14:paraId="09780BC8" w14:textId="77777777" w:rsidR="00052964" w:rsidRPr="00796905" w:rsidRDefault="00052964" w:rsidP="009D6BD1">
      <w:pPr>
        <w:spacing w:after="0" w:line="240" w:lineRule="auto"/>
        <w:jc w:val="both"/>
        <w:rPr>
          <w:rFonts w:ascii="Arial" w:hAnsi="Arial" w:cs="Arial"/>
          <w:b/>
        </w:rPr>
      </w:pPr>
    </w:p>
    <w:p w14:paraId="5D68B027"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El Ejecutivo Federal, previos los estudios técnicos que elabore o valide la Comisión y por causas de utilidad e interés públicos, podrá establecer</w:t>
      </w:r>
      <w:r w:rsidR="00AC4370" w:rsidRPr="00796905">
        <w:rPr>
          <w:color w:val="auto"/>
          <w:szCs w:val="22"/>
          <w:lang w:val="es-ES"/>
        </w:rPr>
        <w:t>, modificar o suprimir</w:t>
      </w:r>
      <w:r w:rsidR="008E4A58" w:rsidRPr="00796905">
        <w:rPr>
          <w:color w:val="auto"/>
          <w:szCs w:val="22"/>
          <w:lang w:val="es-ES"/>
        </w:rPr>
        <w:t xml:space="preserve"> veda</w:t>
      </w:r>
      <w:r w:rsidR="00366751" w:rsidRPr="00796905">
        <w:rPr>
          <w:color w:val="auto"/>
          <w:szCs w:val="22"/>
          <w:lang w:val="es-ES"/>
        </w:rPr>
        <w:t>s,</w:t>
      </w:r>
      <w:r w:rsidR="008E4A58" w:rsidRPr="00796905">
        <w:rPr>
          <w:color w:val="auto"/>
          <w:szCs w:val="22"/>
          <w:lang w:val="es-ES"/>
        </w:rPr>
        <w:t xml:space="preserve"> reglament</w:t>
      </w:r>
      <w:r w:rsidR="00366751" w:rsidRPr="00796905">
        <w:rPr>
          <w:color w:val="auto"/>
          <w:szCs w:val="22"/>
          <w:lang w:val="es-ES"/>
        </w:rPr>
        <w:t>os</w:t>
      </w:r>
      <w:r w:rsidR="00874667" w:rsidRPr="00796905">
        <w:rPr>
          <w:color w:val="auto"/>
          <w:szCs w:val="22"/>
          <w:lang w:val="es-ES"/>
        </w:rPr>
        <w:t xml:space="preserve"> específicos</w:t>
      </w:r>
      <w:r w:rsidR="008E4A58" w:rsidRPr="00796905">
        <w:rPr>
          <w:color w:val="auto"/>
          <w:szCs w:val="22"/>
          <w:lang w:val="es-ES"/>
        </w:rPr>
        <w:t xml:space="preserve"> </w:t>
      </w:r>
      <w:r w:rsidR="00366751" w:rsidRPr="00796905">
        <w:rPr>
          <w:color w:val="auto"/>
          <w:szCs w:val="22"/>
          <w:lang w:val="es-ES"/>
        </w:rPr>
        <w:t>y</w:t>
      </w:r>
      <w:r w:rsidR="008E4A58" w:rsidRPr="00796905">
        <w:rPr>
          <w:color w:val="auto"/>
          <w:szCs w:val="22"/>
          <w:lang w:val="es-ES"/>
        </w:rPr>
        <w:t xml:space="preserve"> reservas </w:t>
      </w:r>
      <w:r w:rsidR="00BC4517" w:rsidRPr="00796905">
        <w:rPr>
          <w:color w:val="auto"/>
          <w:szCs w:val="22"/>
          <w:lang w:val="es-ES"/>
        </w:rPr>
        <w:t>de agua.</w:t>
      </w:r>
    </w:p>
    <w:p w14:paraId="143AA05D" w14:textId="77777777" w:rsidR="000114D6" w:rsidRPr="00796905" w:rsidRDefault="000114D6" w:rsidP="009D6BD1">
      <w:pPr>
        <w:spacing w:after="0" w:line="240" w:lineRule="auto"/>
        <w:jc w:val="both"/>
        <w:rPr>
          <w:rFonts w:ascii="Arial" w:hAnsi="Arial" w:cs="Arial"/>
          <w:lang w:val="es-ES"/>
        </w:rPr>
      </w:pPr>
    </w:p>
    <w:p w14:paraId="2826BB3F" w14:textId="77777777" w:rsidR="000114D6" w:rsidRPr="00796905" w:rsidRDefault="000114D6" w:rsidP="009D6BD1">
      <w:pPr>
        <w:spacing w:after="0" w:line="240" w:lineRule="auto"/>
        <w:jc w:val="both"/>
        <w:rPr>
          <w:rFonts w:ascii="Arial" w:hAnsi="Arial" w:cs="Arial"/>
          <w:lang w:val="es-ES"/>
        </w:rPr>
      </w:pPr>
      <w:r w:rsidRPr="00796905">
        <w:rPr>
          <w:rFonts w:ascii="Arial" w:hAnsi="Arial" w:cs="Arial"/>
          <w:lang w:val="es-ES"/>
        </w:rPr>
        <w:t>El establecimiento</w:t>
      </w:r>
      <w:r w:rsidR="00AC4370" w:rsidRPr="00796905">
        <w:rPr>
          <w:rFonts w:ascii="Arial" w:hAnsi="Arial" w:cs="Arial"/>
          <w:lang w:val="es-ES"/>
        </w:rPr>
        <w:t>, modificación</w:t>
      </w:r>
      <w:r w:rsidRPr="00796905">
        <w:rPr>
          <w:rFonts w:ascii="Arial" w:hAnsi="Arial" w:cs="Arial"/>
          <w:lang w:val="es-ES"/>
        </w:rPr>
        <w:t xml:space="preserve"> y supresión de veda</w:t>
      </w:r>
      <w:r w:rsidR="00366751" w:rsidRPr="00796905">
        <w:rPr>
          <w:rFonts w:ascii="Arial" w:hAnsi="Arial" w:cs="Arial"/>
          <w:lang w:val="es-ES"/>
        </w:rPr>
        <w:t>s</w:t>
      </w:r>
      <w:r w:rsidRPr="00796905">
        <w:rPr>
          <w:rFonts w:ascii="Arial" w:hAnsi="Arial" w:cs="Arial"/>
          <w:lang w:val="es-ES"/>
        </w:rPr>
        <w:t>, reglament</w:t>
      </w:r>
      <w:r w:rsidR="00366751" w:rsidRPr="00796905">
        <w:rPr>
          <w:rFonts w:ascii="Arial" w:hAnsi="Arial" w:cs="Arial"/>
          <w:lang w:val="es-ES"/>
        </w:rPr>
        <w:t>o</w:t>
      </w:r>
      <w:r w:rsidRPr="00796905">
        <w:rPr>
          <w:rFonts w:ascii="Arial" w:hAnsi="Arial" w:cs="Arial"/>
          <w:lang w:val="es-ES"/>
        </w:rPr>
        <w:t>s</w:t>
      </w:r>
      <w:r w:rsidR="00874667" w:rsidRPr="00796905">
        <w:rPr>
          <w:rFonts w:ascii="Arial" w:hAnsi="Arial" w:cs="Arial"/>
          <w:lang w:val="es-ES"/>
        </w:rPr>
        <w:t xml:space="preserve"> específicos</w:t>
      </w:r>
      <w:r w:rsidRPr="00796905">
        <w:rPr>
          <w:rFonts w:ascii="Arial" w:hAnsi="Arial" w:cs="Arial"/>
          <w:lang w:val="es-ES"/>
        </w:rPr>
        <w:t xml:space="preserve"> y reservas deberá considerar la planeación hídrica.</w:t>
      </w:r>
    </w:p>
    <w:p w14:paraId="70EA20D9" w14:textId="77777777" w:rsidR="008E4A58" w:rsidRPr="00796905" w:rsidRDefault="008E4A58" w:rsidP="009D6BD1">
      <w:pPr>
        <w:spacing w:after="0" w:line="240" w:lineRule="auto"/>
        <w:jc w:val="both"/>
        <w:rPr>
          <w:rFonts w:ascii="Arial" w:hAnsi="Arial" w:cs="Arial"/>
          <w:lang w:val="es-ES"/>
        </w:rPr>
      </w:pPr>
    </w:p>
    <w:p w14:paraId="60FB112D" w14:textId="77777777" w:rsidR="006043B8" w:rsidRPr="00796905" w:rsidRDefault="006043B8" w:rsidP="009D6BD1">
      <w:pPr>
        <w:pStyle w:val="Default"/>
        <w:jc w:val="center"/>
        <w:outlineLvl w:val="0"/>
        <w:rPr>
          <w:rFonts w:ascii="Arial" w:hAnsi="Arial" w:cs="Arial"/>
          <w:b/>
          <w:iCs/>
          <w:color w:val="auto"/>
          <w:sz w:val="22"/>
          <w:szCs w:val="22"/>
        </w:rPr>
      </w:pPr>
      <w:bookmarkStart w:id="254" w:name="_Toc393191074"/>
      <w:bookmarkStart w:id="255" w:name="_Toc393191520"/>
      <w:bookmarkStart w:id="256" w:name="_Toc393192807"/>
      <w:bookmarkStart w:id="257" w:name="_Toc412203486"/>
      <w:r w:rsidRPr="00796905">
        <w:rPr>
          <w:rFonts w:ascii="Arial" w:hAnsi="Arial" w:cs="Arial"/>
          <w:b/>
          <w:iCs/>
          <w:color w:val="auto"/>
          <w:sz w:val="22"/>
          <w:szCs w:val="22"/>
        </w:rPr>
        <w:t xml:space="preserve">Sección Primera. </w:t>
      </w:r>
      <w:r w:rsidR="00366751" w:rsidRPr="00796905">
        <w:rPr>
          <w:rFonts w:ascii="Arial" w:hAnsi="Arial" w:cs="Arial"/>
          <w:iCs/>
          <w:color w:val="auto"/>
          <w:sz w:val="22"/>
          <w:szCs w:val="22"/>
        </w:rPr>
        <w:t>V</w:t>
      </w:r>
      <w:r w:rsidRPr="00796905">
        <w:rPr>
          <w:rFonts w:ascii="Arial" w:hAnsi="Arial" w:cs="Arial"/>
          <w:iCs/>
          <w:color w:val="auto"/>
          <w:sz w:val="22"/>
          <w:szCs w:val="22"/>
        </w:rPr>
        <w:t>eda</w:t>
      </w:r>
      <w:bookmarkEnd w:id="254"/>
      <w:bookmarkEnd w:id="255"/>
      <w:bookmarkEnd w:id="256"/>
      <w:r w:rsidR="00366751" w:rsidRPr="00796905">
        <w:rPr>
          <w:rFonts w:ascii="Arial" w:hAnsi="Arial" w:cs="Arial"/>
          <w:iCs/>
          <w:color w:val="auto"/>
          <w:sz w:val="22"/>
          <w:szCs w:val="22"/>
        </w:rPr>
        <w:t>s</w:t>
      </w:r>
      <w:bookmarkEnd w:id="257"/>
    </w:p>
    <w:p w14:paraId="1ACEDE5D" w14:textId="77777777" w:rsidR="008E4A58" w:rsidRPr="00796905" w:rsidRDefault="008E4A58" w:rsidP="009D6BD1">
      <w:pPr>
        <w:spacing w:after="0" w:line="240" w:lineRule="auto"/>
        <w:jc w:val="both"/>
        <w:rPr>
          <w:rFonts w:ascii="Arial" w:hAnsi="Arial" w:cs="Arial"/>
          <w:b/>
        </w:rPr>
      </w:pPr>
    </w:p>
    <w:p w14:paraId="0D3568A9" w14:textId="77777777" w:rsidR="008E4A58" w:rsidRPr="00796905" w:rsidRDefault="00B6771E" w:rsidP="009D6BD1">
      <w:pPr>
        <w:pStyle w:val="ARTCULO"/>
        <w:rPr>
          <w:color w:val="auto"/>
          <w:szCs w:val="22"/>
          <w:lang w:val="es-ES"/>
        </w:rPr>
      </w:pPr>
      <w:r w:rsidRPr="00796905">
        <w:rPr>
          <w:color w:val="auto"/>
          <w:szCs w:val="22"/>
        </w:rPr>
        <w:t xml:space="preserve"> </w:t>
      </w:r>
      <w:r w:rsidR="008E4A58" w:rsidRPr="00796905">
        <w:rPr>
          <w:color w:val="auto"/>
          <w:szCs w:val="22"/>
        </w:rPr>
        <w:t>La</w:t>
      </w:r>
      <w:r w:rsidR="008E4A58" w:rsidRPr="00796905">
        <w:rPr>
          <w:color w:val="auto"/>
          <w:szCs w:val="22"/>
          <w:lang w:val="es-ES"/>
        </w:rPr>
        <w:t xml:space="preserve"> veda es el </w:t>
      </w:r>
      <w:r w:rsidR="00366751" w:rsidRPr="00796905">
        <w:rPr>
          <w:color w:val="auto"/>
          <w:szCs w:val="22"/>
          <w:lang w:val="es-ES"/>
        </w:rPr>
        <w:t xml:space="preserve">instrumento mediante el cual el Ejecutivo Federal </w:t>
      </w:r>
      <w:r w:rsidR="008E4A58" w:rsidRPr="00796905">
        <w:rPr>
          <w:color w:val="auto"/>
          <w:szCs w:val="22"/>
          <w:lang w:val="es-ES"/>
        </w:rPr>
        <w:t xml:space="preserve">prohíbe el otorgamiento de nuevas </w:t>
      </w:r>
      <w:r w:rsidR="00B85178">
        <w:rPr>
          <w:color w:val="auto"/>
          <w:szCs w:val="22"/>
          <w:lang w:val="es-ES"/>
        </w:rPr>
        <w:t xml:space="preserve">asignaciones o </w:t>
      </w:r>
      <w:r w:rsidR="008E4A58" w:rsidRPr="00796905">
        <w:rPr>
          <w:color w:val="auto"/>
          <w:szCs w:val="22"/>
          <w:lang w:val="es-ES"/>
        </w:rPr>
        <w:t xml:space="preserve">concesiones </w:t>
      </w:r>
      <w:r w:rsidR="00366751" w:rsidRPr="00796905">
        <w:rPr>
          <w:color w:val="auto"/>
          <w:szCs w:val="22"/>
          <w:lang w:val="es-ES"/>
        </w:rPr>
        <w:t xml:space="preserve">en una cuenca o acuífero y en su caso, </w:t>
      </w:r>
      <w:r w:rsidR="008E4A58" w:rsidRPr="00796905">
        <w:rPr>
          <w:color w:val="auto"/>
          <w:szCs w:val="22"/>
          <w:lang w:val="es-ES"/>
        </w:rPr>
        <w:t>establece reducciones a las extracciones existentes, a fin de lograr la administración sustentable, racional e integral del recurso hídrico y restablecer el equilibrio hidrológico y la calidad del agua.</w:t>
      </w:r>
    </w:p>
    <w:p w14:paraId="54FCCAD3" w14:textId="77777777" w:rsidR="008E4A58" w:rsidRPr="00796905" w:rsidRDefault="008E4A58" w:rsidP="009D6BD1">
      <w:pPr>
        <w:spacing w:after="0" w:line="240" w:lineRule="auto"/>
        <w:jc w:val="both"/>
        <w:rPr>
          <w:rFonts w:ascii="Arial" w:hAnsi="Arial" w:cs="Arial"/>
          <w:lang w:val="es-ES"/>
        </w:rPr>
      </w:pPr>
    </w:p>
    <w:p w14:paraId="00FDD9AC" w14:textId="77777777" w:rsidR="008E4A58" w:rsidRPr="00796905" w:rsidRDefault="008E4A58" w:rsidP="009D6BD1">
      <w:pPr>
        <w:spacing w:after="0" w:line="240" w:lineRule="auto"/>
        <w:jc w:val="both"/>
        <w:rPr>
          <w:rFonts w:ascii="Arial" w:hAnsi="Arial" w:cs="Arial"/>
          <w:lang w:val="es-ES"/>
        </w:rPr>
      </w:pPr>
      <w:r w:rsidRPr="00796905">
        <w:rPr>
          <w:rFonts w:ascii="Arial" w:hAnsi="Arial" w:cs="Arial"/>
          <w:lang w:val="es-ES"/>
        </w:rPr>
        <w:t xml:space="preserve">Los volúmenes de aguas nacionales que se recuperen con motivo de las reducciones que establezca el Decreto de veda se deben aplicar para garantizar el derecho humano al agua y para </w:t>
      </w:r>
      <w:r w:rsidR="008F43E1" w:rsidRPr="00796905">
        <w:rPr>
          <w:rFonts w:ascii="Arial" w:hAnsi="Arial" w:cs="Arial"/>
          <w:lang w:val="es-ES"/>
        </w:rPr>
        <w:t>e</w:t>
      </w:r>
      <w:r w:rsidRPr="00796905">
        <w:rPr>
          <w:rFonts w:ascii="Arial" w:hAnsi="Arial" w:cs="Arial"/>
          <w:lang w:val="es-ES"/>
        </w:rPr>
        <w:t>l</w:t>
      </w:r>
      <w:r w:rsidR="008F43E1" w:rsidRPr="00796905">
        <w:rPr>
          <w:rFonts w:ascii="Arial" w:hAnsi="Arial" w:cs="Arial"/>
          <w:lang w:val="es-ES"/>
        </w:rPr>
        <w:t xml:space="preserve"> uso en</w:t>
      </w:r>
      <w:r w:rsidRPr="00796905">
        <w:rPr>
          <w:rFonts w:ascii="Arial" w:hAnsi="Arial" w:cs="Arial"/>
          <w:lang w:val="es-ES"/>
        </w:rPr>
        <w:t xml:space="preserve"> conservación </w:t>
      </w:r>
      <w:r w:rsidR="008F43E1" w:rsidRPr="00796905">
        <w:rPr>
          <w:rFonts w:ascii="Arial" w:hAnsi="Arial" w:cs="Arial"/>
          <w:lang w:val="es-ES"/>
        </w:rPr>
        <w:t>ecológica</w:t>
      </w:r>
      <w:r w:rsidR="00D03DFF" w:rsidRPr="00796905">
        <w:rPr>
          <w:rFonts w:ascii="Arial" w:hAnsi="Arial" w:cs="Arial"/>
          <w:lang w:val="es-ES"/>
        </w:rPr>
        <w:t>.</w:t>
      </w:r>
    </w:p>
    <w:p w14:paraId="259446DF" w14:textId="77777777" w:rsidR="008E4A58" w:rsidRPr="00796905" w:rsidRDefault="008E4A58" w:rsidP="009D6BD1">
      <w:pPr>
        <w:spacing w:after="0" w:line="240" w:lineRule="auto"/>
        <w:jc w:val="both"/>
        <w:rPr>
          <w:rFonts w:ascii="Arial" w:hAnsi="Arial" w:cs="Arial"/>
          <w:lang w:val="es-ES"/>
        </w:rPr>
      </w:pPr>
    </w:p>
    <w:p w14:paraId="446F9302" w14:textId="77777777" w:rsidR="008E4A58" w:rsidRPr="00796905" w:rsidRDefault="008E4A58" w:rsidP="009D6BD1">
      <w:pPr>
        <w:pStyle w:val="ARTCULO"/>
        <w:rPr>
          <w:color w:val="auto"/>
          <w:szCs w:val="22"/>
          <w:lang w:val="es-ES"/>
        </w:rPr>
      </w:pPr>
      <w:r w:rsidRPr="00796905">
        <w:rPr>
          <w:b/>
          <w:color w:val="auto"/>
          <w:szCs w:val="22"/>
        </w:rPr>
        <w:t xml:space="preserve"> </w:t>
      </w:r>
      <w:r w:rsidRPr="00796905">
        <w:rPr>
          <w:color w:val="auto"/>
          <w:szCs w:val="22"/>
          <w:lang w:val="es-ES"/>
        </w:rPr>
        <w:t xml:space="preserve">El establecimiento de </w:t>
      </w:r>
      <w:r w:rsidR="008F43E1" w:rsidRPr="00796905">
        <w:rPr>
          <w:color w:val="auto"/>
          <w:szCs w:val="22"/>
          <w:lang w:val="es-ES"/>
        </w:rPr>
        <w:t xml:space="preserve">una </w:t>
      </w:r>
      <w:r w:rsidRPr="00796905">
        <w:rPr>
          <w:color w:val="auto"/>
          <w:szCs w:val="22"/>
          <w:lang w:val="es-ES"/>
        </w:rPr>
        <w:t>veda procede cuando:</w:t>
      </w:r>
    </w:p>
    <w:p w14:paraId="07678956" w14:textId="77777777" w:rsidR="008E4A58" w:rsidRPr="00796905" w:rsidRDefault="008E4A58" w:rsidP="009D6BD1">
      <w:pPr>
        <w:pStyle w:val="Texto"/>
        <w:spacing w:after="0" w:line="240" w:lineRule="auto"/>
        <w:ind w:left="360" w:firstLine="0"/>
        <w:rPr>
          <w:sz w:val="22"/>
          <w:szCs w:val="22"/>
        </w:rPr>
      </w:pPr>
    </w:p>
    <w:p w14:paraId="2A0C5CB2" w14:textId="77777777" w:rsidR="008E4A58" w:rsidRPr="00796905" w:rsidRDefault="008E4A58" w:rsidP="00D44516">
      <w:pPr>
        <w:pStyle w:val="Texto"/>
        <w:numPr>
          <w:ilvl w:val="0"/>
          <w:numId w:val="63"/>
        </w:numPr>
        <w:spacing w:after="0" w:line="240" w:lineRule="auto"/>
        <w:ind w:left="851" w:hanging="567"/>
        <w:rPr>
          <w:sz w:val="22"/>
          <w:szCs w:val="22"/>
        </w:rPr>
      </w:pPr>
      <w:r w:rsidRPr="00796905">
        <w:rPr>
          <w:sz w:val="22"/>
          <w:szCs w:val="22"/>
        </w:rPr>
        <w:t xml:space="preserve">La disponibilidad de agua es nula o </w:t>
      </w:r>
      <w:r w:rsidR="00C6082D" w:rsidRPr="00796905">
        <w:rPr>
          <w:sz w:val="22"/>
          <w:szCs w:val="22"/>
        </w:rPr>
        <w:t>hay déficit</w:t>
      </w:r>
      <w:r w:rsidRPr="00796905">
        <w:rPr>
          <w:sz w:val="22"/>
          <w:szCs w:val="22"/>
        </w:rPr>
        <w:t>;</w:t>
      </w:r>
    </w:p>
    <w:p w14:paraId="374CD1D6" w14:textId="77777777" w:rsidR="008E4A58" w:rsidRPr="00796905" w:rsidRDefault="008E4A58" w:rsidP="00D44516">
      <w:pPr>
        <w:pStyle w:val="Texto"/>
        <w:spacing w:after="0" w:line="240" w:lineRule="auto"/>
        <w:ind w:left="851" w:hanging="567"/>
        <w:rPr>
          <w:sz w:val="22"/>
          <w:szCs w:val="22"/>
        </w:rPr>
      </w:pPr>
    </w:p>
    <w:p w14:paraId="191AC8ED" w14:textId="77777777" w:rsidR="008E4A58" w:rsidRPr="00796905" w:rsidRDefault="008E4A58" w:rsidP="00D44516">
      <w:pPr>
        <w:pStyle w:val="Texto"/>
        <w:numPr>
          <w:ilvl w:val="0"/>
          <w:numId w:val="63"/>
        </w:numPr>
        <w:spacing w:after="0" w:line="240" w:lineRule="auto"/>
        <w:ind w:left="851" w:hanging="567"/>
        <w:rPr>
          <w:sz w:val="22"/>
          <w:szCs w:val="22"/>
        </w:rPr>
      </w:pPr>
      <w:r w:rsidRPr="00796905">
        <w:rPr>
          <w:sz w:val="22"/>
          <w:szCs w:val="22"/>
        </w:rPr>
        <w:t>Existen condiciones de necesidad o urgencia motivada por contaminación de las aguas, y</w:t>
      </w:r>
    </w:p>
    <w:p w14:paraId="339AD8D5" w14:textId="77777777" w:rsidR="008E4A58" w:rsidRPr="00796905" w:rsidRDefault="008E4A58" w:rsidP="00D44516">
      <w:pPr>
        <w:pStyle w:val="Texto"/>
        <w:spacing w:after="0" w:line="240" w:lineRule="auto"/>
        <w:ind w:left="851" w:hanging="567"/>
        <w:rPr>
          <w:sz w:val="22"/>
          <w:szCs w:val="22"/>
        </w:rPr>
      </w:pPr>
    </w:p>
    <w:p w14:paraId="567D27B6" w14:textId="77777777" w:rsidR="008E4A58" w:rsidRPr="00796905" w:rsidRDefault="008E4A58" w:rsidP="00D44516">
      <w:pPr>
        <w:pStyle w:val="Texto"/>
        <w:numPr>
          <w:ilvl w:val="0"/>
          <w:numId w:val="63"/>
        </w:numPr>
        <w:spacing w:after="0" w:line="240" w:lineRule="auto"/>
        <w:ind w:left="851" w:hanging="567"/>
        <w:rPr>
          <w:sz w:val="22"/>
          <w:szCs w:val="22"/>
        </w:rPr>
      </w:pPr>
      <w:r w:rsidRPr="00796905">
        <w:rPr>
          <w:sz w:val="22"/>
          <w:szCs w:val="22"/>
        </w:rPr>
        <w:t>Existan causas de utilidad o interés públicos que lo justifiquen.</w:t>
      </w:r>
    </w:p>
    <w:p w14:paraId="1A696422" w14:textId="77777777" w:rsidR="00BC4517" w:rsidRPr="00796905" w:rsidRDefault="00BC4517" w:rsidP="009D6BD1">
      <w:pPr>
        <w:pStyle w:val="Cuadrculamedia1-nfasis21"/>
        <w:spacing w:after="0" w:line="240" w:lineRule="auto"/>
        <w:ind w:left="0"/>
        <w:rPr>
          <w:rFonts w:ascii="Arial" w:hAnsi="Arial" w:cs="Arial"/>
        </w:rPr>
      </w:pPr>
    </w:p>
    <w:p w14:paraId="58333F39" w14:textId="77777777" w:rsidR="008E4A58" w:rsidRPr="00796905" w:rsidRDefault="0091691F" w:rsidP="009D6BD1">
      <w:pPr>
        <w:pStyle w:val="Default"/>
        <w:jc w:val="center"/>
        <w:outlineLvl w:val="0"/>
        <w:rPr>
          <w:rFonts w:ascii="Arial" w:hAnsi="Arial" w:cs="Arial"/>
          <w:b/>
          <w:color w:val="auto"/>
          <w:sz w:val="22"/>
          <w:szCs w:val="22"/>
        </w:rPr>
      </w:pPr>
      <w:bookmarkStart w:id="258" w:name="_Toc393191075"/>
      <w:bookmarkStart w:id="259" w:name="_Toc393191521"/>
      <w:bookmarkStart w:id="260" w:name="_Toc393192808"/>
      <w:bookmarkStart w:id="261" w:name="_Toc412203487"/>
      <w:r w:rsidRPr="00796905">
        <w:rPr>
          <w:rFonts w:ascii="Arial" w:hAnsi="Arial" w:cs="Arial"/>
          <w:b/>
          <w:color w:val="auto"/>
          <w:sz w:val="22"/>
          <w:szCs w:val="22"/>
        </w:rPr>
        <w:t xml:space="preserve">Sección Segunda. </w:t>
      </w:r>
      <w:r w:rsidR="008F43E1" w:rsidRPr="00796905">
        <w:rPr>
          <w:rFonts w:ascii="Arial" w:hAnsi="Arial" w:cs="Arial"/>
          <w:color w:val="auto"/>
          <w:sz w:val="22"/>
          <w:szCs w:val="22"/>
        </w:rPr>
        <w:t>R</w:t>
      </w:r>
      <w:r w:rsidRPr="00796905">
        <w:rPr>
          <w:rFonts w:ascii="Arial" w:hAnsi="Arial" w:cs="Arial"/>
          <w:color w:val="auto"/>
          <w:sz w:val="22"/>
          <w:szCs w:val="22"/>
        </w:rPr>
        <w:t>eglament</w:t>
      </w:r>
      <w:r w:rsidR="008F43E1" w:rsidRPr="00796905">
        <w:rPr>
          <w:rFonts w:ascii="Arial" w:hAnsi="Arial" w:cs="Arial"/>
          <w:color w:val="auto"/>
          <w:sz w:val="22"/>
          <w:szCs w:val="22"/>
        </w:rPr>
        <w:t>o</w:t>
      </w:r>
      <w:r w:rsidRPr="00796905">
        <w:rPr>
          <w:rFonts w:ascii="Arial" w:hAnsi="Arial" w:cs="Arial"/>
          <w:color w:val="auto"/>
          <w:sz w:val="22"/>
          <w:szCs w:val="22"/>
        </w:rPr>
        <w:t>s</w:t>
      </w:r>
      <w:bookmarkEnd w:id="258"/>
      <w:bookmarkEnd w:id="259"/>
      <w:bookmarkEnd w:id="260"/>
      <w:r w:rsidR="00B6138E" w:rsidRPr="00796905">
        <w:rPr>
          <w:rFonts w:ascii="Arial" w:hAnsi="Arial" w:cs="Arial"/>
          <w:color w:val="auto"/>
          <w:sz w:val="22"/>
          <w:szCs w:val="22"/>
        </w:rPr>
        <w:t xml:space="preserve"> específicos</w:t>
      </w:r>
      <w:bookmarkEnd w:id="261"/>
    </w:p>
    <w:p w14:paraId="410D4380" w14:textId="77777777" w:rsidR="008E4A58" w:rsidRPr="00796905" w:rsidRDefault="008E4A58" w:rsidP="009D6BD1">
      <w:pPr>
        <w:spacing w:after="0" w:line="240" w:lineRule="auto"/>
        <w:jc w:val="both"/>
        <w:rPr>
          <w:rFonts w:ascii="Arial" w:hAnsi="Arial" w:cs="Arial"/>
          <w:lang w:val="es-ES"/>
        </w:rPr>
      </w:pPr>
    </w:p>
    <w:p w14:paraId="34E35E84" w14:textId="77777777" w:rsidR="008E4A58" w:rsidRPr="00796905" w:rsidRDefault="00B6771E" w:rsidP="009D6BD1">
      <w:pPr>
        <w:pStyle w:val="ARTCULO"/>
        <w:rPr>
          <w:color w:val="auto"/>
          <w:szCs w:val="22"/>
          <w:lang w:val="es-ES"/>
        </w:rPr>
      </w:pPr>
      <w:r w:rsidRPr="00796905">
        <w:rPr>
          <w:b/>
          <w:color w:val="auto"/>
          <w:szCs w:val="22"/>
        </w:rPr>
        <w:t xml:space="preserve"> </w:t>
      </w:r>
      <w:r w:rsidR="008F43E1" w:rsidRPr="00796905">
        <w:rPr>
          <w:color w:val="auto"/>
          <w:szCs w:val="22"/>
          <w:lang w:val="es-ES"/>
        </w:rPr>
        <w:t>El</w:t>
      </w:r>
      <w:r w:rsidR="008E4A58" w:rsidRPr="00796905">
        <w:rPr>
          <w:color w:val="auto"/>
          <w:szCs w:val="22"/>
          <w:lang w:val="es-ES"/>
        </w:rPr>
        <w:t xml:space="preserve"> </w:t>
      </w:r>
      <w:r w:rsidR="00B6138E" w:rsidRPr="00796905">
        <w:rPr>
          <w:color w:val="auto"/>
          <w:szCs w:val="22"/>
          <w:lang w:val="es-ES"/>
        </w:rPr>
        <w:t xml:space="preserve">Ejecutivo Federal mediante </w:t>
      </w:r>
      <w:r w:rsidR="008E4A58" w:rsidRPr="00796905">
        <w:rPr>
          <w:color w:val="auto"/>
          <w:szCs w:val="22"/>
          <w:lang w:val="es-ES"/>
        </w:rPr>
        <w:t>reglament</w:t>
      </w:r>
      <w:r w:rsidR="008F43E1" w:rsidRPr="00796905">
        <w:rPr>
          <w:color w:val="auto"/>
          <w:szCs w:val="22"/>
          <w:lang w:val="es-ES"/>
        </w:rPr>
        <w:t>o</w:t>
      </w:r>
      <w:r w:rsidR="00B6138E" w:rsidRPr="00796905">
        <w:rPr>
          <w:color w:val="auto"/>
          <w:szCs w:val="22"/>
          <w:lang w:val="es-ES"/>
        </w:rPr>
        <w:t xml:space="preserve"> específico podrá establecer</w:t>
      </w:r>
      <w:r w:rsidR="008E4A58" w:rsidRPr="00796905">
        <w:rPr>
          <w:color w:val="auto"/>
          <w:szCs w:val="22"/>
          <w:lang w:val="es-ES"/>
        </w:rPr>
        <w:t xml:space="preserve"> restricciones o disposiciones especiales para </w:t>
      </w:r>
      <w:r w:rsidR="00743BC8" w:rsidRPr="00796905">
        <w:rPr>
          <w:color w:val="auto"/>
          <w:szCs w:val="22"/>
          <w:lang w:val="es-ES"/>
        </w:rPr>
        <w:t>la explotación, uso o aprovechamiento</w:t>
      </w:r>
      <w:r w:rsidR="008E4A58" w:rsidRPr="00796905">
        <w:rPr>
          <w:color w:val="auto"/>
          <w:szCs w:val="22"/>
          <w:lang w:val="es-ES"/>
        </w:rPr>
        <w:t xml:space="preserve"> de las aguas nacionales</w:t>
      </w:r>
      <w:r w:rsidR="008F43E1" w:rsidRPr="00796905">
        <w:rPr>
          <w:color w:val="auto"/>
          <w:szCs w:val="22"/>
          <w:lang w:val="es-ES"/>
        </w:rPr>
        <w:t xml:space="preserve"> en cuencas o acuíferos</w:t>
      </w:r>
      <w:r w:rsidR="008E4A58" w:rsidRPr="00796905">
        <w:rPr>
          <w:color w:val="auto"/>
          <w:szCs w:val="22"/>
          <w:lang w:val="es-ES"/>
        </w:rPr>
        <w:t>, conforme a la disponibilidad</w:t>
      </w:r>
      <w:r w:rsidR="00941971" w:rsidRPr="00796905">
        <w:rPr>
          <w:color w:val="auto"/>
          <w:szCs w:val="22"/>
          <w:lang w:val="es-ES"/>
        </w:rPr>
        <w:t>,</w:t>
      </w:r>
      <w:r w:rsidR="008E4A58" w:rsidRPr="00796905">
        <w:rPr>
          <w:color w:val="auto"/>
          <w:szCs w:val="22"/>
          <w:lang w:val="es-ES"/>
        </w:rPr>
        <w:t xml:space="preserve"> a fin de lograr la administración racional e integral del recurso hídrico.</w:t>
      </w:r>
    </w:p>
    <w:p w14:paraId="11ADBFB4" w14:textId="77777777" w:rsidR="008E4A58" w:rsidRPr="00796905" w:rsidRDefault="008E4A58" w:rsidP="009D6BD1">
      <w:pPr>
        <w:spacing w:after="0" w:line="240" w:lineRule="auto"/>
        <w:jc w:val="both"/>
        <w:rPr>
          <w:rFonts w:ascii="Arial" w:hAnsi="Arial" w:cs="Arial"/>
          <w:lang w:val="es-ES"/>
        </w:rPr>
      </w:pPr>
    </w:p>
    <w:p w14:paraId="51A01662"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El establecimiento de</w:t>
      </w:r>
      <w:r w:rsidR="008F43E1" w:rsidRPr="00796905">
        <w:rPr>
          <w:color w:val="auto"/>
          <w:szCs w:val="22"/>
          <w:lang w:val="es-ES"/>
        </w:rPr>
        <w:t>l</w:t>
      </w:r>
      <w:r w:rsidR="008E4A58" w:rsidRPr="00796905">
        <w:rPr>
          <w:color w:val="auto"/>
          <w:szCs w:val="22"/>
          <w:lang w:val="es-ES"/>
        </w:rPr>
        <w:t xml:space="preserve"> </w:t>
      </w:r>
      <w:r w:rsidR="008F43E1" w:rsidRPr="00796905">
        <w:rPr>
          <w:color w:val="auto"/>
          <w:szCs w:val="22"/>
          <w:lang w:val="es-ES"/>
        </w:rPr>
        <w:t>reglamento</w:t>
      </w:r>
      <w:r w:rsidR="00874667" w:rsidRPr="00796905">
        <w:rPr>
          <w:color w:val="auto"/>
          <w:szCs w:val="22"/>
          <w:lang w:val="es-ES"/>
        </w:rPr>
        <w:t xml:space="preserve"> específico</w:t>
      </w:r>
      <w:r w:rsidR="008E4A58" w:rsidRPr="00796905">
        <w:rPr>
          <w:color w:val="auto"/>
          <w:szCs w:val="22"/>
          <w:lang w:val="es-ES"/>
        </w:rPr>
        <w:t xml:space="preserve"> procede en los casos siguientes:</w:t>
      </w:r>
    </w:p>
    <w:p w14:paraId="05879E13" w14:textId="77777777" w:rsidR="008E4A58" w:rsidRPr="00796905" w:rsidRDefault="008E4A58" w:rsidP="009D6BD1">
      <w:pPr>
        <w:pStyle w:val="Texto"/>
        <w:spacing w:after="0" w:line="240" w:lineRule="auto"/>
        <w:ind w:left="360" w:firstLine="0"/>
        <w:rPr>
          <w:sz w:val="22"/>
          <w:szCs w:val="22"/>
        </w:rPr>
      </w:pPr>
    </w:p>
    <w:p w14:paraId="3EC7E4AB" w14:textId="77777777" w:rsidR="008E4A58" w:rsidRPr="00796905" w:rsidRDefault="008E4A58" w:rsidP="00D44516">
      <w:pPr>
        <w:pStyle w:val="Texto"/>
        <w:numPr>
          <w:ilvl w:val="0"/>
          <w:numId w:val="64"/>
        </w:numPr>
        <w:spacing w:after="0" w:line="240" w:lineRule="auto"/>
        <w:ind w:left="851" w:hanging="567"/>
        <w:rPr>
          <w:sz w:val="22"/>
          <w:szCs w:val="22"/>
        </w:rPr>
      </w:pPr>
      <w:r w:rsidRPr="00796905">
        <w:rPr>
          <w:sz w:val="22"/>
          <w:szCs w:val="22"/>
        </w:rPr>
        <w:t>Cuando se deba prevenir el desequilibrio hídrico de la cuenca o acuífero, el deterioro de la calidad del agua y los daños al medio ambiente;</w:t>
      </w:r>
    </w:p>
    <w:p w14:paraId="159C3C94" w14:textId="77777777" w:rsidR="008E4A58" w:rsidRPr="00796905" w:rsidRDefault="008E4A58" w:rsidP="00D44516">
      <w:pPr>
        <w:pStyle w:val="Texto"/>
        <w:spacing w:after="0" w:line="240" w:lineRule="auto"/>
        <w:ind w:left="851" w:hanging="567"/>
        <w:rPr>
          <w:sz w:val="22"/>
          <w:szCs w:val="22"/>
        </w:rPr>
      </w:pPr>
    </w:p>
    <w:p w14:paraId="25CCC60B" w14:textId="77777777" w:rsidR="008E4A58" w:rsidRPr="00796905" w:rsidRDefault="008E4A58" w:rsidP="00D44516">
      <w:pPr>
        <w:pStyle w:val="Texto"/>
        <w:numPr>
          <w:ilvl w:val="0"/>
          <w:numId w:val="64"/>
        </w:numPr>
        <w:spacing w:after="0" w:line="240" w:lineRule="auto"/>
        <w:ind w:left="851" w:hanging="567"/>
        <w:rPr>
          <w:sz w:val="22"/>
          <w:szCs w:val="22"/>
        </w:rPr>
      </w:pPr>
      <w:r w:rsidRPr="00796905">
        <w:rPr>
          <w:sz w:val="22"/>
          <w:szCs w:val="22"/>
        </w:rPr>
        <w:t xml:space="preserve">Se requiera establecer medidas que permitan mantener la disponibilidad </w:t>
      </w:r>
      <w:r w:rsidR="00E345DD" w:rsidRPr="00796905">
        <w:rPr>
          <w:sz w:val="22"/>
          <w:szCs w:val="22"/>
        </w:rPr>
        <w:t xml:space="preserve">de agua </w:t>
      </w:r>
      <w:r w:rsidRPr="00796905">
        <w:rPr>
          <w:sz w:val="22"/>
          <w:szCs w:val="22"/>
        </w:rPr>
        <w:t>existente, y</w:t>
      </w:r>
    </w:p>
    <w:p w14:paraId="3BD66A64" w14:textId="77777777" w:rsidR="008E4A58" w:rsidRPr="00796905" w:rsidRDefault="008E4A58" w:rsidP="00D44516">
      <w:pPr>
        <w:pStyle w:val="Texto"/>
        <w:spacing w:after="0" w:line="240" w:lineRule="auto"/>
        <w:ind w:left="851" w:hanging="567"/>
        <w:rPr>
          <w:sz w:val="22"/>
          <w:szCs w:val="22"/>
        </w:rPr>
      </w:pPr>
    </w:p>
    <w:p w14:paraId="2BBC425D" w14:textId="77777777" w:rsidR="004222BE" w:rsidRPr="00796905" w:rsidRDefault="008E4A58" w:rsidP="00D44516">
      <w:pPr>
        <w:pStyle w:val="Texto"/>
        <w:numPr>
          <w:ilvl w:val="0"/>
          <w:numId w:val="64"/>
        </w:numPr>
        <w:spacing w:after="0" w:line="240" w:lineRule="auto"/>
        <w:ind w:left="851" w:hanging="567"/>
        <w:rPr>
          <w:sz w:val="22"/>
          <w:szCs w:val="22"/>
        </w:rPr>
      </w:pPr>
      <w:r w:rsidRPr="00796905">
        <w:rPr>
          <w:sz w:val="22"/>
          <w:szCs w:val="22"/>
        </w:rPr>
        <w:t>Por causa</w:t>
      </w:r>
      <w:r w:rsidR="00D51085" w:rsidRPr="00796905">
        <w:rPr>
          <w:sz w:val="22"/>
          <w:szCs w:val="22"/>
        </w:rPr>
        <w:t>s</w:t>
      </w:r>
      <w:r w:rsidRPr="00796905">
        <w:rPr>
          <w:sz w:val="22"/>
          <w:szCs w:val="22"/>
        </w:rPr>
        <w:t xml:space="preserve"> de utilidad </w:t>
      </w:r>
      <w:r w:rsidR="00D51085" w:rsidRPr="00796905">
        <w:rPr>
          <w:sz w:val="22"/>
          <w:szCs w:val="22"/>
        </w:rPr>
        <w:t>o</w:t>
      </w:r>
      <w:r w:rsidRPr="00796905">
        <w:rPr>
          <w:sz w:val="22"/>
          <w:szCs w:val="22"/>
        </w:rPr>
        <w:t xml:space="preserve"> interés públicos que lo justifique</w:t>
      </w:r>
      <w:r w:rsidR="00D51085" w:rsidRPr="00796905">
        <w:rPr>
          <w:sz w:val="22"/>
          <w:szCs w:val="22"/>
        </w:rPr>
        <w:t>n</w:t>
      </w:r>
      <w:r w:rsidRPr="00796905">
        <w:rPr>
          <w:sz w:val="22"/>
          <w:szCs w:val="22"/>
        </w:rPr>
        <w:t>.</w:t>
      </w:r>
    </w:p>
    <w:p w14:paraId="704AC0ED" w14:textId="77777777" w:rsidR="008E4A58" w:rsidRPr="00796905" w:rsidRDefault="008E4A58" w:rsidP="009D6BD1">
      <w:pPr>
        <w:tabs>
          <w:tab w:val="left" w:pos="851"/>
        </w:tabs>
        <w:spacing w:after="0" w:line="240" w:lineRule="auto"/>
        <w:jc w:val="both"/>
        <w:rPr>
          <w:rFonts w:ascii="Arial" w:hAnsi="Arial" w:cs="Arial"/>
          <w:lang w:val="es-ES"/>
        </w:rPr>
      </w:pPr>
    </w:p>
    <w:p w14:paraId="7ED82773" w14:textId="77777777" w:rsidR="008E4A58" w:rsidRPr="00796905" w:rsidRDefault="0091691F" w:rsidP="009D6BD1">
      <w:pPr>
        <w:pStyle w:val="Default"/>
        <w:jc w:val="center"/>
        <w:outlineLvl w:val="0"/>
        <w:rPr>
          <w:rFonts w:ascii="Arial" w:hAnsi="Arial" w:cs="Arial"/>
          <w:b/>
          <w:color w:val="auto"/>
          <w:sz w:val="22"/>
          <w:szCs w:val="22"/>
        </w:rPr>
      </w:pPr>
      <w:bookmarkStart w:id="262" w:name="_Toc393191076"/>
      <w:bookmarkStart w:id="263" w:name="_Toc393191522"/>
      <w:bookmarkStart w:id="264" w:name="_Toc393192809"/>
      <w:bookmarkStart w:id="265" w:name="_Toc412203488"/>
      <w:r w:rsidRPr="00796905">
        <w:rPr>
          <w:rFonts w:ascii="Arial" w:hAnsi="Arial" w:cs="Arial"/>
          <w:b/>
          <w:color w:val="auto"/>
          <w:sz w:val="22"/>
          <w:szCs w:val="22"/>
        </w:rPr>
        <w:t xml:space="preserve">Sección Tercera. </w:t>
      </w:r>
      <w:r w:rsidRPr="00796905">
        <w:rPr>
          <w:rFonts w:ascii="Arial" w:hAnsi="Arial" w:cs="Arial"/>
          <w:color w:val="auto"/>
          <w:sz w:val="22"/>
          <w:szCs w:val="22"/>
        </w:rPr>
        <w:t>Reservas de agua</w:t>
      </w:r>
      <w:bookmarkEnd w:id="262"/>
      <w:bookmarkEnd w:id="263"/>
      <w:bookmarkEnd w:id="264"/>
      <w:bookmarkEnd w:id="265"/>
    </w:p>
    <w:p w14:paraId="456E6196" w14:textId="77777777" w:rsidR="008E4A58" w:rsidRPr="00796905" w:rsidRDefault="008E4A58" w:rsidP="009D6BD1">
      <w:pPr>
        <w:spacing w:after="0" w:line="240" w:lineRule="auto"/>
        <w:jc w:val="both"/>
        <w:rPr>
          <w:rFonts w:ascii="Arial" w:hAnsi="Arial" w:cs="Arial"/>
          <w:lang w:val="es-ES"/>
        </w:rPr>
      </w:pPr>
    </w:p>
    <w:p w14:paraId="36A2863E"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 xml:space="preserve">La reserva de agua es el </w:t>
      </w:r>
      <w:r w:rsidR="008F43E1" w:rsidRPr="00796905">
        <w:rPr>
          <w:color w:val="auto"/>
          <w:szCs w:val="22"/>
          <w:lang w:val="es-ES"/>
        </w:rPr>
        <w:t xml:space="preserve">instrumento por virtud del cual el Ejecutivo Federal destina a los usos doméstico, público urbano, conservación ecológica o generación de energía eléctrica para servicio público, el </w:t>
      </w:r>
      <w:r w:rsidR="008E4A58" w:rsidRPr="00796905">
        <w:rPr>
          <w:color w:val="auto"/>
          <w:szCs w:val="22"/>
          <w:lang w:val="es-ES"/>
        </w:rPr>
        <w:t xml:space="preserve">volumen </w:t>
      </w:r>
      <w:r w:rsidR="008F43E1" w:rsidRPr="00796905">
        <w:rPr>
          <w:color w:val="auto"/>
          <w:szCs w:val="22"/>
          <w:lang w:val="es-ES"/>
        </w:rPr>
        <w:t>disponible total o parcial de una</w:t>
      </w:r>
      <w:r w:rsidR="008E4A58" w:rsidRPr="00796905">
        <w:rPr>
          <w:color w:val="auto"/>
          <w:szCs w:val="22"/>
          <w:lang w:val="es-ES"/>
        </w:rPr>
        <w:t xml:space="preserve"> cuenca o acuífero.</w:t>
      </w:r>
    </w:p>
    <w:p w14:paraId="1404CEB2" w14:textId="77777777" w:rsidR="008E4A58" w:rsidRPr="00796905" w:rsidRDefault="008E4A58" w:rsidP="009D6BD1">
      <w:pPr>
        <w:spacing w:after="0" w:line="240" w:lineRule="auto"/>
        <w:jc w:val="both"/>
        <w:rPr>
          <w:rFonts w:ascii="Arial" w:hAnsi="Arial" w:cs="Arial"/>
          <w:lang w:val="es-ES"/>
        </w:rPr>
      </w:pPr>
    </w:p>
    <w:p w14:paraId="177A31CC"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8E4A58" w:rsidRPr="00796905">
        <w:rPr>
          <w:color w:val="auto"/>
          <w:szCs w:val="22"/>
          <w:lang w:val="es-ES"/>
        </w:rPr>
        <w:t>En los decretos mediante los cuales se establezcan veda</w:t>
      </w:r>
      <w:r w:rsidR="008F43E1" w:rsidRPr="00796905">
        <w:rPr>
          <w:color w:val="auto"/>
          <w:szCs w:val="22"/>
          <w:lang w:val="es-ES"/>
        </w:rPr>
        <w:t>s</w:t>
      </w:r>
      <w:r w:rsidR="008E4A58" w:rsidRPr="00796905">
        <w:rPr>
          <w:color w:val="auto"/>
          <w:szCs w:val="22"/>
          <w:lang w:val="es-ES"/>
        </w:rPr>
        <w:t xml:space="preserve"> o reglament</w:t>
      </w:r>
      <w:r w:rsidR="008F43E1" w:rsidRPr="00796905">
        <w:rPr>
          <w:color w:val="auto"/>
          <w:szCs w:val="22"/>
          <w:lang w:val="es-ES"/>
        </w:rPr>
        <w:t>o</w:t>
      </w:r>
      <w:r w:rsidR="008E4A58" w:rsidRPr="00796905">
        <w:rPr>
          <w:color w:val="auto"/>
          <w:szCs w:val="22"/>
          <w:lang w:val="es-ES"/>
        </w:rPr>
        <w:t>s</w:t>
      </w:r>
      <w:r w:rsidR="00874667" w:rsidRPr="00796905">
        <w:rPr>
          <w:color w:val="auto"/>
          <w:szCs w:val="22"/>
          <w:lang w:val="es-ES"/>
        </w:rPr>
        <w:t xml:space="preserve"> específicos</w:t>
      </w:r>
      <w:r w:rsidR="006215FB" w:rsidRPr="00796905">
        <w:rPr>
          <w:color w:val="auto"/>
          <w:szCs w:val="22"/>
          <w:lang w:val="es-ES"/>
        </w:rPr>
        <w:t>,</w:t>
      </w:r>
      <w:r w:rsidR="008E4A58" w:rsidRPr="00796905">
        <w:rPr>
          <w:color w:val="auto"/>
          <w:szCs w:val="22"/>
          <w:lang w:val="es-ES"/>
        </w:rPr>
        <w:t xml:space="preserve"> el Ejecutivo Federal podrá establecer conjuntamente la reserva de aguas nacionales. En todos los casos, se debe dar prioridad al abastecimi</w:t>
      </w:r>
      <w:r w:rsidR="008F43E1" w:rsidRPr="00796905">
        <w:rPr>
          <w:color w:val="auto"/>
          <w:szCs w:val="22"/>
          <w:lang w:val="es-ES"/>
        </w:rPr>
        <w:t xml:space="preserve">ento para </w:t>
      </w:r>
      <w:r w:rsidR="008E4A58" w:rsidRPr="00796905">
        <w:rPr>
          <w:color w:val="auto"/>
          <w:szCs w:val="22"/>
          <w:lang w:val="es-ES"/>
        </w:rPr>
        <w:t>uso doméstico y público urbano.</w:t>
      </w:r>
    </w:p>
    <w:p w14:paraId="45D51C40" w14:textId="77777777" w:rsidR="008E4A58" w:rsidRPr="00796905" w:rsidRDefault="008E4A58" w:rsidP="009D6BD1">
      <w:pPr>
        <w:spacing w:after="0" w:line="240" w:lineRule="auto"/>
        <w:jc w:val="both"/>
        <w:rPr>
          <w:rFonts w:ascii="Arial" w:eastAsia="Times New Roman" w:hAnsi="Arial" w:cs="Arial"/>
          <w:lang w:val="es-ES" w:eastAsia="es-ES"/>
        </w:rPr>
      </w:pPr>
    </w:p>
    <w:p w14:paraId="1BA9A57C" w14:textId="77777777" w:rsidR="008E4A58" w:rsidRPr="00796905" w:rsidRDefault="00B6771E" w:rsidP="009D6BD1">
      <w:pPr>
        <w:pStyle w:val="ARTCULO"/>
        <w:rPr>
          <w:color w:val="auto"/>
          <w:szCs w:val="22"/>
          <w:lang w:val="es-ES"/>
        </w:rPr>
      </w:pPr>
      <w:r w:rsidRPr="00796905">
        <w:rPr>
          <w:color w:val="auto"/>
          <w:szCs w:val="22"/>
          <w:lang w:val="es-ES"/>
        </w:rPr>
        <w:t xml:space="preserve"> </w:t>
      </w:r>
      <w:r w:rsidR="00743BC8" w:rsidRPr="00796905">
        <w:rPr>
          <w:color w:val="auto"/>
          <w:szCs w:val="22"/>
          <w:lang w:val="es-ES"/>
        </w:rPr>
        <w:t>La explotación, uso o aprovechamiento</w:t>
      </w:r>
      <w:r w:rsidR="008E4A58" w:rsidRPr="00796905">
        <w:rPr>
          <w:color w:val="auto"/>
          <w:szCs w:val="22"/>
          <w:lang w:val="es-ES"/>
        </w:rPr>
        <w:t xml:space="preserve"> de las aguas nacionales en </w:t>
      </w:r>
      <w:r w:rsidR="008F43E1" w:rsidRPr="00796905">
        <w:rPr>
          <w:color w:val="auto"/>
          <w:szCs w:val="22"/>
          <w:lang w:val="es-ES"/>
        </w:rPr>
        <w:t xml:space="preserve">cuencas o acuíferos </w:t>
      </w:r>
      <w:r w:rsidR="008E4A58" w:rsidRPr="00796905">
        <w:rPr>
          <w:color w:val="auto"/>
          <w:szCs w:val="22"/>
          <w:lang w:val="es-ES"/>
        </w:rPr>
        <w:t>veda</w:t>
      </w:r>
      <w:r w:rsidR="008F43E1" w:rsidRPr="00796905">
        <w:rPr>
          <w:color w:val="auto"/>
          <w:szCs w:val="22"/>
          <w:lang w:val="es-ES"/>
        </w:rPr>
        <w:t>dos y reglamentado</w:t>
      </w:r>
      <w:r w:rsidR="008E4A58" w:rsidRPr="00796905">
        <w:rPr>
          <w:color w:val="auto"/>
          <w:szCs w:val="22"/>
          <w:lang w:val="es-ES"/>
        </w:rPr>
        <w:t>s requiere de concesión</w:t>
      </w:r>
      <w:r w:rsidR="006215FB" w:rsidRPr="00796905">
        <w:rPr>
          <w:color w:val="auto"/>
          <w:szCs w:val="22"/>
          <w:lang w:val="es-ES"/>
        </w:rPr>
        <w:t>,</w:t>
      </w:r>
      <w:r w:rsidR="008E4A58" w:rsidRPr="00796905">
        <w:rPr>
          <w:color w:val="auto"/>
          <w:szCs w:val="22"/>
          <w:lang w:val="es-ES"/>
        </w:rPr>
        <w:t xml:space="preserve"> incluso las que hayan sido libremente alumbradas.</w:t>
      </w:r>
    </w:p>
    <w:p w14:paraId="563E3E8B" w14:textId="77777777" w:rsidR="008E4A58" w:rsidRPr="00796905" w:rsidRDefault="008E4A58" w:rsidP="009D6BD1">
      <w:pPr>
        <w:spacing w:after="0" w:line="240" w:lineRule="auto"/>
        <w:jc w:val="both"/>
        <w:rPr>
          <w:rFonts w:ascii="Arial" w:eastAsia="Times New Roman" w:hAnsi="Arial" w:cs="Arial"/>
          <w:lang w:val="es-ES" w:eastAsia="es-ES"/>
        </w:rPr>
      </w:pPr>
    </w:p>
    <w:p w14:paraId="2CF232B0" w14:textId="77777777" w:rsidR="00BC4517" w:rsidRPr="00796905" w:rsidRDefault="00B6771E" w:rsidP="009D6BD1">
      <w:pPr>
        <w:pStyle w:val="ARTCULO"/>
        <w:rPr>
          <w:color w:val="auto"/>
          <w:szCs w:val="22"/>
        </w:rPr>
      </w:pPr>
      <w:r w:rsidRPr="00796905">
        <w:rPr>
          <w:color w:val="auto"/>
          <w:szCs w:val="22"/>
        </w:rPr>
        <w:t xml:space="preserve"> </w:t>
      </w:r>
      <w:r w:rsidR="00BC4517" w:rsidRPr="00796905">
        <w:rPr>
          <w:color w:val="auto"/>
          <w:szCs w:val="22"/>
        </w:rPr>
        <w:t>L</w:t>
      </w:r>
      <w:r w:rsidR="00EF2D6F" w:rsidRPr="00796905">
        <w:rPr>
          <w:color w:val="auto"/>
          <w:szCs w:val="22"/>
        </w:rPr>
        <w:t>a</w:t>
      </w:r>
      <w:r w:rsidR="00BC4517" w:rsidRPr="00796905">
        <w:rPr>
          <w:color w:val="auto"/>
          <w:szCs w:val="22"/>
        </w:rPr>
        <w:t>s</w:t>
      </w:r>
      <w:r w:rsidR="00EF2D6F" w:rsidRPr="00796905">
        <w:rPr>
          <w:color w:val="auto"/>
          <w:szCs w:val="22"/>
        </w:rPr>
        <w:t xml:space="preserve"> restricciones previstas en el presente Capítulo no son aplicables a los</w:t>
      </w:r>
      <w:r w:rsidR="00BC4517" w:rsidRPr="00796905">
        <w:rPr>
          <w:color w:val="auto"/>
          <w:szCs w:val="22"/>
        </w:rPr>
        <w:t xml:space="preserve"> usos no consuntivos que no modifiquen la disponibilidad ni afecten derechos de terceros.</w:t>
      </w:r>
    </w:p>
    <w:p w14:paraId="628F5BC2" w14:textId="77777777" w:rsidR="00BC4517" w:rsidRPr="00796905" w:rsidRDefault="00BC4517" w:rsidP="009D6BD1">
      <w:pPr>
        <w:spacing w:after="0" w:line="240" w:lineRule="auto"/>
        <w:jc w:val="both"/>
        <w:rPr>
          <w:rFonts w:ascii="Arial" w:eastAsia="Times New Roman" w:hAnsi="Arial" w:cs="Arial"/>
          <w:lang w:eastAsia="es-ES"/>
        </w:rPr>
      </w:pPr>
    </w:p>
    <w:p w14:paraId="30C008CE" w14:textId="77777777" w:rsidR="00CA19F4" w:rsidRPr="00796905" w:rsidRDefault="00AB431E" w:rsidP="009D6BD1">
      <w:pPr>
        <w:pStyle w:val="Default"/>
        <w:jc w:val="center"/>
        <w:outlineLvl w:val="0"/>
        <w:rPr>
          <w:rFonts w:ascii="Arial" w:hAnsi="Arial" w:cs="Arial"/>
          <w:b/>
          <w:color w:val="auto"/>
          <w:sz w:val="22"/>
          <w:szCs w:val="22"/>
        </w:rPr>
      </w:pPr>
      <w:bookmarkStart w:id="266" w:name="_Toc393191077"/>
      <w:bookmarkStart w:id="267" w:name="_Toc393191523"/>
      <w:bookmarkStart w:id="268" w:name="_Toc393192810"/>
      <w:bookmarkStart w:id="269" w:name="_Toc412203489"/>
      <w:r w:rsidRPr="00796905">
        <w:rPr>
          <w:rFonts w:ascii="Arial" w:hAnsi="Arial" w:cs="Arial"/>
          <w:b/>
          <w:color w:val="auto"/>
          <w:sz w:val="22"/>
          <w:szCs w:val="22"/>
        </w:rPr>
        <w:t>CAPÍTULO I</w:t>
      </w:r>
      <w:r w:rsidR="007031DB" w:rsidRPr="00796905">
        <w:rPr>
          <w:rFonts w:ascii="Arial" w:hAnsi="Arial" w:cs="Arial"/>
          <w:b/>
          <w:color w:val="auto"/>
          <w:sz w:val="22"/>
          <w:szCs w:val="22"/>
        </w:rPr>
        <w:t>V</w:t>
      </w:r>
      <w:r w:rsidRPr="00796905">
        <w:rPr>
          <w:rFonts w:ascii="Arial" w:hAnsi="Arial" w:cs="Arial"/>
          <w:b/>
          <w:color w:val="auto"/>
          <w:sz w:val="22"/>
          <w:szCs w:val="22"/>
        </w:rPr>
        <w:t xml:space="preserve">. </w:t>
      </w:r>
      <w:r w:rsidRPr="00796905">
        <w:rPr>
          <w:rFonts w:ascii="Arial" w:hAnsi="Arial" w:cs="Arial"/>
          <w:color w:val="auto"/>
          <w:sz w:val="22"/>
          <w:szCs w:val="22"/>
        </w:rPr>
        <w:t>Prevención y control de la contaminación del agua</w:t>
      </w:r>
      <w:bookmarkEnd w:id="266"/>
      <w:bookmarkEnd w:id="267"/>
      <w:bookmarkEnd w:id="268"/>
      <w:bookmarkEnd w:id="269"/>
    </w:p>
    <w:p w14:paraId="521E8CD1" w14:textId="77777777" w:rsidR="00CA19F4" w:rsidRPr="00796905" w:rsidRDefault="00CA19F4" w:rsidP="009D6BD1">
      <w:pPr>
        <w:spacing w:after="0" w:line="240" w:lineRule="auto"/>
        <w:jc w:val="both"/>
        <w:rPr>
          <w:rFonts w:ascii="Arial" w:eastAsia="Times New Roman" w:hAnsi="Arial" w:cs="Arial"/>
          <w:bCs/>
          <w:lang w:val="es-ES"/>
        </w:rPr>
      </w:pPr>
    </w:p>
    <w:p w14:paraId="790D20CA" w14:textId="77777777" w:rsidR="00CA19F4" w:rsidRPr="00796905" w:rsidRDefault="00B6771E" w:rsidP="009D6BD1">
      <w:pPr>
        <w:pStyle w:val="ARTCULO"/>
        <w:rPr>
          <w:color w:val="auto"/>
          <w:szCs w:val="22"/>
        </w:rPr>
      </w:pPr>
      <w:r w:rsidRPr="00796905">
        <w:rPr>
          <w:color w:val="auto"/>
          <w:szCs w:val="22"/>
        </w:rPr>
        <w:t xml:space="preserve"> </w:t>
      </w:r>
      <w:r w:rsidR="00CA19F4" w:rsidRPr="00796905">
        <w:rPr>
          <w:color w:val="auto"/>
          <w:szCs w:val="22"/>
        </w:rPr>
        <w:t>La Federación, los estados, el Distrito Federal, los municipios</w:t>
      </w:r>
      <w:r w:rsidR="00F340B3" w:rsidRPr="00796905">
        <w:rPr>
          <w:color w:val="auto"/>
          <w:szCs w:val="22"/>
        </w:rPr>
        <w:t xml:space="preserve"> y</w:t>
      </w:r>
      <w:r w:rsidR="00CA19F4" w:rsidRPr="00796905">
        <w:rPr>
          <w:color w:val="auto"/>
          <w:szCs w:val="22"/>
        </w:rPr>
        <w:t xml:space="preserve"> los </w:t>
      </w:r>
      <w:r w:rsidR="00F340B3" w:rsidRPr="00796905">
        <w:rPr>
          <w:color w:val="auto"/>
          <w:szCs w:val="22"/>
        </w:rPr>
        <w:t>concesionarios</w:t>
      </w:r>
      <w:r w:rsidR="00CA19F4" w:rsidRPr="00796905">
        <w:rPr>
          <w:color w:val="auto"/>
          <w:szCs w:val="22"/>
        </w:rPr>
        <w:t xml:space="preserve"> del agua deben prevenir y controlar la contaminación de las aguas nacionales, a través de la reducción y el control de contaminantes asociados a los residuos que se descargan a los cuerpos receptores de propiedad nacional, a fin de proteger y conservar el recurso hídrico.</w:t>
      </w:r>
    </w:p>
    <w:p w14:paraId="07AFD0AF" w14:textId="77777777" w:rsidR="00CA19F4" w:rsidRPr="00796905" w:rsidRDefault="00CA19F4" w:rsidP="009D6BD1">
      <w:pPr>
        <w:pStyle w:val="Texto"/>
        <w:spacing w:after="0" w:line="240" w:lineRule="auto"/>
        <w:ind w:firstLine="0"/>
        <w:rPr>
          <w:sz w:val="22"/>
          <w:szCs w:val="22"/>
        </w:rPr>
      </w:pPr>
    </w:p>
    <w:p w14:paraId="7EE5813E" w14:textId="77777777" w:rsidR="00CA19F4" w:rsidRPr="00796905" w:rsidRDefault="00B6771E" w:rsidP="009D6BD1">
      <w:pPr>
        <w:pStyle w:val="ARTCULO"/>
        <w:rPr>
          <w:color w:val="auto"/>
          <w:szCs w:val="22"/>
        </w:rPr>
      </w:pPr>
      <w:r w:rsidRPr="00796905">
        <w:rPr>
          <w:color w:val="auto"/>
          <w:szCs w:val="22"/>
        </w:rPr>
        <w:t xml:space="preserve"> </w:t>
      </w:r>
      <w:r w:rsidR="00CA19F4" w:rsidRPr="00796905">
        <w:rPr>
          <w:color w:val="auto"/>
          <w:szCs w:val="22"/>
        </w:rPr>
        <w:t>En materia de prevención y control de la contaminación la Comisión tiene las atribuciones siguientes:</w:t>
      </w:r>
    </w:p>
    <w:p w14:paraId="459C2627" w14:textId="77777777" w:rsidR="00C83B8A" w:rsidRPr="00796905" w:rsidRDefault="00C83B8A" w:rsidP="009D6BD1">
      <w:pPr>
        <w:pStyle w:val="Texto"/>
        <w:spacing w:after="0" w:line="240" w:lineRule="auto"/>
        <w:ind w:left="360" w:firstLine="0"/>
        <w:rPr>
          <w:sz w:val="22"/>
          <w:szCs w:val="22"/>
        </w:rPr>
      </w:pPr>
    </w:p>
    <w:p w14:paraId="12707F1C"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Promover y, en su caso, ejecutar y operar la infraestructura hidráulica federal para la preservación, conservación y mejoramiento de la calidad del agua en las cuencas y acuíferos;</w:t>
      </w:r>
    </w:p>
    <w:p w14:paraId="00C91FF4" w14:textId="77777777" w:rsidR="00CA19F4" w:rsidRPr="00796905" w:rsidRDefault="00CA19F4" w:rsidP="00D44516">
      <w:pPr>
        <w:pStyle w:val="Texto"/>
        <w:spacing w:after="0" w:line="240" w:lineRule="auto"/>
        <w:ind w:left="851" w:hanging="567"/>
        <w:rPr>
          <w:sz w:val="22"/>
          <w:szCs w:val="22"/>
        </w:rPr>
      </w:pPr>
    </w:p>
    <w:p w14:paraId="3EDB91C2"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Formular programas integrales de protección de los recursos hídricos en cuencas y acuíferos, considerando las relaciones existentes entre los usos del suelo y la cantidad y calidad del agua;</w:t>
      </w:r>
    </w:p>
    <w:p w14:paraId="08738936" w14:textId="77777777" w:rsidR="00CA19F4" w:rsidRPr="00796905" w:rsidRDefault="00CA19F4" w:rsidP="00D44516">
      <w:pPr>
        <w:pStyle w:val="Texto"/>
        <w:spacing w:after="0" w:line="240" w:lineRule="auto"/>
        <w:ind w:left="851" w:hanging="567"/>
        <w:rPr>
          <w:sz w:val="22"/>
          <w:szCs w:val="22"/>
        </w:rPr>
      </w:pPr>
    </w:p>
    <w:p w14:paraId="5363915E"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Promover las normas o disposiciones para hacer compatible el uso de los suelos con el de las aguas, con el objeto de preservar su calidad;</w:t>
      </w:r>
    </w:p>
    <w:p w14:paraId="2DCC9832" w14:textId="77777777" w:rsidR="00CA19F4" w:rsidRPr="00796905" w:rsidRDefault="00CA19F4" w:rsidP="00D44516">
      <w:pPr>
        <w:pStyle w:val="Texto"/>
        <w:spacing w:after="0" w:line="240" w:lineRule="auto"/>
        <w:ind w:left="851" w:hanging="567"/>
        <w:rPr>
          <w:sz w:val="22"/>
          <w:szCs w:val="22"/>
        </w:rPr>
      </w:pPr>
    </w:p>
    <w:p w14:paraId="1CF76FDC"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Establecer las metas de reducción de contaminantes;</w:t>
      </w:r>
    </w:p>
    <w:p w14:paraId="5B8B1F84" w14:textId="77777777" w:rsidR="00CA19F4" w:rsidRPr="00796905" w:rsidRDefault="00CA19F4" w:rsidP="00D44516">
      <w:pPr>
        <w:pStyle w:val="Texto"/>
        <w:spacing w:after="0" w:line="240" w:lineRule="auto"/>
        <w:ind w:left="851" w:hanging="567"/>
        <w:rPr>
          <w:sz w:val="22"/>
          <w:szCs w:val="22"/>
        </w:rPr>
      </w:pPr>
    </w:p>
    <w:p w14:paraId="0344E792" w14:textId="77777777" w:rsidR="00CA19F4" w:rsidRPr="00796905" w:rsidRDefault="009C4AAF" w:rsidP="00D44516">
      <w:pPr>
        <w:pStyle w:val="Texto"/>
        <w:numPr>
          <w:ilvl w:val="0"/>
          <w:numId w:val="65"/>
        </w:numPr>
        <w:spacing w:after="0" w:line="240" w:lineRule="auto"/>
        <w:ind w:left="851" w:hanging="567"/>
        <w:rPr>
          <w:sz w:val="22"/>
          <w:szCs w:val="22"/>
        </w:rPr>
      </w:pPr>
      <w:r w:rsidRPr="00796905">
        <w:rPr>
          <w:sz w:val="22"/>
          <w:szCs w:val="22"/>
        </w:rPr>
        <w:t>Destinar recursos</w:t>
      </w:r>
      <w:r w:rsidR="00CA19F4" w:rsidRPr="00796905">
        <w:rPr>
          <w:sz w:val="22"/>
          <w:szCs w:val="22"/>
        </w:rPr>
        <w:t xml:space="preserve"> para la realización de investigación aplicada en materia de innovación y desarrollo tecnológico para la reducción y control de contaminantes;</w:t>
      </w:r>
    </w:p>
    <w:p w14:paraId="05746CA3" w14:textId="77777777" w:rsidR="00CA19F4" w:rsidRPr="00796905" w:rsidRDefault="00CA19F4" w:rsidP="00D44516">
      <w:pPr>
        <w:pStyle w:val="Texto"/>
        <w:spacing w:after="0" w:line="240" w:lineRule="auto"/>
        <w:ind w:left="851" w:hanging="567"/>
        <w:rPr>
          <w:sz w:val="22"/>
          <w:szCs w:val="22"/>
        </w:rPr>
      </w:pPr>
    </w:p>
    <w:p w14:paraId="5E785D37"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Instrumentar mecanismos de respuesta rápidos, oportunos y eficientes, ante emergencia hidroecológica o contingencia ambiental, en cuerpos de agua o bienes nacionales;</w:t>
      </w:r>
    </w:p>
    <w:p w14:paraId="4A9CFA10" w14:textId="77777777" w:rsidR="00CA19F4" w:rsidRPr="00796905" w:rsidRDefault="00CA19F4" w:rsidP="00D44516">
      <w:pPr>
        <w:pStyle w:val="Texto"/>
        <w:spacing w:after="0" w:line="240" w:lineRule="auto"/>
        <w:ind w:left="851" w:hanging="567"/>
        <w:rPr>
          <w:sz w:val="22"/>
          <w:szCs w:val="22"/>
        </w:rPr>
      </w:pPr>
    </w:p>
    <w:p w14:paraId="0332025F"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Realizar la inspección o fiscalización de las descargas de aguas residuales con el objeto de verificar el cumplimiento de la Ley;</w:t>
      </w:r>
    </w:p>
    <w:p w14:paraId="30919FB9" w14:textId="77777777" w:rsidR="009B0EA3" w:rsidRPr="00796905" w:rsidRDefault="009B0EA3" w:rsidP="00D44516">
      <w:pPr>
        <w:pStyle w:val="Cuadrculamedia1-nfasis21"/>
        <w:spacing w:after="0" w:line="240" w:lineRule="auto"/>
        <w:ind w:left="851" w:hanging="567"/>
        <w:jc w:val="both"/>
        <w:rPr>
          <w:rFonts w:ascii="Arial" w:hAnsi="Arial" w:cs="Arial"/>
        </w:rPr>
      </w:pPr>
    </w:p>
    <w:p w14:paraId="5DA9524D" w14:textId="77777777" w:rsidR="009B0EA3" w:rsidRPr="00796905" w:rsidRDefault="009B0EA3" w:rsidP="00D44516">
      <w:pPr>
        <w:numPr>
          <w:ilvl w:val="0"/>
          <w:numId w:val="65"/>
        </w:numPr>
        <w:spacing w:after="0" w:line="240" w:lineRule="auto"/>
        <w:ind w:left="851" w:hanging="567"/>
        <w:jc w:val="both"/>
        <w:rPr>
          <w:rFonts w:ascii="Arial" w:eastAsia="Times New Roman" w:hAnsi="Arial" w:cs="Arial"/>
          <w:lang w:val="es-ES" w:eastAsia="es-ES"/>
        </w:rPr>
      </w:pPr>
      <w:r w:rsidRPr="00796905">
        <w:rPr>
          <w:rFonts w:ascii="Arial" w:eastAsia="Times New Roman" w:hAnsi="Arial" w:cs="Arial"/>
          <w:lang w:val="es-ES" w:eastAsia="es-ES"/>
        </w:rPr>
        <w:t>Vigilar el cumplimiento de las condiciones particulares de descarga y certificados de calidad del agua, en aguas de propiedad nacional y sus bienes públicos inherentes;</w:t>
      </w:r>
    </w:p>
    <w:p w14:paraId="43C73980" w14:textId="77777777" w:rsidR="00CA19F4" w:rsidRPr="00796905" w:rsidRDefault="00CA19F4" w:rsidP="00D44516">
      <w:pPr>
        <w:pStyle w:val="Texto"/>
        <w:spacing w:after="0" w:line="240" w:lineRule="auto"/>
        <w:ind w:left="851" w:hanging="567"/>
        <w:rPr>
          <w:sz w:val="22"/>
          <w:szCs w:val="22"/>
        </w:rPr>
      </w:pPr>
    </w:p>
    <w:p w14:paraId="4CF5C20F" w14:textId="77777777" w:rsidR="00CA19F4" w:rsidRPr="00796905" w:rsidRDefault="00326932" w:rsidP="00D44516">
      <w:pPr>
        <w:pStyle w:val="Texto"/>
        <w:numPr>
          <w:ilvl w:val="0"/>
          <w:numId w:val="65"/>
        </w:numPr>
        <w:spacing w:after="0" w:line="240" w:lineRule="auto"/>
        <w:ind w:left="851" w:hanging="567"/>
        <w:rPr>
          <w:sz w:val="22"/>
          <w:szCs w:val="22"/>
        </w:rPr>
      </w:pPr>
      <w:r w:rsidRPr="00796905">
        <w:rPr>
          <w:sz w:val="22"/>
          <w:szCs w:val="22"/>
        </w:rPr>
        <w:t>Proponer</w:t>
      </w:r>
      <w:r w:rsidR="00CA19F4" w:rsidRPr="00796905">
        <w:rPr>
          <w:sz w:val="22"/>
          <w:szCs w:val="22"/>
        </w:rPr>
        <w:t xml:space="preserve"> normas oficiales mexicanas, normas mexicanas y normas técnicas en materia de calidad de las aguas nacionales;</w:t>
      </w:r>
    </w:p>
    <w:p w14:paraId="0B229C22" w14:textId="77777777" w:rsidR="00CA19F4" w:rsidRPr="00796905" w:rsidRDefault="00CA19F4" w:rsidP="00D44516">
      <w:pPr>
        <w:pStyle w:val="Texto"/>
        <w:spacing w:after="0" w:line="240" w:lineRule="auto"/>
        <w:ind w:left="851" w:hanging="567"/>
        <w:rPr>
          <w:sz w:val="22"/>
          <w:szCs w:val="22"/>
        </w:rPr>
      </w:pPr>
    </w:p>
    <w:p w14:paraId="49CC804B"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Coordinar el Grupo Interinstitucional de Humedales;</w:t>
      </w:r>
    </w:p>
    <w:p w14:paraId="4562A313" w14:textId="77777777" w:rsidR="00CA19F4" w:rsidRPr="00796905" w:rsidRDefault="00CA19F4" w:rsidP="00D44516">
      <w:pPr>
        <w:pStyle w:val="Texto"/>
        <w:spacing w:after="0" w:line="240" w:lineRule="auto"/>
        <w:ind w:left="851" w:hanging="567"/>
        <w:rPr>
          <w:sz w:val="22"/>
          <w:szCs w:val="22"/>
        </w:rPr>
      </w:pPr>
    </w:p>
    <w:p w14:paraId="7416E3F8" w14:textId="77777777" w:rsidR="00CA19F4" w:rsidRPr="00796905" w:rsidRDefault="00CA19F4" w:rsidP="00D44516">
      <w:pPr>
        <w:pStyle w:val="Texto"/>
        <w:numPr>
          <w:ilvl w:val="0"/>
          <w:numId w:val="65"/>
        </w:numPr>
        <w:spacing w:after="0" w:line="240" w:lineRule="auto"/>
        <w:ind w:left="851" w:hanging="567"/>
        <w:rPr>
          <w:sz w:val="22"/>
          <w:szCs w:val="22"/>
        </w:rPr>
      </w:pPr>
      <w:r w:rsidRPr="00796905">
        <w:rPr>
          <w:sz w:val="22"/>
          <w:szCs w:val="22"/>
        </w:rPr>
        <w:t>Aprobar organismos de certificación, laboratorios de prueba y unidades de verificación</w:t>
      </w:r>
      <w:r w:rsidR="0008441E" w:rsidRPr="00796905">
        <w:rPr>
          <w:sz w:val="22"/>
          <w:szCs w:val="22"/>
        </w:rPr>
        <w:t>, en términos de las disposiciones jurídicas aplicables</w:t>
      </w:r>
      <w:r w:rsidRPr="00796905">
        <w:rPr>
          <w:sz w:val="22"/>
          <w:szCs w:val="22"/>
        </w:rPr>
        <w:t>;</w:t>
      </w:r>
    </w:p>
    <w:p w14:paraId="2D3499A8" w14:textId="77777777" w:rsidR="00CA19F4" w:rsidRPr="00796905" w:rsidRDefault="00CA19F4" w:rsidP="00D44516">
      <w:pPr>
        <w:pStyle w:val="Texto"/>
        <w:spacing w:after="0" w:line="240" w:lineRule="auto"/>
        <w:ind w:left="851" w:hanging="567"/>
        <w:rPr>
          <w:sz w:val="22"/>
          <w:szCs w:val="22"/>
        </w:rPr>
      </w:pPr>
    </w:p>
    <w:p w14:paraId="55F77F8C" w14:textId="77777777" w:rsidR="000B47A0" w:rsidRPr="00796905" w:rsidRDefault="00CA19F4" w:rsidP="00D44516">
      <w:pPr>
        <w:pStyle w:val="Texto"/>
        <w:numPr>
          <w:ilvl w:val="0"/>
          <w:numId w:val="65"/>
        </w:numPr>
        <w:spacing w:after="0" w:line="240" w:lineRule="auto"/>
        <w:ind w:left="851" w:hanging="567"/>
        <w:rPr>
          <w:sz w:val="22"/>
          <w:szCs w:val="22"/>
        </w:rPr>
      </w:pPr>
      <w:r w:rsidRPr="00796905">
        <w:rPr>
          <w:sz w:val="22"/>
          <w:szCs w:val="22"/>
        </w:rPr>
        <w:t>Coordinar acciones en materia de saneamiento de cuencas, acuíferos</w:t>
      </w:r>
      <w:r w:rsidR="00B17C82" w:rsidRPr="00796905">
        <w:rPr>
          <w:sz w:val="22"/>
          <w:szCs w:val="22"/>
        </w:rPr>
        <w:t>,</w:t>
      </w:r>
      <w:r w:rsidRPr="00796905">
        <w:rPr>
          <w:sz w:val="22"/>
          <w:szCs w:val="22"/>
        </w:rPr>
        <w:t xml:space="preserve"> playas, barrancas y cuerpos receptores, y</w:t>
      </w:r>
    </w:p>
    <w:p w14:paraId="12E4FC92" w14:textId="77777777" w:rsidR="000B47A0" w:rsidRPr="00796905" w:rsidRDefault="000B47A0" w:rsidP="00D44516">
      <w:pPr>
        <w:pStyle w:val="Texto"/>
        <w:spacing w:after="0" w:line="240" w:lineRule="auto"/>
        <w:ind w:left="851" w:hanging="567"/>
        <w:rPr>
          <w:sz w:val="22"/>
          <w:szCs w:val="22"/>
        </w:rPr>
      </w:pPr>
    </w:p>
    <w:p w14:paraId="75BA374A" w14:textId="77777777" w:rsidR="000B47A0" w:rsidRPr="00796905" w:rsidRDefault="000B47A0" w:rsidP="00D44516">
      <w:pPr>
        <w:pStyle w:val="Texto"/>
        <w:numPr>
          <w:ilvl w:val="0"/>
          <w:numId w:val="65"/>
        </w:numPr>
        <w:spacing w:after="0" w:line="240" w:lineRule="auto"/>
        <w:ind w:left="851" w:hanging="567"/>
        <w:rPr>
          <w:sz w:val="22"/>
          <w:szCs w:val="22"/>
        </w:rPr>
      </w:pPr>
      <w:r w:rsidRPr="00796905">
        <w:rPr>
          <w:sz w:val="22"/>
          <w:szCs w:val="22"/>
        </w:rPr>
        <w:t>Efectuar acciones para mejorar la calidad de las aguas continentales afectadas por malezas acuáticas, plantas invasoras y exóticas.</w:t>
      </w:r>
    </w:p>
    <w:p w14:paraId="03E81250" w14:textId="77777777" w:rsidR="000B47A0" w:rsidRPr="00796905" w:rsidRDefault="000B47A0" w:rsidP="009D6BD1">
      <w:pPr>
        <w:pStyle w:val="Texto"/>
        <w:tabs>
          <w:tab w:val="left" w:pos="851"/>
        </w:tabs>
        <w:spacing w:after="0" w:line="240" w:lineRule="auto"/>
        <w:ind w:left="851" w:hanging="567"/>
        <w:rPr>
          <w:sz w:val="22"/>
          <w:szCs w:val="22"/>
          <w:lang w:val="es-MX" w:eastAsia="en-US"/>
        </w:rPr>
      </w:pPr>
    </w:p>
    <w:p w14:paraId="7913476C" w14:textId="77777777" w:rsidR="00CA19F4" w:rsidRPr="00796905" w:rsidRDefault="00B6771E" w:rsidP="009D6BD1">
      <w:pPr>
        <w:pStyle w:val="ARTCULO"/>
        <w:rPr>
          <w:color w:val="auto"/>
          <w:szCs w:val="22"/>
        </w:rPr>
      </w:pPr>
      <w:r w:rsidRPr="00796905">
        <w:rPr>
          <w:color w:val="auto"/>
          <w:szCs w:val="22"/>
        </w:rPr>
        <w:t xml:space="preserve"> </w:t>
      </w:r>
      <w:r w:rsidR="00CA19F4" w:rsidRPr="00796905">
        <w:rPr>
          <w:color w:val="auto"/>
          <w:szCs w:val="22"/>
        </w:rPr>
        <w:t>En coordinación con la autoridad competente la Comisión debe:</w:t>
      </w:r>
    </w:p>
    <w:p w14:paraId="73A7FB8F" w14:textId="77777777" w:rsidR="00CA19F4" w:rsidRPr="00796905" w:rsidRDefault="00CA19F4" w:rsidP="009D6BD1">
      <w:pPr>
        <w:pStyle w:val="Texto"/>
        <w:spacing w:after="0" w:line="240" w:lineRule="auto"/>
        <w:ind w:left="360" w:firstLine="0"/>
        <w:rPr>
          <w:sz w:val="22"/>
          <w:szCs w:val="22"/>
        </w:rPr>
      </w:pPr>
    </w:p>
    <w:p w14:paraId="0E6A8A93" w14:textId="77777777" w:rsidR="00CA19F4" w:rsidRPr="00796905" w:rsidRDefault="00CA19F4" w:rsidP="00D44516">
      <w:pPr>
        <w:pStyle w:val="Texto"/>
        <w:numPr>
          <w:ilvl w:val="0"/>
          <w:numId w:val="66"/>
        </w:numPr>
        <w:spacing w:after="0" w:line="240" w:lineRule="auto"/>
        <w:ind w:left="851" w:hanging="567"/>
        <w:rPr>
          <w:sz w:val="22"/>
          <w:szCs w:val="22"/>
        </w:rPr>
      </w:pPr>
      <w:r w:rsidRPr="00796905">
        <w:rPr>
          <w:sz w:val="22"/>
          <w:szCs w:val="22"/>
        </w:rPr>
        <w:t>Vigilar que el agua suministrada para consumo humano cumpla con las normas oficiales mexicanas correspondientes;</w:t>
      </w:r>
    </w:p>
    <w:p w14:paraId="2852D2FD" w14:textId="77777777" w:rsidR="00CA19F4" w:rsidRPr="00796905" w:rsidRDefault="00CA19F4" w:rsidP="00D44516">
      <w:pPr>
        <w:pStyle w:val="Texto"/>
        <w:spacing w:after="0" w:line="240" w:lineRule="auto"/>
        <w:ind w:left="851" w:hanging="567"/>
        <w:rPr>
          <w:sz w:val="22"/>
          <w:szCs w:val="22"/>
        </w:rPr>
      </w:pPr>
    </w:p>
    <w:p w14:paraId="0C75067C" w14:textId="77777777" w:rsidR="00CA19F4" w:rsidRPr="00796905" w:rsidRDefault="00CA19F4" w:rsidP="00D44516">
      <w:pPr>
        <w:pStyle w:val="Texto"/>
        <w:numPr>
          <w:ilvl w:val="0"/>
          <w:numId w:val="66"/>
        </w:numPr>
        <w:spacing w:after="0" w:line="240" w:lineRule="auto"/>
        <w:ind w:left="851" w:hanging="567"/>
        <w:rPr>
          <w:sz w:val="22"/>
          <w:szCs w:val="22"/>
        </w:rPr>
      </w:pPr>
      <w:r w:rsidRPr="00796905">
        <w:rPr>
          <w:sz w:val="22"/>
          <w:szCs w:val="22"/>
        </w:rPr>
        <w:t xml:space="preserve">Vigilar que se cumplan las normas oficiales mexicanas de calidad del agua en el uso de aguas residuales, y </w:t>
      </w:r>
    </w:p>
    <w:p w14:paraId="00867CF8" w14:textId="77777777" w:rsidR="00CA19F4" w:rsidRPr="00796905" w:rsidRDefault="00CA19F4" w:rsidP="00D44516">
      <w:pPr>
        <w:pStyle w:val="Texto"/>
        <w:spacing w:after="0" w:line="240" w:lineRule="auto"/>
        <w:ind w:left="851" w:hanging="567"/>
        <w:rPr>
          <w:sz w:val="22"/>
          <w:szCs w:val="22"/>
        </w:rPr>
      </w:pPr>
    </w:p>
    <w:p w14:paraId="4274F93B" w14:textId="77777777" w:rsidR="00CA19F4" w:rsidRPr="00796905" w:rsidRDefault="00CA19F4" w:rsidP="00D44516">
      <w:pPr>
        <w:pStyle w:val="Texto"/>
        <w:numPr>
          <w:ilvl w:val="0"/>
          <w:numId w:val="66"/>
        </w:numPr>
        <w:spacing w:after="0" w:line="240" w:lineRule="auto"/>
        <w:ind w:left="851" w:hanging="567"/>
        <w:rPr>
          <w:sz w:val="22"/>
          <w:szCs w:val="22"/>
        </w:rPr>
      </w:pPr>
      <w:r w:rsidRPr="00796905">
        <w:rPr>
          <w:sz w:val="22"/>
          <w:szCs w:val="22"/>
        </w:rPr>
        <w:t xml:space="preserve">Atender las alteraciones al ambiente por </w:t>
      </w:r>
      <w:r w:rsidR="00743BC8" w:rsidRPr="00796905">
        <w:rPr>
          <w:sz w:val="22"/>
          <w:szCs w:val="22"/>
        </w:rPr>
        <w:t>la explotación, uso o aprovechamiento</w:t>
      </w:r>
      <w:r w:rsidRPr="00796905">
        <w:rPr>
          <w:sz w:val="22"/>
          <w:szCs w:val="22"/>
        </w:rPr>
        <w:t xml:space="preserve"> del agua, y realizar acciones para preservar los recursos hídricos y, en su caso, contribuir a prevenir y remediar los efectos adversos a la salud y al ambiente.</w:t>
      </w:r>
    </w:p>
    <w:p w14:paraId="1C8A1CAF" w14:textId="77777777" w:rsidR="00CA19F4" w:rsidRPr="00796905" w:rsidRDefault="00CA19F4" w:rsidP="009D6BD1">
      <w:pPr>
        <w:pStyle w:val="Texto"/>
        <w:spacing w:after="0" w:line="240" w:lineRule="auto"/>
        <w:ind w:firstLine="0"/>
        <w:rPr>
          <w:sz w:val="22"/>
          <w:szCs w:val="22"/>
          <w:lang w:val="es-MX"/>
        </w:rPr>
      </w:pPr>
    </w:p>
    <w:p w14:paraId="797B391E" w14:textId="77777777" w:rsidR="00CA19F4" w:rsidRPr="00796905" w:rsidRDefault="00B6771E" w:rsidP="009D6BD1">
      <w:pPr>
        <w:pStyle w:val="ARTCULO"/>
        <w:rPr>
          <w:color w:val="auto"/>
          <w:szCs w:val="22"/>
        </w:rPr>
      </w:pPr>
      <w:r w:rsidRPr="00796905">
        <w:rPr>
          <w:color w:val="auto"/>
          <w:szCs w:val="22"/>
        </w:rPr>
        <w:t xml:space="preserve"> </w:t>
      </w:r>
      <w:r w:rsidR="00CA19F4" w:rsidRPr="00796905">
        <w:rPr>
          <w:color w:val="auto"/>
          <w:szCs w:val="22"/>
        </w:rPr>
        <w:t>La Comisión debe vigilar por sí o a través de terceros, la calidad de los cuerpos de agua de propiedad nacional y sus bienes públicos inherentes, así como de las descargas. Para tal efecto</w:t>
      </w:r>
      <w:r w:rsidR="003164E3" w:rsidRPr="00796905">
        <w:rPr>
          <w:color w:val="auto"/>
          <w:szCs w:val="22"/>
        </w:rPr>
        <w:t>,</w:t>
      </w:r>
      <w:r w:rsidR="00CA19F4" w:rsidRPr="00796905">
        <w:rPr>
          <w:color w:val="auto"/>
          <w:szCs w:val="22"/>
        </w:rPr>
        <w:t xml:space="preserve"> </w:t>
      </w:r>
      <w:r w:rsidR="00F41998" w:rsidRPr="00796905">
        <w:rPr>
          <w:color w:val="auto"/>
          <w:szCs w:val="22"/>
        </w:rPr>
        <w:t xml:space="preserve">el Servicio </w:t>
      </w:r>
      <w:r w:rsidR="00A04059" w:rsidRPr="00796905">
        <w:rPr>
          <w:color w:val="auto"/>
          <w:szCs w:val="22"/>
        </w:rPr>
        <w:t xml:space="preserve">Hidrológico </w:t>
      </w:r>
      <w:r w:rsidR="00F41998" w:rsidRPr="00796905">
        <w:rPr>
          <w:color w:val="auto"/>
          <w:szCs w:val="22"/>
        </w:rPr>
        <w:t xml:space="preserve">Nacional </w:t>
      </w:r>
      <w:r w:rsidR="00CA19F4" w:rsidRPr="00796905">
        <w:rPr>
          <w:color w:val="auto"/>
          <w:szCs w:val="22"/>
        </w:rPr>
        <w:t xml:space="preserve">establecerá la Red Nacional de Medición de </w:t>
      </w:r>
      <w:r w:rsidR="00941971" w:rsidRPr="00796905">
        <w:rPr>
          <w:color w:val="auto"/>
          <w:szCs w:val="22"/>
        </w:rPr>
        <w:t xml:space="preserve">la </w:t>
      </w:r>
      <w:r w:rsidR="00CA19F4" w:rsidRPr="00796905">
        <w:rPr>
          <w:color w:val="auto"/>
          <w:szCs w:val="22"/>
        </w:rPr>
        <w:t>Calidad del Agua.</w:t>
      </w:r>
    </w:p>
    <w:p w14:paraId="074B220C" w14:textId="77777777" w:rsidR="00CA19F4" w:rsidRPr="00796905" w:rsidRDefault="00CA19F4" w:rsidP="009D6BD1">
      <w:pPr>
        <w:pStyle w:val="Texto"/>
        <w:spacing w:after="0" w:line="240" w:lineRule="auto"/>
        <w:rPr>
          <w:sz w:val="22"/>
          <w:szCs w:val="22"/>
        </w:rPr>
      </w:pPr>
    </w:p>
    <w:p w14:paraId="6865DA6F"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La Red Nacional de Medición de la Calidad del Agua debe:</w:t>
      </w:r>
    </w:p>
    <w:p w14:paraId="2679B762" w14:textId="77777777" w:rsidR="00CA19F4" w:rsidRPr="00796905" w:rsidRDefault="00CA19F4" w:rsidP="009D6BD1">
      <w:pPr>
        <w:pStyle w:val="Texto"/>
        <w:spacing w:after="0" w:line="240" w:lineRule="auto"/>
        <w:ind w:left="360" w:firstLine="0"/>
        <w:rPr>
          <w:sz w:val="22"/>
          <w:szCs w:val="22"/>
        </w:rPr>
      </w:pPr>
    </w:p>
    <w:p w14:paraId="267CE306" w14:textId="77777777" w:rsidR="00CA19F4" w:rsidRPr="00796905" w:rsidRDefault="00CA19F4" w:rsidP="00D44516">
      <w:pPr>
        <w:pStyle w:val="Texto"/>
        <w:numPr>
          <w:ilvl w:val="0"/>
          <w:numId w:val="67"/>
        </w:numPr>
        <w:spacing w:after="0" w:line="240" w:lineRule="auto"/>
        <w:ind w:left="851" w:hanging="567"/>
        <w:rPr>
          <w:sz w:val="22"/>
          <w:szCs w:val="22"/>
        </w:rPr>
      </w:pPr>
      <w:r w:rsidRPr="00796905">
        <w:rPr>
          <w:sz w:val="22"/>
          <w:szCs w:val="22"/>
        </w:rPr>
        <w:t>Establecer criterios y lineamientos para el muestreo y medición de la calidad del agua;</w:t>
      </w:r>
    </w:p>
    <w:p w14:paraId="201E2E67" w14:textId="77777777" w:rsidR="00780640" w:rsidRPr="00796905" w:rsidRDefault="00780640" w:rsidP="00D44516">
      <w:pPr>
        <w:pStyle w:val="Texto"/>
        <w:spacing w:after="0" w:line="240" w:lineRule="auto"/>
        <w:ind w:left="851" w:hanging="567"/>
        <w:rPr>
          <w:sz w:val="22"/>
          <w:szCs w:val="22"/>
        </w:rPr>
      </w:pPr>
    </w:p>
    <w:p w14:paraId="40E6FB5C" w14:textId="77777777" w:rsidR="00CA19F4" w:rsidRPr="00796905" w:rsidRDefault="00870F94" w:rsidP="00D44516">
      <w:pPr>
        <w:pStyle w:val="Texto"/>
        <w:numPr>
          <w:ilvl w:val="0"/>
          <w:numId w:val="67"/>
        </w:numPr>
        <w:spacing w:after="0" w:line="240" w:lineRule="auto"/>
        <w:ind w:left="851" w:hanging="567"/>
        <w:rPr>
          <w:sz w:val="22"/>
          <w:szCs w:val="22"/>
        </w:rPr>
      </w:pPr>
      <w:r w:rsidRPr="00796905">
        <w:rPr>
          <w:sz w:val="22"/>
          <w:szCs w:val="22"/>
        </w:rPr>
        <w:t>Suminist</w:t>
      </w:r>
      <w:r w:rsidR="00513B34" w:rsidRPr="00796905">
        <w:rPr>
          <w:sz w:val="22"/>
          <w:szCs w:val="22"/>
        </w:rPr>
        <w:t>rar la información que requiera</w:t>
      </w:r>
      <w:r w:rsidR="00D016D4" w:rsidRPr="00796905">
        <w:rPr>
          <w:sz w:val="22"/>
          <w:szCs w:val="22"/>
        </w:rPr>
        <w:t>n el Sistema Nacional de Información del Agua y</w:t>
      </w:r>
      <w:r w:rsidRPr="00796905">
        <w:rPr>
          <w:sz w:val="22"/>
          <w:szCs w:val="22"/>
        </w:rPr>
        <w:t xml:space="preserve"> el Servicio Hidrológico Nacional, y</w:t>
      </w:r>
    </w:p>
    <w:p w14:paraId="7845DF5F" w14:textId="77777777" w:rsidR="00CA19F4" w:rsidRPr="00796905" w:rsidRDefault="00CA19F4" w:rsidP="00D44516">
      <w:pPr>
        <w:pStyle w:val="Texto"/>
        <w:spacing w:after="0" w:line="240" w:lineRule="auto"/>
        <w:ind w:left="851" w:hanging="567"/>
        <w:rPr>
          <w:sz w:val="22"/>
          <w:szCs w:val="22"/>
        </w:rPr>
      </w:pPr>
    </w:p>
    <w:p w14:paraId="2B972F62" w14:textId="77777777" w:rsidR="00CA19F4" w:rsidRPr="00796905" w:rsidRDefault="00CA19F4" w:rsidP="00D44516">
      <w:pPr>
        <w:pStyle w:val="Texto"/>
        <w:numPr>
          <w:ilvl w:val="0"/>
          <w:numId w:val="67"/>
        </w:numPr>
        <w:spacing w:after="0" w:line="240" w:lineRule="auto"/>
        <w:ind w:left="851" w:hanging="567"/>
        <w:rPr>
          <w:sz w:val="22"/>
          <w:szCs w:val="22"/>
        </w:rPr>
      </w:pPr>
      <w:r w:rsidRPr="00796905">
        <w:rPr>
          <w:sz w:val="22"/>
          <w:szCs w:val="22"/>
        </w:rPr>
        <w:t>Elaborar mapas de riesgo asociados a la calidad del agua en cuerpos de agua.</w:t>
      </w:r>
    </w:p>
    <w:p w14:paraId="62017D6B" w14:textId="77777777" w:rsidR="00CA19F4" w:rsidRPr="00796905" w:rsidRDefault="00CA19F4" w:rsidP="009D6BD1">
      <w:pPr>
        <w:pStyle w:val="Texto"/>
        <w:spacing w:after="0" w:line="240" w:lineRule="auto"/>
        <w:ind w:firstLine="0"/>
        <w:rPr>
          <w:sz w:val="22"/>
          <w:szCs w:val="22"/>
        </w:rPr>
      </w:pPr>
    </w:p>
    <w:p w14:paraId="6E356243"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Las descargas de aguas residuales que se realicen en cuerpos receptores que sean aguas nacionales o demás bienes nacionales y la infiltración en terrenos que sean bienes nacionales o en cualquier otro cuando puedan contaminar el subsuelo o los acuíferos</w:t>
      </w:r>
      <w:r w:rsidR="00D51085" w:rsidRPr="00796905">
        <w:rPr>
          <w:color w:val="auto"/>
          <w:szCs w:val="22"/>
        </w:rPr>
        <w:t>,</w:t>
      </w:r>
      <w:r w:rsidR="00CA19F4" w:rsidRPr="00796905">
        <w:rPr>
          <w:color w:val="auto"/>
          <w:szCs w:val="22"/>
        </w:rPr>
        <w:t xml:space="preserve"> deben cumplir con los límites máximos de contaminantes permisibles establecidos en las normas oficiales mexicanas.</w:t>
      </w:r>
    </w:p>
    <w:p w14:paraId="11078FDD" w14:textId="77777777" w:rsidR="00CA19F4" w:rsidRPr="00796905" w:rsidRDefault="00CA19F4" w:rsidP="009D6BD1">
      <w:pPr>
        <w:pStyle w:val="Texto"/>
        <w:spacing w:after="0" w:line="240" w:lineRule="auto"/>
        <w:ind w:firstLine="0"/>
        <w:rPr>
          <w:sz w:val="22"/>
          <w:szCs w:val="22"/>
        </w:rPr>
      </w:pPr>
    </w:p>
    <w:p w14:paraId="6A26DDEF"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 xml:space="preserve">Los </w:t>
      </w:r>
      <w:r w:rsidR="00F340B3" w:rsidRPr="00796905">
        <w:rPr>
          <w:color w:val="auto"/>
          <w:szCs w:val="22"/>
        </w:rPr>
        <w:t>concesionarios</w:t>
      </w:r>
      <w:r w:rsidR="00CA19F4" w:rsidRPr="00796905">
        <w:rPr>
          <w:color w:val="auto"/>
          <w:szCs w:val="22"/>
        </w:rPr>
        <w:t xml:space="preserve"> de aguas nacionales y sus bienes públicos inherentes deben establecer sistemas de recuperación, reutilización y reciclado del agua tratada, así como de eliminación </w:t>
      </w:r>
      <w:r w:rsidR="004278AF" w:rsidRPr="00796905">
        <w:rPr>
          <w:color w:val="auto"/>
          <w:szCs w:val="22"/>
        </w:rPr>
        <w:t xml:space="preserve">y disposición final adecuada </w:t>
      </w:r>
      <w:r w:rsidR="00CA19F4" w:rsidRPr="00796905">
        <w:rPr>
          <w:color w:val="auto"/>
          <w:szCs w:val="22"/>
        </w:rPr>
        <w:t>de los residuos peligrosos</w:t>
      </w:r>
      <w:r w:rsidR="004278AF" w:rsidRPr="00796905">
        <w:rPr>
          <w:color w:val="auto"/>
          <w:szCs w:val="22"/>
        </w:rPr>
        <w:t xml:space="preserve"> por</w:t>
      </w:r>
      <w:r w:rsidR="00CA19F4" w:rsidRPr="00796905">
        <w:rPr>
          <w:color w:val="auto"/>
          <w:szCs w:val="22"/>
        </w:rPr>
        <w:t xml:space="preserve"> los procesos productivos para prevenir y controlar su contaminación.</w:t>
      </w:r>
    </w:p>
    <w:p w14:paraId="701D130E" w14:textId="77777777" w:rsidR="00CA19F4" w:rsidRPr="00796905" w:rsidRDefault="00CA19F4" w:rsidP="009D6BD1">
      <w:pPr>
        <w:pStyle w:val="Texto"/>
        <w:spacing w:after="0" w:line="240" w:lineRule="auto"/>
        <w:ind w:firstLine="0"/>
        <w:rPr>
          <w:sz w:val="22"/>
          <w:szCs w:val="22"/>
        </w:rPr>
      </w:pPr>
    </w:p>
    <w:p w14:paraId="2670FC3E" w14:textId="77777777" w:rsidR="00CA19F4" w:rsidRPr="00796905" w:rsidRDefault="00A8700E" w:rsidP="009D6BD1">
      <w:pPr>
        <w:pStyle w:val="ARTCULO"/>
        <w:rPr>
          <w:color w:val="auto"/>
          <w:szCs w:val="22"/>
        </w:rPr>
      </w:pPr>
      <w:r w:rsidRPr="00796905">
        <w:rPr>
          <w:color w:val="auto"/>
          <w:szCs w:val="22"/>
        </w:rPr>
        <w:t xml:space="preserve"> </w:t>
      </w:r>
      <w:r w:rsidR="00D72BD9" w:rsidRPr="00796905">
        <w:rPr>
          <w:color w:val="auto"/>
          <w:szCs w:val="22"/>
        </w:rPr>
        <w:t>Cuando</w:t>
      </w:r>
      <w:r w:rsidR="00F94298" w:rsidRPr="00796905">
        <w:rPr>
          <w:color w:val="auto"/>
          <w:szCs w:val="22"/>
        </w:rPr>
        <w:t xml:space="preserve"> exista</w:t>
      </w:r>
      <w:r w:rsidR="00CA19F4" w:rsidRPr="00796905">
        <w:rPr>
          <w:color w:val="auto"/>
          <w:szCs w:val="22"/>
        </w:rPr>
        <w:t xml:space="preserve"> información que demuestre que determinadas sustancias químicas u organismos causan efectos nocivos </w:t>
      </w:r>
      <w:r w:rsidR="00941971" w:rsidRPr="00796905">
        <w:rPr>
          <w:color w:val="auto"/>
          <w:szCs w:val="22"/>
        </w:rPr>
        <w:t>en</w:t>
      </w:r>
      <w:r w:rsidR="00CA19F4" w:rsidRPr="00796905">
        <w:rPr>
          <w:color w:val="auto"/>
          <w:szCs w:val="22"/>
        </w:rPr>
        <w:t xml:space="preserve"> la salud de las personas y el ambiente, la Comisión incorporar</w:t>
      </w:r>
      <w:r w:rsidR="004278AF" w:rsidRPr="00796905">
        <w:rPr>
          <w:color w:val="auto"/>
          <w:szCs w:val="22"/>
        </w:rPr>
        <w:t>á</w:t>
      </w:r>
      <w:r w:rsidR="00CA19F4" w:rsidRPr="00796905">
        <w:rPr>
          <w:color w:val="auto"/>
          <w:szCs w:val="22"/>
        </w:rPr>
        <w:t xml:space="preserve"> parámetros adicionales a las condiciones particulares de descarga y notificar</w:t>
      </w:r>
      <w:r w:rsidR="004278AF" w:rsidRPr="00796905">
        <w:rPr>
          <w:color w:val="auto"/>
          <w:szCs w:val="22"/>
        </w:rPr>
        <w:t>á</w:t>
      </w:r>
      <w:r w:rsidR="00CA19F4" w:rsidRPr="00796905">
        <w:rPr>
          <w:color w:val="auto"/>
          <w:szCs w:val="22"/>
        </w:rPr>
        <w:t xml:space="preserve"> al </w:t>
      </w:r>
      <w:r w:rsidR="0029563B" w:rsidRPr="00796905">
        <w:rPr>
          <w:color w:val="auto"/>
          <w:szCs w:val="22"/>
        </w:rPr>
        <w:t>concesionario</w:t>
      </w:r>
      <w:r w:rsidR="00CA19F4" w:rsidRPr="00796905">
        <w:rPr>
          <w:color w:val="auto"/>
          <w:szCs w:val="22"/>
        </w:rPr>
        <w:t xml:space="preserve"> </w:t>
      </w:r>
      <w:r w:rsidR="004278AF" w:rsidRPr="00796905">
        <w:rPr>
          <w:color w:val="auto"/>
          <w:szCs w:val="22"/>
        </w:rPr>
        <w:t>las medidas para</w:t>
      </w:r>
      <w:r w:rsidR="00CA19F4" w:rsidRPr="00796905">
        <w:rPr>
          <w:color w:val="auto"/>
          <w:szCs w:val="22"/>
        </w:rPr>
        <w:t xml:space="preserve"> reducir su emisión y niveles de exposición o eliminar su disposición al ambiente. </w:t>
      </w:r>
    </w:p>
    <w:p w14:paraId="5789AF9D" w14:textId="77777777" w:rsidR="00CA19F4" w:rsidRPr="00796905" w:rsidRDefault="00CA19F4" w:rsidP="009D6BD1">
      <w:pPr>
        <w:pStyle w:val="Texto"/>
        <w:spacing w:after="0" w:line="240" w:lineRule="auto"/>
        <w:ind w:firstLine="0"/>
        <w:rPr>
          <w:sz w:val="22"/>
          <w:szCs w:val="22"/>
        </w:rPr>
      </w:pPr>
    </w:p>
    <w:p w14:paraId="5822F2C0"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En localidades que carezcan de servicios públicos de drenaje y alcantarillado, las personas físicas y morales que sean abastecidas de agua potable por sistemas municipales, estatales o del Distrito Federal y que descarguen aguas residuales de uso doméstico o provenientes de procesos o actividades productivas que no utilicen como materia prima substancias que generen metales pesados, cianuros o tóxic</w:t>
      </w:r>
      <w:r w:rsidR="00D51085" w:rsidRPr="00796905">
        <w:rPr>
          <w:color w:val="auto"/>
          <w:szCs w:val="22"/>
        </w:rPr>
        <w:t>os y su volumen no exceda de trescientos</w:t>
      </w:r>
      <w:r w:rsidR="00CA19F4" w:rsidRPr="00796905">
        <w:rPr>
          <w:color w:val="auto"/>
          <w:szCs w:val="22"/>
        </w:rPr>
        <w:t xml:space="preserve"> metros cúbicos mensuales, deben cumplir las normas oficiales mexicanas y presentar aviso a la Comisión.</w:t>
      </w:r>
    </w:p>
    <w:p w14:paraId="4FC78BFC" w14:textId="77777777" w:rsidR="00CA19F4" w:rsidRPr="00796905" w:rsidRDefault="00CA19F4" w:rsidP="009D6BD1">
      <w:pPr>
        <w:pStyle w:val="Texto"/>
        <w:spacing w:after="0" w:line="240" w:lineRule="auto"/>
        <w:ind w:firstLine="0"/>
        <w:rPr>
          <w:sz w:val="22"/>
          <w:szCs w:val="22"/>
        </w:rPr>
      </w:pPr>
    </w:p>
    <w:p w14:paraId="35523364"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Cuando las descargas de aguas residuales se efectúen en forma fortuita sobre cuerpos receptores que sean bienes nacionales, los responsables deben avisar dentro de las veinticuatro horas siguientes a su ocurrencia a la Comisión, especificando el volumen y características de los contaminantes y realizar labores de remoción y limpieza del contaminante.</w:t>
      </w:r>
    </w:p>
    <w:p w14:paraId="2D8A4BEF" w14:textId="77777777" w:rsidR="00CA19F4" w:rsidRPr="00796905" w:rsidRDefault="00CA19F4" w:rsidP="009D6BD1">
      <w:pPr>
        <w:pStyle w:val="Texto"/>
        <w:spacing w:after="0" w:line="240" w:lineRule="auto"/>
        <w:ind w:firstLine="0"/>
        <w:rPr>
          <w:sz w:val="22"/>
          <w:szCs w:val="22"/>
        </w:rPr>
      </w:pPr>
    </w:p>
    <w:p w14:paraId="2D8FEA0A" w14:textId="77777777" w:rsidR="00CA19F4" w:rsidRPr="00796905" w:rsidRDefault="00CA19F4" w:rsidP="009D6BD1">
      <w:pPr>
        <w:pStyle w:val="Texto"/>
        <w:spacing w:after="0" w:line="240" w:lineRule="auto"/>
        <w:ind w:firstLine="0"/>
        <w:rPr>
          <w:sz w:val="22"/>
          <w:szCs w:val="22"/>
        </w:rPr>
      </w:pPr>
      <w:r w:rsidRPr="00796905">
        <w:rPr>
          <w:sz w:val="22"/>
          <w:szCs w:val="22"/>
        </w:rPr>
        <w:t xml:space="preserve">En caso de que la Comisión deba realizar dichas labores, su costo y el de los daños ocasionados, será cubierto por el responsable dentro de los treinta días </w:t>
      </w:r>
      <w:r w:rsidR="00A87786" w:rsidRPr="00796905">
        <w:rPr>
          <w:sz w:val="22"/>
          <w:szCs w:val="22"/>
        </w:rPr>
        <w:t xml:space="preserve">hábiles </w:t>
      </w:r>
      <w:r w:rsidRPr="00796905">
        <w:rPr>
          <w:sz w:val="22"/>
          <w:szCs w:val="22"/>
        </w:rPr>
        <w:t>siguientes a su notificación y tendrá el carácter de crédito fiscal, con independencia de las sanciones administrativas y penales que procedan.</w:t>
      </w:r>
    </w:p>
    <w:p w14:paraId="05124FC9" w14:textId="77777777" w:rsidR="00CA19F4" w:rsidRPr="00796905" w:rsidRDefault="00CA19F4" w:rsidP="009D6BD1">
      <w:pPr>
        <w:pStyle w:val="Texto"/>
        <w:spacing w:after="0" w:line="240" w:lineRule="auto"/>
        <w:ind w:firstLine="0"/>
        <w:rPr>
          <w:sz w:val="22"/>
          <w:szCs w:val="22"/>
        </w:rPr>
      </w:pPr>
    </w:p>
    <w:p w14:paraId="2A8B96CE"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La Comisión debe ordenar la suspensión de las actividades que dan origen a las descargas de aguas residuales, cuando:</w:t>
      </w:r>
    </w:p>
    <w:p w14:paraId="48252CEF" w14:textId="77777777" w:rsidR="00CA19F4" w:rsidRPr="00796905" w:rsidRDefault="00CA19F4" w:rsidP="009D6BD1">
      <w:pPr>
        <w:pStyle w:val="Texto"/>
        <w:spacing w:after="0" w:line="240" w:lineRule="auto"/>
        <w:ind w:left="360" w:firstLine="0"/>
        <w:rPr>
          <w:sz w:val="22"/>
          <w:szCs w:val="22"/>
        </w:rPr>
      </w:pPr>
    </w:p>
    <w:p w14:paraId="5539AD55" w14:textId="77777777" w:rsidR="00CA19F4" w:rsidRPr="00796905" w:rsidRDefault="00CA19F4" w:rsidP="00D44516">
      <w:pPr>
        <w:pStyle w:val="Texto"/>
        <w:numPr>
          <w:ilvl w:val="0"/>
          <w:numId w:val="68"/>
        </w:numPr>
        <w:spacing w:after="0" w:line="240" w:lineRule="auto"/>
        <w:ind w:left="851" w:hanging="567"/>
        <w:rPr>
          <w:sz w:val="22"/>
          <w:szCs w:val="22"/>
        </w:rPr>
      </w:pPr>
      <w:r w:rsidRPr="00796905">
        <w:rPr>
          <w:sz w:val="22"/>
          <w:szCs w:val="22"/>
        </w:rPr>
        <w:t>No se cuente con permiso de descarga;</w:t>
      </w:r>
    </w:p>
    <w:p w14:paraId="20BB6DEC" w14:textId="77777777" w:rsidR="00CA19F4" w:rsidRPr="00796905" w:rsidRDefault="00CA19F4" w:rsidP="00D44516">
      <w:pPr>
        <w:pStyle w:val="Texto"/>
        <w:spacing w:after="0" w:line="240" w:lineRule="auto"/>
        <w:ind w:left="851" w:hanging="567"/>
        <w:rPr>
          <w:sz w:val="22"/>
          <w:szCs w:val="22"/>
        </w:rPr>
      </w:pPr>
    </w:p>
    <w:p w14:paraId="5174BA9E" w14:textId="77777777" w:rsidR="00CA19F4" w:rsidRPr="00796905" w:rsidRDefault="00CA19F4" w:rsidP="00D44516">
      <w:pPr>
        <w:pStyle w:val="Texto"/>
        <w:numPr>
          <w:ilvl w:val="0"/>
          <w:numId w:val="68"/>
        </w:numPr>
        <w:spacing w:after="0" w:line="240" w:lineRule="auto"/>
        <w:ind w:left="851" w:hanging="567"/>
        <w:rPr>
          <w:sz w:val="22"/>
          <w:szCs w:val="22"/>
        </w:rPr>
      </w:pPr>
      <w:r w:rsidRPr="00796905">
        <w:rPr>
          <w:sz w:val="22"/>
          <w:szCs w:val="22"/>
        </w:rPr>
        <w:t>La calidad de las descargas no se sujete a las condiciones particulares de descarga fijadas o las normas oficiales mexicanas;</w:t>
      </w:r>
    </w:p>
    <w:p w14:paraId="06282EF8" w14:textId="77777777" w:rsidR="00CA19F4" w:rsidRPr="00796905" w:rsidRDefault="00CA19F4" w:rsidP="00D44516">
      <w:pPr>
        <w:pStyle w:val="Texto"/>
        <w:spacing w:after="0" w:line="240" w:lineRule="auto"/>
        <w:ind w:left="851" w:hanging="567"/>
        <w:rPr>
          <w:sz w:val="22"/>
          <w:szCs w:val="22"/>
        </w:rPr>
      </w:pPr>
    </w:p>
    <w:p w14:paraId="4E9EA554" w14:textId="77777777" w:rsidR="00CA19F4" w:rsidRPr="00796905" w:rsidRDefault="00CA19F4" w:rsidP="00D44516">
      <w:pPr>
        <w:pStyle w:val="Texto"/>
        <w:numPr>
          <w:ilvl w:val="0"/>
          <w:numId w:val="68"/>
        </w:numPr>
        <w:spacing w:after="0" w:line="240" w:lineRule="auto"/>
        <w:ind w:left="851" w:hanging="567"/>
        <w:rPr>
          <w:sz w:val="22"/>
          <w:szCs w:val="22"/>
        </w:rPr>
      </w:pPr>
      <w:r w:rsidRPr="00796905">
        <w:rPr>
          <w:sz w:val="22"/>
          <w:szCs w:val="22"/>
        </w:rPr>
        <w:t xml:space="preserve">Se omita el pago del derecho por </w:t>
      </w:r>
      <w:r w:rsidR="00743BC8" w:rsidRPr="00796905">
        <w:rPr>
          <w:sz w:val="22"/>
          <w:szCs w:val="22"/>
        </w:rPr>
        <w:t>la explotación, uso o aprovechamiento</w:t>
      </w:r>
      <w:r w:rsidRPr="00796905">
        <w:rPr>
          <w:sz w:val="22"/>
          <w:szCs w:val="22"/>
        </w:rPr>
        <w:t xml:space="preserve"> de bienes nacionales como cuerpos receptores de descargas de aguas residuales durante más de un año fiscal;</w:t>
      </w:r>
    </w:p>
    <w:p w14:paraId="37395B10" w14:textId="77777777" w:rsidR="00CA19F4" w:rsidRPr="00796905" w:rsidRDefault="00CA19F4" w:rsidP="00D44516">
      <w:pPr>
        <w:pStyle w:val="Texto"/>
        <w:spacing w:after="0" w:line="240" w:lineRule="auto"/>
        <w:ind w:left="851" w:hanging="567"/>
        <w:rPr>
          <w:sz w:val="22"/>
          <w:szCs w:val="22"/>
        </w:rPr>
      </w:pPr>
    </w:p>
    <w:p w14:paraId="2E673C98" w14:textId="77777777" w:rsidR="00CA19F4" w:rsidRPr="00796905" w:rsidRDefault="00CA19F4" w:rsidP="00D44516">
      <w:pPr>
        <w:pStyle w:val="Texto"/>
        <w:numPr>
          <w:ilvl w:val="0"/>
          <w:numId w:val="68"/>
        </w:numPr>
        <w:spacing w:after="0" w:line="240" w:lineRule="auto"/>
        <w:ind w:left="851" w:hanging="567"/>
        <w:rPr>
          <w:sz w:val="22"/>
          <w:szCs w:val="22"/>
        </w:rPr>
      </w:pPr>
      <w:r w:rsidRPr="00796905">
        <w:rPr>
          <w:sz w:val="22"/>
          <w:szCs w:val="22"/>
        </w:rPr>
        <w:t>El responsable de la descarga utilice el proceso de dilución de las aguas residuales para cumplir con las condiciones particulares de descarga o normas oficiales mexicanas, y</w:t>
      </w:r>
    </w:p>
    <w:p w14:paraId="498C6D82" w14:textId="77777777" w:rsidR="00CA19F4" w:rsidRPr="00796905" w:rsidRDefault="00CA19F4" w:rsidP="00D44516">
      <w:pPr>
        <w:pStyle w:val="Texto"/>
        <w:spacing w:after="0" w:line="240" w:lineRule="auto"/>
        <w:ind w:left="851" w:hanging="567"/>
        <w:rPr>
          <w:sz w:val="22"/>
          <w:szCs w:val="22"/>
        </w:rPr>
      </w:pPr>
    </w:p>
    <w:p w14:paraId="2B51E959" w14:textId="77777777" w:rsidR="00CA19F4" w:rsidRPr="00796905" w:rsidRDefault="00830DB8" w:rsidP="00D44516">
      <w:pPr>
        <w:pStyle w:val="Texto"/>
        <w:numPr>
          <w:ilvl w:val="0"/>
          <w:numId w:val="68"/>
        </w:numPr>
        <w:spacing w:after="0" w:line="240" w:lineRule="auto"/>
        <w:ind w:left="851" w:hanging="567"/>
        <w:rPr>
          <w:sz w:val="22"/>
          <w:szCs w:val="22"/>
        </w:rPr>
      </w:pPr>
      <w:r w:rsidRPr="00796905">
        <w:rPr>
          <w:sz w:val="22"/>
          <w:szCs w:val="22"/>
        </w:rPr>
        <w:t>N</w:t>
      </w:r>
      <w:r w:rsidR="00CA19F4" w:rsidRPr="00796905">
        <w:rPr>
          <w:sz w:val="22"/>
          <w:szCs w:val="22"/>
        </w:rPr>
        <w:t>o se presente un informe que contenga los análisis cronológicos e indicadores de la calidad del agua que descarga</w:t>
      </w:r>
      <w:r w:rsidRPr="00796905">
        <w:rPr>
          <w:sz w:val="22"/>
          <w:szCs w:val="22"/>
        </w:rPr>
        <w:t xml:space="preserve"> en términos del permiso correspondiente</w:t>
      </w:r>
      <w:r w:rsidR="00CA19F4" w:rsidRPr="00796905">
        <w:rPr>
          <w:sz w:val="22"/>
          <w:szCs w:val="22"/>
        </w:rPr>
        <w:t>.</w:t>
      </w:r>
    </w:p>
    <w:p w14:paraId="0071BC00" w14:textId="77777777" w:rsidR="00CA19F4" w:rsidRPr="00796905" w:rsidRDefault="00CA19F4" w:rsidP="009D6BD1">
      <w:pPr>
        <w:pStyle w:val="Texto"/>
        <w:spacing w:after="0" w:line="240" w:lineRule="auto"/>
        <w:rPr>
          <w:sz w:val="22"/>
          <w:szCs w:val="22"/>
        </w:rPr>
      </w:pPr>
    </w:p>
    <w:p w14:paraId="2645F61D" w14:textId="77777777" w:rsidR="00CA19F4" w:rsidRPr="00796905" w:rsidRDefault="00CA19F4" w:rsidP="009D6BD1">
      <w:pPr>
        <w:pStyle w:val="Texto"/>
        <w:spacing w:after="0" w:line="240" w:lineRule="auto"/>
        <w:ind w:firstLine="0"/>
        <w:rPr>
          <w:sz w:val="22"/>
          <w:szCs w:val="22"/>
        </w:rPr>
      </w:pPr>
      <w:r w:rsidRPr="00796905">
        <w:rPr>
          <w:sz w:val="22"/>
          <w:szCs w:val="22"/>
        </w:rPr>
        <w:t>La suspensión procede sin perjuicio de la responsabilidad civil, penal o administrativa a que haya lugar.</w:t>
      </w:r>
    </w:p>
    <w:p w14:paraId="64FF6D28" w14:textId="77777777" w:rsidR="00CA19F4" w:rsidRPr="00796905" w:rsidRDefault="00CA19F4" w:rsidP="009D6BD1">
      <w:pPr>
        <w:pStyle w:val="Texto"/>
        <w:spacing w:after="0" w:line="240" w:lineRule="auto"/>
        <w:rPr>
          <w:sz w:val="22"/>
          <w:szCs w:val="22"/>
        </w:rPr>
      </w:pPr>
    </w:p>
    <w:p w14:paraId="360B8CD5"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Cuando la suspensión o el cese de operación de una planta de tratamiento de aguas residuales pueda ocasionar perjuicios a la salud, a la seguridad de la población o daños a ecosistemas vitales, la Comisión nombrará un interventor para que se haga cargo de la administración y operación provisional de las instalaciones de tratamiento de aguas residuales, hasta que se suspendan las actividades que dan origen a la descarga o se considere superada la gravedad de la emergencia, sin perjuicio de la responsabilidad administrativa o penal en</w:t>
      </w:r>
      <w:r w:rsidR="00A87786" w:rsidRPr="00796905">
        <w:rPr>
          <w:color w:val="auto"/>
          <w:szCs w:val="22"/>
        </w:rPr>
        <w:t xml:space="preserve"> que hubiera podido incurrir el operador de la misma.</w:t>
      </w:r>
    </w:p>
    <w:p w14:paraId="74269BBF" w14:textId="77777777" w:rsidR="00CA19F4" w:rsidRPr="00796905" w:rsidRDefault="00CA19F4" w:rsidP="009D6BD1">
      <w:pPr>
        <w:pStyle w:val="Texto"/>
        <w:spacing w:after="0" w:line="240" w:lineRule="auto"/>
        <w:rPr>
          <w:sz w:val="22"/>
          <w:szCs w:val="22"/>
        </w:rPr>
      </w:pPr>
    </w:p>
    <w:p w14:paraId="0831DC76"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La Federación debe emitir lineamientos para que los gobiernos de los estados, el Distrito Federal y los municipios ejecuten medidas, acciones y actos administrativos para la prevención y control de la contaminación de las aguas nacionales.</w:t>
      </w:r>
    </w:p>
    <w:p w14:paraId="7BE347E5" w14:textId="77777777" w:rsidR="00CA19F4" w:rsidRPr="00796905" w:rsidRDefault="00CA19F4" w:rsidP="009D6BD1">
      <w:pPr>
        <w:pStyle w:val="Texto"/>
        <w:spacing w:after="0" w:line="240" w:lineRule="auto"/>
        <w:rPr>
          <w:sz w:val="22"/>
          <w:szCs w:val="22"/>
        </w:rPr>
      </w:pPr>
    </w:p>
    <w:p w14:paraId="594A22C3" w14:textId="77777777" w:rsidR="00CA19F4" w:rsidRPr="00796905" w:rsidRDefault="00A8700E" w:rsidP="009D6BD1">
      <w:pPr>
        <w:pStyle w:val="ARTCULO"/>
        <w:rPr>
          <w:color w:val="auto"/>
          <w:szCs w:val="22"/>
        </w:rPr>
      </w:pPr>
      <w:r w:rsidRPr="00796905">
        <w:rPr>
          <w:color w:val="auto"/>
          <w:szCs w:val="22"/>
        </w:rPr>
        <w:t xml:space="preserve"> </w:t>
      </w:r>
      <w:r w:rsidR="00CA19F4" w:rsidRPr="00796905">
        <w:rPr>
          <w:color w:val="auto"/>
          <w:szCs w:val="22"/>
        </w:rPr>
        <w:t>La Comisión tiene las atribuciones siguientes sobre humedales afectados por los regímenes de flujo de aguas nacionales:</w:t>
      </w:r>
    </w:p>
    <w:p w14:paraId="0C247560" w14:textId="77777777" w:rsidR="00CA19F4" w:rsidRPr="00796905" w:rsidRDefault="00CA19F4" w:rsidP="009D6BD1">
      <w:pPr>
        <w:pStyle w:val="Texto"/>
        <w:spacing w:after="0" w:line="240" w:lineRule="auto"/>
        <w:ind w:left="360" w:firstLine="0"/>
        <w:rPr>
          <w:sz w:val="22"/>
          <w:szCs w:val="22"/>
        </w:rPr>
      </w:pPr>
    </w:p>
    <w:p w14:paraId="6DB791E1" w14:textId="77777777" w:rsidR="00CA19F4" w:rsidRPr="00796905" w:rsidRDefault="00CA19F4" w:rsidP="00D44516">
      <w:pPr>
        <w:pStyle w:val="Texto"/>
        <w:numPr>
          <w:ilvl w:val="0"/>
          <w:numId w:val="69"/>
        </w:numPr>
        <w:spacing w:after="0" w:line="240" w:lineRule="auto"/>
        <w:ind w:left="851" w:hanging="567"/>
        <w:rPr>
          <w:sz w:val="22"/>
          <w:szCs w:val="22"/>
        </w:rPr>
      </w:pPr>
      <w:r w:rsidRPr="00796905">
        <w:rPr>
          <w:sz w:val="22"/>
          <w:szCs w:val="22"/>
        </w:rPr>
        <w:t>Delimitar hidrológicamente los humedales y elaborar y actualizar el Inventario Nacional de Humedales;</w:t>
      </w:r>
    </w:p>
    <w:p w14:paraId="366452CF" w14:textId="77777777" w:rsidR="00CA19F4" w:rsidRPr="00796905" w:rsidRDefault="00CA19F4" w:rsidP="00D44516">
      <w:pPr>
        <w:pStyle w:val="Texto"/>
        <w:spacing w:after="0" w:line="240" w:lineRule="auto"/>
        <w:ind w:left="851" w:hanging="567"/>
        <w:rPr>
          <w:sz w:val="22"/>
          <w:szCs w:val="22"/>
        </w:rPr>
      </w:pPr>
    </w:p>
    <w:p w14:paraId="41C9A298" w14:textId="77777777" w:rsidR="00CA19F4" w:rsidRPr="00796905" w:rsidRDefault="00CA19F4" w:rsidP="00D44516">
      <w:pPr>
        <w:pStyle w:val="Texto"/>
        <w:numPr>
          <w:ilvl w:val="0"/>
          <w:numId w:val="69"/>
        </w:numPr>
        <w:spacing w:after="0" w:line="240" w:lineRule="auto"/>
        <w:ind w:left="851" w:hanging="567"/>
        <w:rPr>
          <w:sz w:val="22"/>
          <w:szCs w:val="22"/>
        </w:rPr>
      </w:pPr>
      <w:r w:rsidRPr="00796905">
        <w:rPr>
          <w:sz w:val="22"/>
          <w:szCs w:val="22"/>
        </w:rPr>
        <w:t>Promover reservas de aguas nacionales para la preservación de los humedales;</w:t>
      </w:r>
    </w:p>
    <w:p w14:paraId="6F6F816D" w14:textId="77777777" w:rsidR="00CA19F4" w:rsidRPr="00796905" w:rsidRDefault="00CA19F4" w:rsidP="00D44516">
      <w:pPr>
        <w:pStyle w:val="Texto"/>
        <w:spacing w:after="0" w:line="240" w:lineRule="auto"/>
        <w:ind w:left="851" w:hanging="567"/>
        <w:rPr>
          <w:sz w:val="22"/>
          <w:szCs w:val="22"/>
        </w:rPr>
      </w:pPr>
    </w:p>
    <w:p w14:paraId="23C51521" w14:textId="77777777" w:rsidR="00CA19F4" w:rsidRPr="00796905" w:rsidRDefault="00CA19F4" w:rsidP="00D44516">
      <w:pPr>
        <w:pStyle w:val="Texto"/>
        <w:numPr>
          <w:ilvl w:val="0"/>
          <w:numId w:val="69"/>
        </w:numPr>
        <w:spacing w:after="0" w:line="240" w:lineRule="auto"/>
        <w:ind w:left="851" w:hanging="567"/>
        <w:rPr>
          <w:sz w:val="22"/>
          <w:szCs w:val="22"/>
        </w:rPr>
      </w:pPr>
      <w:r w:rsidRPr="00796905">
        <w:rPr>
          <w:sz w:val="22"/>
          <w:szCs w:val="22"/>
        </w:rPr>
        <w:t>Proponer normas oficiales mexicanas o normas mexicanas para preservar, proteger y manejar los humedales;</w:t>
      </w:r>
    </w:p>
    <w:p w14:paraId="5AC8676E" w14:textId="77777777" w:rsidR="00CA19F4" w:rsidRPr="00796905" w:rsidRDefault="00CA19F4" w:rsidP="00D44516">
      <w:pPr>
        <w:pStyle w:val="Texto"/>
        <w:spacing w:after="0" w:line="240" w:lineRule="auto"/>
        <w:ind w:left="851" w:hanging="567"/>
        <w:rPr>
          <w:sz w:val="22"/>
          <w:szCs w:val="22"/>
        </w:rPr>
      </w:pPr>
    </w:p>
    <w:p w14:paraId="5534DBFF" w14:textId="77777777" w:rsidR="00CA19F4" w:rsidRPr="00796905" w:rsidRDefault="00CF5A3C" w:rsidP="00D44516">
      <w:pPr>
        <w:pStyle w:val="Texto"/>
        <w:numPr>
          <w:ilvl w:val="0"/>
          <w:numId w:val="69"/>
        </w:numPr>
        <w:spacing w:after="0" w:line="240" w:lineRule="auto"/>
        <w:ind w:left="851" w:hanging="567"/>
        <w:rPr>
          <w:sz w:val="22"/>
          <w:szCs w:val="22"/>
        </w:rPr>
      </w:pPr>
      <w:r w:rsidRPr="00796905">
        <w:rPr>
          <w:sz w:val="22"/>
          <w:szCs w:val="22"/>
        </w:rPr>
        <w:t>Promover</w:t>
      </w:r>
      <w:r w:rsidR="00CA19F4" w:rsidRPr="00796905">
        <w:rPr>
          <w:sz w:val="22"/>
          <w:szCs w:val="22"/>
        </w:rPr>
        <w:t xml:space="preserve"> las acciones y medidas para el manejo integral de los humedales, y</w:t>
      </w:r>
    </w:p>
    <w:p w14:paraId="67E8BB32" w14:textId="77777777" w:rsidR="00CA19F4" w:rsidRPr="00796905" w:rsidRDefault="00CA19F4" w:rsidP="00D44516">
      <w:pPr>
        <w:pStyle w:val="Texto"/>
        <w:spacing w:after="0" w:line="240" w:lineRule="auto"/>
        <w:ind w:left="851" w:hanging="567"/>
        <w:rPr>
          <w:sz w:val="22"/>
          <w:szCs w:val="22"/>
        </w:rPr>
      </w:pPr>
    </w:p>
    <w:p w14:paraId="66626D24" w14:textId="77777777" w:rsidR="00CA19F4" w:rsidRPr="00796905" w:rsidRDefault="00CA19F4" w:rsidP="00D44516">
      <w:pPr>
        <w:pStyle w:val="Texto"/>
        <w:numPr>
          <w:ilvl w:val="0"/>
          <w:numId w:val="69"/>
        </w:numPr>
        <w:spacing w:after="0" w:line="240" w:lineRule="auto"/>
        <w:ind w:left="851" w:hanging="567"/>
        <w:rPr>
          <w:sz w:val="22"/>
          <w:szCs w:val="22"/>
        </w:rPr>
      </w:pPr>
      <w:r w:rsidRPr="00796905">
        <w:rPr>
          <w:sz w:val="22"/>
          <w:szCs w:val="22"/>
        </w:rPr>
        <w:t xml:space="preserve"> Establecer por sí o a través de terceros, el perímetro de protección de la zona húmeda a efecto de preservar las condiciones hidrológicas.</w:t>
      </w:r>
    </w:p>
    <w:p w14:paraId="6901E135" w14:textId="77777777" w:rsidR="00CA19F4" w:rsidRDefault="00CA19F4" w:rsidP="009D6BD1">
      <w:pPr>
        <w:spacing w:after="0" w:line="240" w:lineRule="auto"/>
        <w:jc w:val="both"/>
        <w:rPr>
          <w:rFonts w:ascii="Arial" w:hAnsi="Arial" w:cs="Arial"/>
        </w:rPr>
      </w:pPr>
    </w:p>
    <w:p w14:paraId="08299403" w14:textId="77777777" w:rsidR="00E1688E" w:rsidRPr="00796905" w:rsidRDefault="00E1688E" w:rsidP="009D6BD1">
      <w:pPr>
        <w:spacing w:after="0" w:line="240" w:lineRule="auto"/>
        <w:jc w:val="both"/>
        <w:rPr>
          <w:rFonts w:ascii="Arial" w:hAnsi="Arial" w:cs="Arial"/>
        </w:rPr>
      </w:pPr>
    </w:p>
    <w:p w14:paraId="3E1FDDD4" w14:textId="77777777" w:rsidR="00BB1C02" w:rsidRPr="00796905" w:rsidRDefault="00BB1C02" w:rsidP="009D6BD1">
      <w:pPr>
        <w:pStyle w:val="Ttulo1"/>
        <w:spacing w:before="0" w:after="0" w:line="240" w:lineRule="auto"/>
        <w:jc w:val="center"/>
        <w:rPr>
          <w:rFonts w:ascii="Arial" w:hAnsi="Arial" w:cs="Arial"/>
          <w:sz w:val="22"/>
          <w:szCs w:val="22"/>
          <w:lang w:eastAsia="es-ES"/>
        </w:rPr>
      </w:pPr>
      <w:bookmarkStart w:id="270" w:name="_Toc393191078"/>
      <w:bookmarkStart w:id="271" w:name="_Toc393191524"/>
      <w:bookmarkStart w:id="272" w:name="_Toc393192811"/>
      <w:bookmarkStart w:id="273" w:name="_Toc412203490"/>
      <w:bookmarkStart w:id="274" w:name="_Toc371266659"/>
      <w:r w:rsidRPr="00796905">
        <w:rPr>
          <w:rFonts w:ascii="Arial" w:hAnsi="Arial" w:cs="Arial"/>
          <w:sz w:val="22"/>
          <w:szCs w:val="22"/>
          <w:lang w:eastAsia="es-ES"/>
        </w:rPr>
        <w:t xml:space="preserve">TÍTULO </w:t>
      </w:r>
      <w:bookmarkEnd w:id="270"/>
      <w:bookmarkEnd w:id="271"/>
      <w:bookmarkEnd w:id="272"/>
      <w:r w:rsidR="009D6BD1" w:rsidRPr="00796905">
        <w:rPr>
          <w:rFonts w:ascii="Arial" w:hAnsi="Arial" w:cs="Arial"/>
          <w:sz w:val="22"/>
          <w:szCs w:val="22"/>
          <w:lang w:eastAsia="es-ES"/>
        </w:rPr>
        <w:t>NOVENO</w:t>
      </w:r>
      <w:bookmarkEnd w:id="273"/>
    </w:p>
    <w:p w14:paraId="678DE455" w14:textId="77777777" w:rsidR="00BB1C02" w:rsidRPr="00796905" w:rsidRDefault="00BB1C02" w:rsidP="009D6BD1">
      <w:pPr>
        <w:pStyle w:val="Ttulo1"/>
        <w:spacing w:before="0" w:after="0" w:line="240" w:lineRule="auto"/>
        <w:jc w:val="center"/>
        <w:rPr>
          <w:rFonts w:ascii="Arial" w:hAnsi="Arial" w:cs="Arial"/>
          <w:sz w:val="22"/>
          <w:szCs w:val="22"/>
          <w:lang w:eastAsia="es-ES"/>
        </w:rPr>
      </w:pPr>
      <w:bookmarkStart w:id="275" w:name="_Toc393191079"/>
      <w:bookmarkStart w:id="276" w:name="_Toc393191525"/>
      <w:bookmarkStart w:id="277" w:name="_Toc393192812"/>
      <w:bookmarkStart w:id="278" w:name="_Toc412203491"/>
      <w:r w:rsidRPr="00796905">
        <w:rPr>
          <w:rFonts w:ascii="Arial" w:hAnsi="Arial" w:cs="Arial"/>
          <w:sz w:val="22"/>
          <w:szCs w:val="22"/>
          <w:lang w:eastAsia="es-ES"/>
        </w:rPr>
        <w:t>DESASTRES Y EMERGENCIAS</w:t>
      </w:r>
      <w:bookmarkEnd w:id="274"/>
      <w:bookmarkEnd w:id="275"/>
      <w:bookmarkEnd w:id="276"/>
      <w:bookmarkEnd w:id="277"/>
      <w:bookmarkEnd w:id="278"/>
    </w:p>
    <w:p w14:paraId="497D744F" w14:textId="77777777" w:rsidR="00E00410" w:rsidRPr="00796905" w:rsidRDefault="00E00410" w:rsidP="009D6BD1">
      <w:pPr>
        <w:autoSpaceDE w:val="0"/>
        <w:autoSpaceDN w:val="0"/>
        <w:adjustRightInd w:val="0"/>
        <w:spacing w:after="0" w:line="240" w:lineRule="auto"/>
        <w:jc w:val="both"/>
        <w:rPr>
          <w:rFonts w:ascii="Arial" w:hAnsi="Arial" w:cs="Arial"/>
        </w:rPr>
      </w:pPr>
    </w:p>
    <w:p w14:paraId="6CE3D5F6"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La Federación, los estados, el Distrito Federal y los municipios deben implementar medidas para reducir riesgos, así como prevenir y mitigar los efectos que generan los fenómenos hidrometeorológicos; auxiliar, proteger y socorrer a la población y recuperar y reconstruir el entorno.</w:t>
      </w:r>
    </w:p>
    <w:p w14:paraId="7B942158" w14:textId="77777777" w:rsidR="003B689F" w:rsidRPr="00796905" w:rsidRDefault="003B689F" w:rsidP="009D6BD1">
      <w:pPr>
        <w:pStyle w:val="ARTCULO"/>
        <w:numPr>
          <w:ilvl w:val="0"/>
          <w:numId w:val="0"/>
        </w:numPr>
        <w:rPr>
          <w:color w:val="auto"/>
          <w:szCs w:val="22"/>
        </w:rPr>
      </w:pPr>
    </w:p>
    <w:p w14:paraId="7CD02B38" w14:textId="77777777" w:rsidR="003B689F" w:rsidRPr="00796905" w:rsidRDefault="003B689F" w:rsidP="009D6BD1">
      <w:pPr>
        <w:spacing w:after="0" w:line="240" w:lineRule="auto"/>
        <w:jc w:val="both"/>
        <w:rPr>
          <w:rFonts w:ascii="Arial" w:hAnsi="Arial" w:cs="Arial"/>
        </w:rPr>
      </w:pPr>
      <w:r w:rsidRPr="00796905">
        <w:rPr>
          <w:rFonts w:ascii="Arial" w:hAnsi="Arial" w:cs="Arial"/>
        </w:rPr>
        <w:t>La reducción de riesgos y la atención de las emergencias generadas por la ocurrencia de fenómenos hidrometeorológicos es una responsabilidad compartida por las autoridades de los tres órdenes de gobierno, con la participación de los sectores social y privado.</w:t>
      </w:r>
    </w:p>
    <w:p w14:paraId="59170618" w14:textId="77777777" w:rsidR="003B689F" w:rsidRPr="00796905" w:rsidRDefault="003B689F" w:rsidP="009D6BD1">
      <w:pPr>
        <w:spacing w:after="0" w:line="240" w:lineRule="auto"/>
        <w:jc w:val="both"/>
        <w:rPr>
          <w:rFonts w:ascii="Arial" w:hAnsi="Arial" w:cs="Arial"/>
        </w:rPr>
      </w:pPr>
    </w:p>
    <w:p w14:paraId="63519F35" w14:textId="77777777" w:rsidR="003B689F" w:rsidRPr="00796905" w:rsidRDefault="00A8700E" w:rsidP="009D6BD1">
      <w:pPr>
        <w:pStyle w:val="ARTCULO"/>
        <w:rPr>
          <w:b/>
          <w:color w:val="auto"/>
          <w:szCs w:val="22"/>
        </w:rPr>
      </w:pPr>
      <w:r w:rsidRPr="00796905">
        <w:rPr>
          <w:color w:val="auto"/>
          <w:szCs w:val="22"/>
        </w:rPr>
        <w:t xml:space="preserve"> </w:t>
      </w:r>
      <w:r w:rsidR="003B689F" w:rsidRPr="00796905">
        <w:rPr>
          <w:color w:val="auto"/>
          <w:szCs w:val="22"/>
        </w:rPr>
        <w:t>L</w:t>
      </w:r>
      <w:r w:rsidR="00BE4E8C" w:rsidRPr="00796905">
        <w:rPr>
          <w:color w:val="auto"/>
          <w:szCs w:val="22"/>
        </w:rPr>
        <w:t>os órdenes de gobierno</w:t>
      </w:r>
      <w:r w:rsidR="003B689F" w:rsidRPr="00796905">
        <w:rPr>
          <w:color w:val="auto"/>
          <w:szCs w:val="22"/>
        </w:rPr>
        <w:t>, ante la ocurrencia de fenómenos hidrometeorológicos, debe</w:t>
      </w:r>
      <w:r w:rsidR="00BE4E8C" w:rsidRPr="00796905">
        <w:rPr>
          <w:color w:val="auto"/>
          <w:szCs w:val="22"/>
        </w:rPr>
        <w:t>n</w:t>
      </w:r>
      <w:r w:rsidR="003B689F" w:rsidRPr="00796905">
        <w:rPr>
          <w:color w:val="auto"/>
          <w:szCs w:val="22"/>
        </w:rPr>
        <w:t xml:space="preserve"> llevar a cabo las medidas para salvaguardar la vida de las personas, sus bienes y su entorno; garantizar el derecho humano al agua; proteger la infraestructura hidráulica destinada a la prestación de los servicios públicos de agua potable y de saneamiento; así como mantener el correcto funcionamiento de los servicios públicos básicos.</w:t>
      </w:r>
      <w:r w:rsidR="003B689F" w:rsidRPr="00796905">
        <w:rPr>
          <w:b/>
          <w:color w:val="auto"/>
          <w:szCs w:val="22"/>
        </w:rPr>
        <w:t xml:space="preserve"> </w:t>
      </w:r>
    </w:p>
    <w:p w14:paraId="4D55A1F3" w14:textId="77777777" w:rsidR="003B689F" w:rsidRPr="00796905" w:rsidRDefault="003B689F" w:rsidP="009D6BD1">
      <w:pPr>
        <w:pStyle w:val="ARTCULO"/>
        <w:numPr>
          <w:ilvl w:val="0"/>
          <w:numId w:val="0"/>
        </w:numPr>
        <w:rPr>
          <w:color w:val="auto"/>
          <w:szCs w:val="22"/>
        </w:rPr>
      </w:pPr>
    </w:p>
    <w:p w14:paraId="6932BE1E"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L</w:t>
      </w:r>
      <w:r w:rsidR="00BE4E8C" w:rsidRPr="00796905">
        <w:rPr>
          <w:color w:val="auto"/>
          <w:szCs w:val="22"/>
        </w:rPr>
        <w:t>os órdenes de gobierno</w:t>
      </w:r>
      <w:r w:rsidR="003B689F" w:rsidRPr="00796905">
        <w:rPr>
          <w:color w:val="auto"/>
          <w:szCs w:val="22"/>
        </w:rPr>
        <w:t>, por sí o en coordinación, debe</w:t>
      </w:r>
      <w:r w:rsidR="00BE4E8C" w:rsidRPr="00796905">
        <w:rPr>
          <w:color w:val="auto"/>
          <w:szCs w:val="22"/>
        </w:rPr>
        <w:t>n</w:t>
      </w:r>
      <w:r w:rsidR="003B689F" w:rsidRPr="00796905">
        <w:rPr>
          <w:color w:val="auto"/>
          <w:szCs w:val="22"/>
        </w:rPr>
        <w:t xml:space="preserve"> desarrollar, crear, financiar, operar, restablecer, mantener y conservar sistemas e infraestructura para la reducción, prevención, atención y mitigación de riesgos asociados a la ocurrencia de fenómenos hidrometeorológicos.</w:t>
      </w:r>
    </w:p>
    <w:p w14:paraId="5AB472BE" w14:textId="77777777" w:rsidR="003B689F" w:rsidRPr="00796905" w:rsidRDefault="003B689F" w:rsidP="009D6BD1">
      <w:pPr>
        <w:pStyle w:val="ARTCULO"/>
        <w:numPr>
          <w:ilvl w:val="0"/>
          <w:numId w:val="0"/>
        </w:numPr>
        <w:rPr>
          <w:color w:val="auto"/>
          <w:szCs w:val="22"/>
        </w:rPr>
      </w:pPr>
    </w:p>
    <w:p w14:paraId="57A2C7CD"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Los órdenes de gobierno deben participar en el sistema nacional de protección civil y coordinarse en la aplicación de planes y programas de carácter federal para prevenir y atender situaciones de emergencia o desastre causadas por fenómenos hidrometeorológicos, así como para realizar acciones en materia de gestión integral de riesgos.</w:t>
      </w:r>
    </w:p>
    <w:p w14:paraId="1AD7E914" w14:textId="77777777" w:rsidR="003B689F" w:rsidRPr="00796905" w:rsidRDefault="003B689F" w:rsidP="009D6BD1">
      <w:pPr>
        <w:pStyle w:val="ARTCULO"/>
        <w:numPr>
          <w:ilvl w:val="0"/>
          <w:numId w:val="0"/>
        </w:numPr>
        <w:rPr>
          <w:color w:val="auto"/>
          <w:szCs w:val="22"/>
        </w:rPr>
      </w:pPr>
    </w:p>
    <w:p w14:paraId="6815636E"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En la gestión integral de riesgos asociados a las emergencias y desastres causados por fenómenos hidrometeorológicos que considera, entre otros, in</w:t>
      </w:r>
      <w:r w:rsidR="00880460" w:rsidRPr="00796905">
        <w:rPr>
          <w:color w:val="auto"/>
          <w:szCs w:val="22"/>
        </w:rPr>
        <w:t>undaciones, control de avenidas</w:t>
      </w:r>
      <w:r w:rsidR="003B689F" w:rsidRPr="00796905">
        <w:rPr>
          <w:color w:val="auto"/>
          <w:szCs w:val="22"/>
        </w:rPr>
        <w:t xml:space="preserve"> </w:t>
      </w:r>
      <w:r w:rsidR="00971938" w:rsidRPr="00796905">
        <w:rPr>
          <w:color w:val="auto"/>
          <w:szCs w:val="22"/>
        </w:rPr>
        <w:t xml:space="preserve">y </w:t>
      </w:r>
      <w:r w:rsidR="00BE4E8C" w:rsidRPr="00796905">
        <w:rPr>
          <w:color w:val="auto"/>
          <w:szCs w:val="22"/>
        </w:rPr>
        <w:t>sequías, los órdenes de gobierno</w:t>
      </w:r>
      <w:r w:rsidR="003B689F" w:rsidRPr="00796905">
        <w:rPr>
          <w:color w:val="auto"/>
          <w:szCs w:val="22"/>
        </w:rPr>
        <w:t xml:space="preserve"> debe</w:t>
      </w:r>
      <w:r w:rsidR="00BE4E8C" w:rsidRPr="00796905">
        <w:rPr>
          <w:color w:val="auto"/>
          <w:szCs w:val="22"/>
        </w:rPr>
        <w:t>n</w:t>
      </w:r>
      <w:r w:rsidR="003B689F" w:rsidRPr="00796905">
        <w:rPr>
          <w:color w:val="auto"/>
          <w:szCs w:val="22"/>
        </w:rPr>
        <w:t xml:space="preserve"> implementar las acciones siguientes:</w:t>
      </w:r>
    </w:p>
    <w:p w14:paraId="17945186" w14:textId="77777777" w:rsidR="003B689F" w:rsidRPr="00796905" w:rsidRDefault="003B689F" w:rsidP="009D6BD1">
      <w:pPr>
        <w:pStyle w:val="Texto"/>
        <w:spacing w:after="0" w:line="240" w:lineRule="auto"/>
        <w:ind w:left="360" w:firstLine="0"/>
        <w:rPr>
          <w:sz w:val="22"/>
          <w:szCs w:val="22"/>
        </w:rPr>
      </w:pPr>
    </w:p>
    <w:p w14:paraId="30083E00" w14:textId="77777777" w:rsidR="003B689F" w:rsidRPr="00796905" w:rsidRDefault="00A250BE" w:rsidP="00D44516">
      <w:pPr>
        <w:pStyle w:val="Texto"/>
        <w:numPr>
          <w:ilvl w:val="0"/>
          <w:numId w:val="70"/>
        </w:numPr>
        <w:spacing w:after="0" w:line="240" w:lineRule="auto"/>
        <w:ind w:left="851" w:hanging="567"/>
        <w:rPr>
          <w:sz w:val="22"/>
          <w:szCs w:val="22"/>
        </w:rPr>
      </w:pPr>
      <w:r w:rsidRPr="00796905">
        <w:rPr>
          <w:sz w:val="22"/>
          <w:szCs w:val="22"/>
        </w:rPr>
        <w:t>Reducir</w:t>
      </w:r>
      <w:r w:rsidR="003B689F" w:rsidRPr="00796905">
        <w:rPr>
          <w:sz w:val="22"/>
          <w:szCs w:val="22"/>
        </w:rPr>
        <w:t xml:space="preserve"> el riesgo de inundaciones, sequías, sobreexplotación o contaminación con motivo de la ejecución de planes o programas;</w:t>
      </w:r>
    </w:p>
    <w:p w14:paraId="473F41F1" w14:textId="77777777" w:rsidR="003B689F" w:rsidRPr="00796905" w:rsidRDefault="003B689F" w:rsidP="00D44516">
      <w:pPr>
        <w:pStyle w:val="Texto"/>
        <w:spacing w:after="0" w:line="240" w:lineRule="auto"/>
        <w:ind w:left="851" w:hanging="567"/>
        <w:rPr>
          <w:sz w:val="22"/>
          <w:szCs w:val="22"/>
        </w:rPr>
      </w:pPr>
    </w:p>
    <w:p w14:paraId="60D1A060"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Actualizar e</w:t>
      </w:r>
      <w:r w:rsidR="00F56C7F" w:rsidRPr="00796905">
        <w:rPr>
          <w:sz w:val="22"/>
          <w:szCs w:val="22"/>
        </w:rPr>
        <w:t>l Atlas Nacional de Rie</w:t>
      </w:r>
      <w:r w:rsidR="00830DB8" w:rsidRPr="00796905">
        <w:rPr>
          <w:sz w:val="22"/>
          <w:szCs w:val="22"/>
        </w:rPr>
        <w:t>s</w:t>
      </w:r>
      <w:r w:rsidR="00F56C7F" w:rsidRPr="00796905">
        <w:rPr>
          <w:sz w:val="22"/>
          <w:szCs w:val="22"/>
        </w:rPr>
        <w:t>gos por Inundación y S</w:t>
      </w:r>
      <w:r w:rsidRPr="00796905">
        <w:rPr>
          <w:sz w:val="22"/>
          <w:szCs w:val="22"/>
        </w:rPr>
        <w:t>equía;</w:t>
      </w:r>
    </w:p>
    <w:p w14:paraId="65027D4E" w14:textId="77777777" w:rsidR="003B689F" w:rsidRPr="00796905" w:rsidRDefault="003B689F" w:rsidP="00D44516">
      <w:pPr>
        <w:pStyle w:val="Texto"/>
        <w:spacing w:after="0" w:line="240" w:lineRule="auto"/>
        <w:ind w:left="851" w:hanging="567"/>
        <w:rPr>
          <w:sz w:val="22"/>
          <w:szCs w:val="22"/>
        </w:rPr>
      </w:pPr>
    </w:p>
    <w:p w14:paraId="2B8E11E6"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Prohibir la construcción de vivienda en lugares donde la combinación de profundidad de inundación y velocidad del flujo sea mayor de 1.5 metros cuadrados por segundo</w:t>
      </w:r>
      <w:r w:rsidR="00D51085" w:rsidRPr="00796905">
        <w:rPr>
          <w:sz w:val="22"/>
          <w:szCs w:val="22"/>
        </w:rPr>
        <w:t>,</w:t>
      </w:r>
      <w:r w:rsidRPr="00796905">
        <w:rPr>
          <w:sz w:val="22"/>
          <w:szCs w:val="22"/>
        </w:rPr>
        <w:t xml:space="preserve"> para </w:t>
      </w:r>
      <w:r w:rsidR="00D51085" w:rsidRPr="00796905">
        <w:rPr>
          <w:sz w:val="22"/>
          <w:szCs w:val="22"/>
        </w:rPr>
        <w:t>cien</w:t>
      </w:r>
      <w:r w:rsidRPr="00796905">
        <w:rPr>
          <w:sz w:val="22"/>
          <w:szCs w:val="22"/>
        </w:rPr>
        <w:t xml:space="preserve"> años de período de retorno, y en caso de que el riesgo no sea mitigable</w:t>
      </w:r>
      <w:r w:rsidR="00D51085" w:rsidRPr="00796905">
        <w:rPr>
          <w:sz w:val="22"/>
          <w:szCs w:val="22"/>
        </w:rPr>
        <w:t>,</w:t>
      </w:r>
      <w:r w:rsidRPr="00796905">
        <w:rPr>
          <w:sz w:val="22"/>
          <w:szCs w:val="22"/>
        </w:rPr>
        <w:t xml:space="preserve"> reubicar las viviendas;</w:t>
      </w:r>
    </w:p>
    <w:p w14:paraId="04516200" w14:textId="77777777" w:rsidR="003B689F" w:rsidRPr="00796905" w:rsidRDefault="003B689F" w:rsidP="00D44516">
      <w:pPr>
        <w:pStyle w:val="Texto"/>
        <w:spacing w:after="0" w:line="240" w:lineRule="auto"/>
        <w:ind w:left="851" w:hanging="567"/>
        <w:rPr>
          <w:sz w:val="22"/>
          <w:szCs w:val="22"/>
        </w:rPr>
      </w:pPr>
    </w:p>
    <w:p w14:paraId="41294B61"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Asignar recursos públicos suficientes y oportunos para la prevención, atención y mitigación de los efectos causados por fenómenos hidrometeorológicos;</w:t>
      </w:r>
    </w:p>
    <w:p w14:paraId="683D969C" w14:textId="77777777" w:rsidR="003B689F" w:rsidRPr="00796905" w:rsidRDefault="003B689F" w:rsidP="00D44516">
      <w:pPr>
        <w:pStyle w:val="Texto"/>
        <w:spacing w:after="0" w:line="240" w:lineRule="auto"/>
        <w:ind w:left="851" w:hanging="567"/>
        <w:rPr>
          <w:sz w:val="22"/>
          <w:szCs w:val="22"/>
        </w:rPr>
      </w:pPr>
    </w:p>
    <w:p w14:paraId="1DC7DEBA"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Formular planes de prevención, reducción y manejo de riesgos;</w:t>
      </w:r>
    </w:p>
    <w:p w14:paraId="17B8494F" w14:textId="77777777" w:rsidR="003B689F" w:rsidRPr="00796905" w:rsidRDefault="003B689F" w:rsidP="00D44516">
      <w:pPr>
        <w:pStyle w:val="Texto"/>
        <w:spacing w:after="0" w:line="240" w:lineRule="auto"/>
        <w:ind w:left="851" w:hanging="567"/>
        <w:rPr>
          <w:sz w:val="22"/>
          <w:szCs w:val="22"/>
        </w:rPr>
      </w:pPr>
    </w:p>
    <w:p w14:paraId="13E116F8"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Controlar inundaciones de origen hidráulico por sí, en coordinación o con la participación de la población;</w:t>
      </w:r>
    </w:p>
    <w:p w14:paraId="3D3AF592" w14:textId="77777777" w:rsidR="003B689F" w:rsidRPr="00796905" w:rsidRDefault="003B689F" w:rsidP="00D44516">
      <w:pPr>
        <w:pStyle w:val="Texto"/>
        <w:spacing w:after="0" w:line="240" w:lineRule="auto"/>
        <w:ind w:left="851" w:hanging="567"/>
        <w:rPr>
          <w:sz w:val="22"/>
          <w:szCs w:val="22"/>
        </w:rPr>
      </w:pPr>
    </w:p>
    <w:p w14:paraId="19EBB4D6"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Crear, mantener y ampliar sistemas, mecanismos e instrumentos de información sobre precipitación, escurrimiento, cuerpos de agua e infraestructura hidráulica, así como de comunicación y alerta temprana;</w:t>
      </w:r>
    </w:p>
    <w:p w14:paraId="02854492" w14:textId="77777777" w:rsidR="003B689F" w:rsidRPr="00796905" w:rsidRDefault="003B689F" w:rsidP="00D44516">
      <w:pPr>
        <w:pStyle w:val="Texto"/>
        <w:spacing w:after="0" w:line="240" w:lineRule="auto"/>
        <w:ind w:left="851" w:hanging="567"/>
        <w:rPr>
          <w:sz w:val="22"/>
          <w:szCs w:val="22"/>
        </w:rPr>
      </w:pPr>
    </w:p>
    <w:p w14:paraId="4DA44BD0"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Implementar medidas de colaboración internacional para la adopción de mejores prácticas para la prevención, atención y mitigación de riesgos asociados a fenómenos hidromet</w:t>
      </w:r>
      <w:r w:rsidR="000A08EA" w:rsidRPr="00796905">
        <w:rPr>
          <w:sz w:val="22"/>
          <w:szCs w:val="22"/>
        </w:rPr>
        <w:t>e</w:t>
      </w:r>
      <w:r w:rsidRPr="00796905">
        <w:rPr>
          <w:sz w:val="22"/>
          <w:szCs w:val="22"/>
        </w:rPr>
        <w:t>orológicos;</w:t>
      </w:r>
    </w:p>
    <w:p w14:paraId="32FD3BF0" w14:textId="77777777" w:rsidR="003B689F" w:rsidRPr="00796905" w:rsidRDefault="003B689F" w:rsidP="00D44516">
      <w:pPr>
        <w:pStyle w:val="Texto"/>
        <w:spacing w:after="0" w:line="240" w:lineRule="auto"/>
        <w:ind w:left="851" w:hanging="567"/>
        <w:rPr>
          <w:sz w:val="22"/>
          <w:szCs w:val="22"/>
        </w:rPr>
      </w:pPr>
    </w:p>
    <w:p w14:paraId="37F13AB5"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Llevar a cabo medidas de</w:t>
      </w:r>
      <w:r w:rsidR="000A08EA" w:rsidRPr="00796905">
        <w:rPr>
          <w:sz w:val="22"/>
          <w:szCs w:val="22"/>
        </w:rPr>
        <w:t xml:space="preserve"> mitigación y</w:t>
      </w:r>
      <w:r w:rsidRPr="00796905">
        <w:rPr>
          <w:sz w:val="22"/>
          <w:szCs w:val="22"/>
        </w:rPr>
        <w:t xml:space="preserve"> adaptación al cambio </w:t>
      </w:r>
      <w:r w:rsidR="006F6AD4" w:rsidRPr="00796905">
        <w:rPr>
          <w:sz w:val="22"/>
          <w:szCs w:val="22"/>
        </w:rPr>
        <w:t>global</w:t>
      </w:r>
      <w:r w:rsidRPr="00796905">
        <w:rPr>
          <w:sz w:val="22"/>
          <w:szCs w:val="22"/>
        </w:rPr>
        <w:t>;</w:t>
      </w:r>
    </w:p>
    <w:p w14:paraId="3C660766" w14:textId="77777777" w:rsidR="003B689F" w:rsidRPr="00796905" w:rsidRDefault="003B689F" w:rsidP="00D44516">
      <w:pPr>
        <w:pStyle w:val="Texto"/>
        <w:spacing w:after="0" w:line="240" w:lineRule="auto"/>
        <w:ind w:left="851" w:hanging="567"/>
        <w:rPr>
          <w:sz w:val="22"/>
          <w:szCs w:val="22"/>
        </w:rPr>
      </w:pPr>
    </w:p>
    <w:p w14:paraId="31369F22"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Limpiar y desazolvar cuerpos de agua, así como sus bienes públicos inherentes, para mitigar riesgos por inundación;</w:t>
      </w:r>
    </w:p>
    <w:p w14:paraId="1783B558" w14:textId="77777777" w:rsidR="003B689F" w:rsidRPr="00796905" w:rsidRDefault="003B689F" w:rsidP="00D44516">
      <w:pPr>
        <w:pStyle w:val="Texto"/>
        <w:spacing w:after="0" w:line="240" w:lineRule="auto"/>
        <w:ind w:left="851" w:hanging="567"/>
        <w:rPr>
          <w:sz w:val="22"/>
          <w:szCs w:val="22"/>
        </w:rPr>
      </w:pPr>
    </w:p>
    <w:p w14:paraId="32D0AA37"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 xml:space="preserve">Operar, mantener, rehabilitar y mejorar la infraestructura hidráulica para prever, controlar y reducir riesgos; </w:t>
      </w:r>
    </w:p>
    <w:p w14:paraId="0A1ED122" w14:textId="77777777" w:rsidR="003B689F" w:rsidRPr="00796905" w:rsidRDefault="003B689F" w:rsidP="00D44516">
      <w:pPr>
        <w:pStyle w:val="Texto"/>
        <w:spacing w:after="0" w:line="240" w:lineRule="auto"/>
        <w:ind w:left="851" w:hanging="567"/>
        <w:rPr>
          <w:sz w:val="22"/>
          <w:szCs w:val="22"/>
        </w:rPr>
      </w:pPr>
    </w:p>
    <w:p w14:paraId="5B49ADF6"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Prevenir, reducir y atender riesgos a la salud;</w:t>
      </w:r>
    </w:p>
    <w:p w14:paraId="34A3A171" w14:textId="77777777" w:rsidR="003B689F" w:rsidRPr="00796905" w:rsidRDefault="003B689F" w:rsidP="00D44516">
      <w:pPr>
        <w:pStyle w:val="Texto"/>
        <w:spacing w:after="0" w:line="240" w:lineRule="auto"/>
        <w:ind w:left="851" w:hanging="567"/>
        <w:rPr>
          <w:sz w:val="22"/>
          <w:szCs w:val="22"/>
        </w:rPr>
      </w:pPr>
    </w:p>
    <w:p w14:paraId="0475352F"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Realizar atlas de riesgo de zonas vulnerables a fenómenos hidrometeorológicos que incluyan agentes perturbadores, daños esperados, peligros, vulnerabilidad y grad</w:t>
      </w:r>
      <w:r w:rsidR="00CC3AF6" w:rsidRPr="00796905">
        <w:rPr>
          <w:sz w:val="22"/>
          <w:szCs w:val="22"/>
        </w:rPr>
        <w:t>o de exposición de la población,</w:t>
      </w:r>
      <w:r w:rsidRPr="00796905">
        <w:rPr>
          <w:sz w:val="22"/>
          <w:szCs w:val="22"/>
        </w:rPr>
        <w:t xml:space="preserve"> y</w:t>
      </w:r>
    </w:p>
    <w:p w14:paraId="1F860A58" w14:textId="77777777" w:rsidR="003B689F" w:rsidRPr="00796905" w:rsidRDefault="003B689F" w:rsidP="00D44516">
      <w:pPr>
        <w:pStyle w:val="Texto"/>
        <w:spacing w:after="0" w:line="240" w:lineRule="auto"/>
        <w:ind w:left="851" w:hanging="567"/>
        <w:rPr>
          <w:sz w:val="22"/>
          <w:szCs w:val="22"/>
        </w:rPr>
      </w:pPr>
    </w:p>
    <w:p w14:paraId="74478345" w14:textId="77777777" w:rsidR="003B689F" w:rsidRPr="00796905" w:rsidRDefault="003B689F" w:rsidP="00D44516">
      <w:pPr>
        <w:pStyle w:val="Texto"/>
        <w:numPr>
          <w:ilvl w:val="0"/>
          <w:numId w:val="70"/>
        </w:numPr>
        <w:spacing w:after="0" w:line="240" w:lineRule="auto"/>
        <w:ind w:left="851" w:hanging="567"/>
        <w:rPr>
          <w:sz w:val="22"/>
          <w:szCs w:val="22"/>
        </w:rPr>
      </w:pPr>
      <w:r w:rsidRPr="00796905">
        <w:rPr>
          <w:sz w:val="22"/>
          <w:szCs w:val="22"/>
        </w:rPr>
        <w:t>Vincular la mater</w:t>
      </w:r>
      <w:r w:rsidR="009D3A1D" w:rsidRPr="00796905">
        <w:rPr>
          <w:sz w:val="22"/>
          <w:szCs w:val="22"/>
        </w:rPr>
        <w:t xml:space="preserve">ia al ordenamiento territorial, </w:t>
      </w:r>
      <w:r w:rsidRPr="00796905">
        <w:rPr>
          <w:sz w:val="22"/>
          <w:szCs w:val="22"/>
        </w:rPr>
        <w:t>asentamien</w:t>
      </w:r>
      <w:r w:rsidR="009C1FF4" w:rsidRPr="00796905">
        <w:rPr>
          <w:sz w:val="22"/>
          <w:szCs w:val="22"/>
        </w:rPr>
        <w:t>tos humanos</w:t>
      </w:r>
      <w:r w:rsidR="00CC3AF6" w:rsidRPr="00796905">
        <w:rPr>
          <w:sz w:val="22"/>
          <w:szCs w:val="22"/>
        </w:rPr>
        <w:t xml:space="preserve"> </w:t>
      </w:r>
      <w:r w:rsidR="009C1FF4" w:rsidRPr="00796905">
        <w:rPr>
          <w:sz w:val="22"/>
          <w:szCs w:val="22"/>
        </w:rPr>
        <w:t>desarrollo urbano</w:t>
      </w:r>
      <w:r w:rsidR="0045621D" w:rsidRPr="00796905">
        <w:rPr>
          <w:sz w:val="22"/>
          <w:szCs w:val="22"/>
        </w:rPr>
        <w:t xml:space="preserve">, la disponibilidad y </w:t>
      </w:r>
      <w:r w:rsidR="005F1162" w:rsidRPr="00796905">
        <w:rPr>
          <w:sz w:val="22"/>
          <w:szCs w:val="22"/>
        </w:rPr>
        <w:t xml:space="preserve">al </w:t>
      </w:r>
      <w:r w:rsidR="004F2425" w:rsidRPr="00796905">
        <w:rPr>
          <w:sz w:val="22"/>
          <w:szCs w:val="22"/>
        </w:rPr>
        <w:t xml:space="preserve">Atlas </w:t>
      </w:r>
      <w:r w:rsidR="0045621D" w:rsidRPr="00796905">
        <w:rPr>
          <w:sz w:val="22"/>
          <w:szCs w:val="22"/>
        </w:rPr>
        <w:t>Nacional</w:t>
      </w:r>
      <w:r w:rsidR="000D30BE" w:rsidRPr="00796905">
        <w:rPr>
          <w:sz w:val="22"/>
          <w:szCs w:val="22"/>
        </w:rPr>
        <w:t xml:space="preserve"> </w:t>
      </w:r>
      <w:r w:rsidR="0045621D" w:rsidRPr="00796905">
        <w:rPr>
          <w:sz w:val="22"/>
          <w:szCs w:val="22"/>
        </w:rPr>
        <w:t>de Riesgos</w:t>
      </w:r>
      <w:r w:rsidR="009C1FF4" w:rsidRPr="00796905">
        <w:rPr>
          <w:sz w:val="22"/>
          <w:szCs w:val="22"/>
        </w:rPr>
        <w:t>.</w:t>
      </w:r>
    </w:p>
    <w:p w14:paraId="7683DBD5" w14:textId="77777777" w:rsidR="003B689F" w:rsidRPr="00796905" w:rsidRDefault="003B689F" w:rsidP="009D6BD1">
      <w:pPr>
        <w:tabs>
          <w:tab w:val="left" w:pos="851"/>
        </w:tabs>
        <w:spacing w:after="0" w:line="240" w:lineRule="auto"/>
        <w:ind w:left="851" w:hanging="567"/>
        <w:jc w:val="both"/>
        <w:rPr>
          <w:rFonts w:ascii="Arial" w:hAnsi="Arial" w:cs="Arial"/>
        </w:rPr>
      </w:pPr>
    </w:p>
    <w:p w14:paraId="3B957EA1" w14:textId="77777777" w:rsidR="003B689F" w:rsidRPr="00796905" w:rsidRDefault="00A8700E" w:rsidP="00030B34">
      <w:pPr>
        <w:pStyle w:val="ARTCULO"/>
        <w:rPr>
          <w:szCs w:val="22"/>
        </w:rPr>
      </w:pPr>
      <w:r w:rsidRPr="00796905">
        <w:rPr>
          <w:szCs w:val="22"/>
        </w:rPr>
        <w:t xml:space="preserve"> </w:t>
      </w:r>
      <w:r w:rsidR="003B689F" w:rsidRPr="00796905">
        <w:rPr>
          <w:szCs w:val="22"/>
        </w:rPr>
        <w:t>Para prevenir, atender y mitigar los riesgos generados por la ocurrencia de fenómenos hidrometeorológicos, los estados y el Distrito Federal</w:t>
      </w:r>
      <w:r w:rsidR="00030B34" w:rsidRPr="00796905">
        <w:rPr>
          <w:szCs w:val="22"/>
        </w:rPr>
        <w:t xml:space="preserve">, </w:t>
      </w:r>
      <w:r w:rsidR="00030B34" w:rsidRPr="00796905">
        <w:rPr>
          <w:color w:val="auto"/>
          <w:szCs w:val="22"/>
        </w:rPr>
        <w:t>en términos de las disposiciones jurídicas aplicables,</w:t>
      </w:r>
      <w:r w:rsidR="003B689F" w:rsidRPr="00796905">
        <w:rPr>
          <w:szCs w:val="22"/>
        </w:rPr>
        <w:t xml:space="preserve"> deben:</w:t>
      </w:r>
    </w:p>
    <w:p w14:paraId="7127B0E4" w14:textId="77777777" w:rsidR="003B689F" w:rsidRPr="00796905" w:rsidRDefault="003B689F" w:rsidP="009D6BD1">
      <w:pPr>
        <w:pStyle w:val="Texto"/>
        <w:spacing w:after="0" w:line="240" w:lineRule="auto"/>
        <w:ind w:left="360" w:firstLine="0"/>
        <w:rPr>
          <w:sz w:val="22"/>
          <w:szCs w:val="22"/>
        </w:rPr>
      </w:pPr>
    </w:p>
    <w:p w14:paraId="1ABA02D5" w14:textId="77777777" w:rsidR="003B689F" w:rsidRPr="00796905" w:rsidRDefault="003B689F" w:rsidP="00D44516">
      <w:pPr>
        <w:pStyle w:val="Texto"/>
        <w:numPr>
          <w:ilvl w:val="0"/>
          <w:numId w:val="71"/>
        </w:numPr>
        <w:spacing w:after="0" w:line="240" w:lineRule="auto"/>
        <w:ind w:left="851" w:hanging="567"/>
        <w:rPr>
          <w:sz w:val="22"/>
          <w:szCs w:val="22"/>
        </w:rPr>
      </w:pPr>
      <w:r w:rsidRPr="00796905">
        <w:rPr>
          <w:sz w:val="22"/>
          <w:szCs w:val="22"/>
        </w:rPr>
        <w:t>Considerar las zonas de riesgo y</w:t>
      </w:r>
      <w:r w:rsidR="00893C04" w:rsidRPr="00796905">
        <w:rPr>
          <w:sz w:val="22"/>
          <w:szCs w:val="22"/>
        </w:rPr>
        <w:t xml:space="preserve"> de alta vulnerabilidad en</w:t>
      </w:r>
      <w:r w:rsidRPr="00796905">
        <w:rPr>
          <w:sz w:val="22"/>
          <w:szCs w:val="22"/>
        </w:rPr>
        <w:t xml:space="preserve"> el ordenamiento territorial y desarrollo urbano;</w:t>
      </w:r>
    </w:p>
    <w:p w14:paraId="6D0B5D59" w14:textId="77777777" w:rsidR="008A002F" w:rsidRPr="00796905" w:rsidRDefault="008A002F" w:rsidP="00D44516">
      <w:pPr>
        <w:pStyle w:val="Texto"/>
        <w:spacing w:after="0" w:line="240" w:lineRule="auto"/>
        <w:ind w:left="851" w:hanging="567"/>
        <w:rPr>
          <w:sz w:val="22"/>
          <w:szCs w:val="22"/>
        </w:rPr>
      </w:pPr>
    </w:p>
    <w:p w14:paraId="68091378" w14:textId="77777777" w:rsidR="003B689F" w:rsidRPr="00796905" w:rsidRDefault="003B689F" w:rsidP="00D44516">
      <w:pPr>
        <w:pStyle w:val="Texto"/>
        <w:numPr>
          <w:ilvl w:val="0"/>
          <w:numId w:val="71"/>
        </w:numPr>
        <w:spacing w:after="0" w:line="240" w:lineRule="auto"/>
        <w:ind w:left="851" w:hanging="567"/>
        <w:rPr>
          <w:sz w:val="22"/>
          <w:szCs w:val="22"/>
        </w:rPr>
      </w:pPr>
      <w:r w:rsidRPr="00796905">
        <w:rPr>
          <w:sz w:val="22"/>
          <w:szCs w:val="22"/>
        </w:rPr>
        <w:t>Adoptar medidas para proteger a los centros de población;</w:t>
      </w:r>
    </w:p>
    <w:p w14:paraId="3F3CD16A" w14:textId="77777777" w:rsidR="008A002F" w:rsidRPr="00796905" w:rsidRDefault="008A002F" w:rsidP="00D44516">
      <w:pPr>
        <w:pStyle w:val="Texto"/>
        <w:spacing w:after="0" w:line="240" w:lineRule="auto"/>
        <w:ind w:left="851" w:hanging="567"/>
        <w:rPr>
          <w:sz w:val="22"/>
          <w:szCs w:val="22"/>
        </w:rPr>
      </w:pPr>
    </w:p>
    <w:p w14:paraId="1B3A9BCA" w14:textId="77777777" w:rsidR="00520061" w:rsidRPr="00796905" w:rsidRDefault="003B689F" w:rsidP="00D44516">
      <w:pPr>
        <w:pStyle w:val="Texto"/>
        <w:numPr>
          <w:ilvl w:val="0"/>
          <w:numId w:val="71"/>
        </w:numPr>
        <w:spacing w:after="0" w:line="240" w:lineRule="auto"/>
        <w:ind w:left="851" w:hanging="567"/>
        <w:rPr>
          <w:sz w:val="22"/>
          <w:szCs w:val="22"/>
        </w:rPr>
      </w:pPr>
      <w:r w:rsidRPr="00796905">
        <w:rPr>
          <w:sz w:val="22"/>
          <w:szCs w:val="22"/>
        </w:rPr>
        <w:t>Monitorear la precipitación, escurrimiento y niveles en cuerpos de agua, y</w:t>
      </w:r>
    </w:p>
    <w:p w14:paraId="3277446A" w14:textId="77777777" w:rsidR="00520061" w:rsidRPr="00796905" w:rsidRDefault="00520061" w:rsidP="00D44516">
      <w:pPr>
        <w:pStyle w:val="Texto"/>
        <w:spacing w:after="0" w:line="240" w:lineRule="auto"/>
        <w:ind w:left="851" w:hanging="567"/>
        <w:rPr>
          <w:sz w:val="22"/>
          <w:szCs w:val="22"/>
        </w:rPr>
      </w:pPr>
    </w:p>
    <w:p w14:paraId="24885A8B" w14:textId="77777777" w:rsidR="003B689F" w:rsidRPr="00796905" w:rsidRDefault="003B689F" w:rsidP="00D44516">
      <w:pPr>
        <w:pStyle w:val="Texto"/>
        <w:numPr>
          <w:ilvl w:val="0"/>
          <w:numId w:val="71"/>
        </w:numPr>
        <w:spacing w:after="0" w:line="240" w:lineRule="auto"/>
        <w:ind w:left="851" w:hanging="567"/>
        <w:rPr>
          <w:sz w:val="22"/>
          <w:szCs w:val="22"/>
        </w:rPr>
      </w:pPr>
      <w:r w:rsidRPr="00796905">
        <w:rPr>
          <w:sz w:val="22"/>
          <w:szCs w:val="22"/>
        </w:rPr>
        <w:t>Abastecer del recurso hídrico a la población, en particular a los grupos vulnerables y población menos favorecida en caso de emergencia.</w:t>
      </w:r>
    </w:p>
    <w:p w14:paraId="1E065DA4" w14:textId="77777777" w:rsidR="003B689F" w:rsidRPr="00796905" w:rsidRDefault="003B689F" w:rsidP="009D6BD1">
      <w:pPr>
        <w:pStyle w:val="ARTCULO"/>
        <w:numPr>
          <w:ilvl w:val="0"/>
          <w:numId w:val="0"/>
        </w:numPr>
        <w:rPr>
          <w:color w:val="auto"/>
          <w:szCs w:val="22"/>
        </w:rPr>
      </w:pPr>
    </w:p>
    <w:p w14:paraId="75431991"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En caso de emergencia por la ocurrencia de fenómenos hidrometeorológicos la población debe implementar, por sí misma, con el auxilio o en coordinación con la autoridad competente, medidas preventivas y de mitigación para disponer, conservar, distribuir y usar de manera racional y eficiente el agua.</w:t>
      </w:r>
    </w:p>
    <w:p w14:paraId="2A38CA56" w14:textId="77777777" w:rsidR="003B689F" w:rsidRPr="00796905" w:rsidRDefault="003B689F" w:rsidP="009D6BD1">
      <w:pPr>
        <w:pStyle w:val="ARTCULO"/>
        <w:numPr>
          <w:ilvl w:val="0"/>
          <w:numId w:val="0"/>
        </w:numPr>
        <w:rPr>
          <w:color w:val="auto"/>
          <w:szCs w:val="22"/>
        </w:rPr>
      </w:pPr>
    </w:p>
    <w:p w14:paraId="5FB7060E" w14:textId="77777777" w:rsidR="003B689F" w:rsidRPr="00796905" w:rsidRDefault="003B689F" w:rsidP="009D6BD1">
      <w:pPr>
        <w:spacing w:after="0" w:line="240" w:lineRule="auto"/>
        <w:jc w:val="both"/>
        <w:rPr>
          <w:rFonts w:ascii="Arial" w:hAnsi="Arial" w:cs="Arial"/>
        </w:rPr>
      </w:pPr>
      <w:r w:rsidRPr="00796905">
        <w:rPr>
          <w:rFonts w:ascii="Arial" w:hAnsi="Arial" w:cs="Arial"/>
        </w:rPr>
        <w:t>Ante la ocurrencia de fenómenos hidrometeorológicos, la población debe adoptar las previsiones personales y colectivas para disminuir la probabilidad de daños a su persona, bienes y entorno.</w:t>
      </w:r>
    </w:p>
    <w:p w14:paraId="0B702580" w14:textId="77777777" w:rsidR="003B689F" w:rsidRPr="00796905" w:rsidRDefault="003B689F" w:rsidP="009D6BD1">
      <w:pPr>
        <w:spacing w:after="0" w:line="240" w:lineRule="auto"/>
        <w:jc w:val="both"/>
        <w:rPr>
          <w:rFonts w:ascii="Arial" w:hAnsi="Arial" w:cs="Arial"/>
        </w:rPr>
      </w:pPr>
    </w:p>
    <w:p w14:paraId="685B4DE1" w14:textId="77777777" w:rsidR="003B689F" w:rsidRPr="00796905" w:rsidRDefault="003B689F" w:rsidP="009D6BD1">
      <w:pPr>
        <w:spacing w:after="0" w:line="240" w:lineRule="auto"/>
        <w:jc w:val="both"/>
        <w:rPr>
          <w:rFonts w:ascii="Arial" w:hAnsi="Arial" w:cs="Arial"/>
        </w:rPr>
      </w:pPr>
      <w:r w:rsidRPr="00796905">
        <w:rPr>
          <w:rFonts w:ascii="Arial" w:hAnsi="Arial" w:cs="Arial"/>
        </w:rPr>
        <w:t>Los órdenes de gobierno deben informar oportunamente a la población la ocurrencia de fenómenos hidrometeorológicos, así como desarrollar, fortalecer e impulsar su autocuidado, autoprotección, resiliencia, resistencia y responsabilidad social.</w:t>
      </w:r>
    </w:p>
    <w:p w14:paraId="11C79B4A" w14:textId="77777777" w:rsidR="003B689F" w:rsidRPr="00796905" w:rsidRDefault="003B689F" w:rsidP="009D6BD1">
      <w:pPr>
        <w:spacing w:after="0" w:line="240" w:lineRule="auto"/>
        <w:jc w:val="both"/>
        <w:rPr>
          <w:rFonts w:ascii="Arial" w:hAnsi="Arial" w:cs="Arial"/>
        </w:rPr>
      </w:pPr>
    </w:p>
    <w:p w14:paraId="319D2499"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Los concesionarios de aguas deben participar en la elaboración, ejecución y evaluación de instrumentos, programas y acciones preventivas y de mitigación para garantizar el derecho humano al agua y proteger, conservar y racionalizar los recursos hídricos ante la ocurrencia de fenómenos hidrometeorológicos.</w:t>
      </w:r>
    </w:p>
    <w:p w14:paraId="7491DCB1" w14:textId="77777777" w:rsidR="003B689F" w:rsidRPr="00796905" w:rsidRDefault="003B689F" w:rsidP="009D6BD1">
      <w:pPr>
        <w:pStyle w:val="ARTCULO"/>
        <w:numPr>
          <w:ilvl w:val="0"/>
          <w:numId w:val="0"/>
        </w:numPr>
        <w:rPr>
          <w:color w:val="auto"/>
          <w:szCs w:val="22"/>
        </w:rPr>
      </w:pPr>
    </w:p>
    <w:p w14:paraId="1ACC6DB6"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Para hacer frente a los fenómenos hidrometeorológicos, concesionarios y usuarios podrán implementar medidas preventivas, tales como definir actividades prioritarias que requieran continuidad en el suministro de agua potable; proteger</w:t>
      </w:r>
      <w:r w:rsidR="00893C04" w:rsidRPr="00796905">
        <w:rPr>
          <w:color w:val="auto"/>
          <w:szCs w:val="22"/>
        </w:rPr>
        <w:t xml:space="preserve"> la</w:t>
      </w:r>
      <w:r w:rsidR="003B689F" w:rsidRPr="00796905">
        <w:rPr>
          <w:color w:val="auto"/>
          <w:szCs w:val="22"/>
        </w:rPr>
        <w:t xml:space="preserve"> infraestructura de potabilización y tratamiento e identificar</w:t>
      </w:r>
      <w:r w:rsidR="00893C04" w:rsidRPr="00796905">
        <w:rPr>
          <w:color w:val="auto"/>
          <w:szCs w:val="22"/>
        </w:rPr>
        <w:t xml:space="preserve"> las</w:t>
      </w:r>
      <w:r w:rsidR="003B689F" w:rsidRPr="00796905">
        <w:rPr>
          <w:color w:val="auto"/>
          <w:szCs w:val="22"/>
        </w:rPr>
        <w:t xml:space="preserve"> fuentes de abastecimiento y sistemas de distribución.</w:t>
      </w:r>
    </w:p>
    <w:p w14:paraId="2F9998E3" w14:textId="77777777" w:rsidR="003B689F" w:rsidRPr="00796905" w:rsidRDefault="003B689F" w:rsidP="009D6BD1">
      <w:pPr>
        <w:spacing w:after="0" w:line="240" w:lineRule="auto"/>
        <w:jc w:val="both"/>
        <w:rPr>
          <w:rFonts w:ascii="Arial" w:hAnsi="Arial" w:cs="Arial"/>
        </w:rPr>
      </w:pPr>
    </w:p>
    <w:p w14:paraId="328B1807"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En sus planes y programas hídricos, la autoridad competente debe incorporar objetivos, políticas y estrategias de adaptación y mitigación de los efectos que generan los fenómenos hidromete</w:t>
      </w:r>
      <w:r w:rsidR="004D30C3" w:rsidRPr="00796905">
        <w:rPr>
          <w:color w:val="auto"/>
          <w:szCs w:val="22"/>
        </w:rPr>
        <w:t>orológicos y el cambio global</w:t>
      </w:r>
      <w:r w:rsidR="003B689F" w:rsidRPr="00796905">
        <w:rPr>
          <w:color w:val="auto"/>
          <w:szCs w:val="22"/>
        </w:rPr>
        <w:t>.</w:t>
      </w:r>
    </w:p>
    <w:p w14:paraId="1D259D09" w14:textId="77777777" w:rsidR="003B689F" w:rsidRPr="00796905" w:rsidRDefault="003B689F" w:rsidP="009D6BD1">
      <w:pPr>
        <w:pStyle w:val="ARTCULO"/>
        <w:numPr>
          <w:ilvl w:val="0"/>
          <w:numId w:val="0"/>
        </w:numPr>
        <w:rPr>
          <w:color w:val="auto"/>
          <w:szCs w:val="22"/>
        </w:rPr>
      </w:pPr>
    </w:p>
    <w:p w14:paraId="4706299A" w14:textId="77777777" w:rsidR="003B689F" w:rsidRPr="00796905" w:rsidRDefault="00A8700E" w:rsidP="009D6BD1">
      <w:pPr>
        <w:pStyle w:val="ARTCULO"/>
        <w:rPr>
          <w:color w:val="auto"/>
          <w:szCs w:val="22"/>
        </w:rPr>
      </w:pPr>
      <w:r w:rsidRPr="00796905">
        <w:rPr>
          <w:color w:val="auto"/>
          <w:szCs w:val="22"/>
        </w:rPr>
        <w:t xml:space="preserve"> </w:t>
      </w:r>
      <w:r w:rsidR="003B689F" w:rsidRPr="00796905">
        <w:rPr>
          <w:color w:val="auto"/>
          <w:szCs w:val="22"/>
        </w:rPr>
        <w:t>En materia de inundaciones y control de avenidas, los órdenes de gobierno deben establecer planes y ejecutar acciones sostenibles y eficaces para la gestión integrada de crecientes, así como delimitar zonas inundables y gestionar que éstas se encuentren libres de asentamientos humanos, reubicando, en su caso, los existentes.</w:t>
      </w:r>
    </w:p>
    <w:p w14:paraId="5276CFC9" w14:textId="77777777" w:rsidR="003B689F" w:rsidRPr="00796905" w:rsidRDefault="003B689F" w:rsidP="009D6BD1">
      <w:pPr>
        <w:pStyle w:val="ARTCULO"/>
        <w:numPr>
          <w:ilvl w:val="0"/>
          <w:numId w:val="0"/>
        </w:numPr>
        <w:rPr>
          <w:color w:val="auto"/>
          <w:szCs w:val="22"/>
        </w:rPr>
      </w:pPr>
    </w:p>
    <w:p w14:paraId="330E3FDE" w14:textId="77777777" w:rsidR="003B689F" w:rsidRPr="00796905" w:rsidRDefault="00A8700E" w:rsidP="009D6BD1">
      <w:pPr>
        <w:pStyle w:val="ARTCULO"/>
        <w:rPr>
          <w:color w:val="auto"/>
          <w:szCs w:val="22"/>
        </w:rPr>
      </w:pPr>
      <w:r w:rsidRPr="00796905">
        <w:rPr>
          <w:b/>
          <w:color w:val="auto"/>
          <w:szCs w:val="22"/>
        </w:rPr>
        <w:t xml:space="preserve"> </w:t>
      </w:r>
      <w:r w:rsidR="003B689F" w:rsidRPr="00796905">
        <w:rPr>
          <w:color w:val="auto"/>
          <w:szCs w:val="22"/>
        </w:rPr>
        <w:t xml:space="preserve">En </w:t>
      </w:r>
      <w:r w:rsidR="002227BF" w:rsidRPr="00796905">
        <w:rPr>
          <w:color w:val="auto"/>
          <w:szCs w:val="22"/>
        </w:rPr>
        <w:t>casos</w:t>
      </w:r>
      <w:r w:rsidR="003B689F" w:rsidRPr="00796905">
        <w:rPr>
          <w:color w:val="auto"/>
          <w:szCs w:val="22"/>
        </w:rPr>
        <w:t xml:space="preserve"> de sequía la autoridad competente, </w:t>
      </w:r>
      <w:r w:rsidR="00057746" w:rsidRPr="00796905">
        <w:rPr>
          <w:color w:val="auto"/>
          <w:szCs w:val="22"/>
        </w:rPr>
        <w:t>promover</w:t>
      </w:r>
      <w:r w:rsidR="00BA4D17" w:rsidRPr="00796905">
        <w:rPr>
          <w:color w:val="auto"/>
          <w:szCs w:val="22"/>
        </w:rPr>
        <w:t>á</w:t>
      </w:r>
      <w:r w:rsidR="00057746" w:rsidRPr="00796905">
        <w:rPr>
          <w:color w:val="auto"/>
          <w:szCs w:val="22"/>
        </w:rPr>
        <w:t xml:space="preserve"> </w:t>
      </w:r>
      <w:r w:rsidR="003B689F" w:rsidRPr="00796905">
        <w:rPr>
          <w:color w:val="auto"/>
          <w:szCs w:val="22"/>
        </w:rPr>
        <w:t>y adoptar</w:t>
      </w:r>
      <w:r w:rsidR="00BA4D17" w:rsidRPr="00796905">
        <w:rPr>
          <w:color w:val="auto"/>
          <w:szCs w:val="22"/>
        </w:rPr>
        <w:t>á</w:t>
      </w:r>
      <w:r w:rsidR="003B689F" w:rsidRPr="00796905">
        <w:rPr>
          <w:color w:val="auto"/>
          <w:szCs w:val="22"/>
        </w:rPr>
        <w:t xml:space="preserve"> medidas </w:t>
      </w:r>
      <w:r w:rsidR="00057746" w:rsidRPr="00796905">
        <w:rPr>
          <w:color w:val="auto"/>
          <w:szCs w:val="22"/>
        </w:rPr>
        <w:t xml:space="preserve">preventivas </w:t>
      </w:r>
      <w:r w:rsidR="003B689F" w:rsidRPr="00796905">
        <w:rPr>
          <w:color w:val="auto"/>
          <w:szCs w:val="22"/>
        </w:rPr>
        <w:t xml:space="preserve">y de mitigación de </w:t>
      </w:r>
      <w:r w:rsidR="00BA4D17" w:rsidRPr="00796905">
        <w:rPr>
          <w:color w:val="auto"/>
          <w:szCs w:val="22"/>
        </w:rPr>
        <w:t xml:space="preserve">corto, mediano y </w:t>
      </w:r>
      <w:r w:rsidR="003B689F" w:rsidRPr="00796905">
        <w:rPr>
          <w:color w:val="auto"/>
          <w:szCs w:val="22"/>
        </w:rPr>
        <w:t>largo plazo</w:t>
      </w:r>
      <w:r w:rsidR="003654CD" w:rsidRPr="00796905">
        <w:rPr>
          <w:color w:val="auto"/>
          <w:szCs w:val="22"/>
        </w:rPr>
        <w:t>s</w:t>
      </w:r>
      <w:r w:rsidR="003B689F" w:rsidRPr="00796905">
        <w:rPr>
          <w:color w:val="auto"/>
          <w:szCs w:val="22"/>
        </w:rPr>
        <w:t>.</w:t>
      </w:r>
    </w:p>
    <w:p w14:paraId="44B4E610" w14:textId="77777777" w:rsidR="003B689F" w:rsidRPr="00796905" w:rsidRDefault="003B689F" w:rsidP="009D6BD1">
      <w:pPr>
        <w:pStyle w:val="ARTCULO"/>
        <w:numPr>
          <w:ilvl w:val="0"/>
          <w:numId w:val="0"/>
        </w:numPr>
        <w:rPr>
          <w:color w:val="auto"/>
          <w:szCs w:val="22"/>
        </w:rPr>
      </w:pPr>
    </w:p>
    <w:p w14:paraId="6AEAD96A" w14:textId="77777777" w:rsidR="00DD6B4B" w:rsidRDefault="003B689F" w:rsidP="009D6BD1">
      <w:pPr>
        <w:spacing w:after="0" w:line="240" w:lineRule="auto"/>
        <w:jc w:val="both"/>
        <w:rPr>
          <w:rFonts w:ascii="Arial" w:hAnsi="Arial" w:cs="Arial"/>
        </w:rPr>
      </w:pPr>
      <w:r w:rsidRPr="00796905">
        <w:rPr>
          <w:rFonts w:ascii="Arial" w:hAnsi="Arial" w:cs="Arial"/>
        </w:rPr>
        <w:t xml:space="preserve">Para garantizar el derecho humano al agua y los demás fines de esta Ley, la autoridad competente, atendiendo la gravedad de la sequía, podrá implementar acciones de carácter general y temporal para </w:t>
      </w:r>
      <w:r w:rsidR="00743BC8" w:rsidRPr="00796905">
        <w:rPr>
          <w:rFonts w:ascii="Arial" w:hAnsi="Arial" w:cs="Arial"/>
        </w:rPr>
        <w:t>la explotación, uso o aprovechamiento</w:t>
      </w:r>
      <w:r w:rsidRPr="00796905">
        <w:rPr>
          <w:rFonts w:ascii="Arial" w:hAnsi="Arial" w:cs="Arial"/>
        </w:rPr>
        <w:t xml:space="preserve"> del agua, sin perjuicio de su adopción voluntaria.</w:t>
      </w:r>
    </w:p>
    <w:p w14:paraId="4EA39D09" w14:textId="77777777" w:rsidR="00E1688E" w:rsidRPr="00796905" w:rsidRDefault="00E1688E" w:rsidP="009D6BD1">
      <w:pPr>
        <w:spacing w:after="0" w:line="240" w:lineRule="auto"/>
        <w:jc w:val="both"/>
        <w:rPr>
          <w:rFonts w:ascii="Arial" w:hAnsi="Arial" w:cs="Arial"/>
        </w:rPr>
      </w:pPr>
    </w:p>
    <w:p w14:paraId="75CC40E7" w14:textId="77777777" w:rsidR="00D44516" w:rsidRPr="00796905" w:rsidRDefault="00D44516" w:rsidP="009D6BD1">
      <w:pPr>
        <w:spacing w:after="0" w:line="240" w:lineRule="auto"/>
        <w:jc w:val="both"/>
        <w:rPr>
          <w:rFonts w:ascii="Arial" w:hAnsi="Arial" w:cs="Arial"/>
          <w:lang w:val="es-ES"/>
        </w:rPr>
      </w:pPr>
    </w:p>
    <w:p w14:paraId="37E2C791" w14:textId="77777777" w:rsidR="00230733" w:rsidRPr="00796905" w:rsidRDefault="00230733" w:rsidP="009D6BD1">
      <w:pPr>
        <w:pStyle w:val="Ttulo1"/>
        <w:spacing w:before="0" w:after="0" w:line="240" w:lineRule="auto"/>
        <w:jc w:val="center"/>
        <w:rPr>
          <w:rFonts w:ascii="Arial" w:hAnsi="Arial" w:cs="Arial"/>
          <w:sz w:val="22"/>
          <w:szCs w:val="22"/>
          <w:lang w:eastAsia="es-ES"/>
        </w:rPr>
      </w:pPr>
      <w:bookmarkStart w:id="279" w:name="_Toc393191081"/>
      <w:bookmarkStart w:id="280" w:name="_Toc393191527"/>
      <w:bookmarkStart w:id="281" w:name="_Toc393192814"/>
      <w:bookmarkStart w:id="282" w:name="_Toc412203492"/>
      <w:r w:rsidRPr="00796905">
        <w:rPr>
          <w:rFonts w:ascii="Arial" w:hAnsi="Arial" w:cs="Arial"/>
          <w:sz w:val="22"/>
          <w:szCs w:val="22"/>
          <w:lang w:eastAsia="es-ES"/>
        </w:rPr>
        <w:t xml:space="preserve">TÍTULO </w:t>
      </w:r>
      <w:bookmarkEnd w:id="279"/>
      <w:bookmarkEnd w:id="280"/>
      <w:bookmarkEnd w:id="281"/>
      <w:r w:rsidR="009D6BD1" w:rsidRPr="00796905">
        <w:rPr>
          <w:rFonts w:ascii="Arial" w:hAnsi="Arial" w:cs="Arial"/>
          <w:sz w:val="22"/>
          <w:szCs w:val="22"/>
          <w:lang w:eastAsia="es-ES"/>
        </w:rPr>
        <w:t>DÉCIMO</w:t>
      </w:r>
      <w:bookmarkEnd w:id="282"/>
    </w:p>
    <w:p w14:paraId="120EE403" w14:textId="77777777" w:rsidR="00230733" w:rsidRPr="00796905" w:rsidRDefault="00230733" w:rsidP="009D6BD1">
      <w:pPr>
        <w:pStyle w:val="Ttulo1"/>
        <w:spacing w:before="0" w:after="0" w:line="240" w:lineRule="auto"/>
        <w:jc w:val="center"/>
        <w:rPr>
          <w:rFonts w:ascii="Arial" w:hAnsi="Arial" w:cs="Arial"/>
          <w:sz w:val="22"/>
          <w:szCs w:val="22"/>
          <w:lang w:eastAsia="es-ES"/>
        </w:rPr>
      </w:pPr>
      <w:bookmarkStart w:id="283" w:name="_Toc393191082"/>
      <w:bookmarkStart w:id="284" w:name="_Toc393191528"/>
      <w:bookmarkStart w:id="285" w:name="_Toc393192815"/>
      <w:bookmarkStart w:id="286" w:name="_Toc412203493"/>
      <w:r w:rsidRPr="00796905">
        <w:rPr>
          <w:rFonts w:ascii="Arial" w:hAnsi="Arial" w:cs="Arial"/>
          <w:sz w:val="22"/>
          <w:szCs w:val="22"/>
          <w:lang w:eastAsia="es-ES"/>
        </w:rPr>
        <w:t>FINANCIAMIENTO DEL SECTOR DE LOS RECURSOS HÍDRICOS</w:t>
      </w:r>
      <w:bookmarkEnd w:id="283"/>
      <w:bookmarkEnd w:id="284"/>
      <w:bookmarkEnd w:id="285"/>
      <w:bookmarkEnd w:id="286"/>
    </w:p>
    <w:p w14:paraId="604E14DD" w14:textId="77777777" w:rsidR="00230733" w:rsidRPr="00796905" w:rsidRDefault="00230733" w:rsidP="009D6BD1">
      <w:pPr>
        <w:pStyle w:val="Sombreadomedio1-nfasis11"/>
        <w:jc w:val="center"/>
        <w:rPr>
          <w:rFonts w:ascii="Arial" w:hAnsi="Arial" w:cs="Arial"/>
          <w:b/>
        </w:rPr>
      </w:pPr>
    </w:p>
    <w:p w14:paraId="2E8350F5" w14:textId="77777777" w:rsidR="00141C31" w:rsidRPr="00796905" w:rsidRDefault="00230733" w:rsidP="009D6BD1">
      <w:pPr>
        <w:pStyle w:val="Default"/>
        <w:jc w:val="center"/>
        <w:outlineLvl w:val="0"/>
        <w:rPr>
          <w:rFonts w:ascii="Arial" w:hAnsi="Arial" w:cs="Arial"/>
          <w:b/>
          <w:color w:val="auto"/>
          <w:sz w:val="22"/>
          <w:szCs w:val="22"/>
        </w:rPr>
      </w:pPr>
      <w:bookmarkStart w:id="287" w:name="_Toc393191083"/>
      <w:bookmarkStart w:id="288" w:name="_Toc393191529"/>
      <w:bookmarkStart w:id="289" w:name="_Toc393192816"/>
      <w:bookmarkStart w:id="290" w:name="_Toc412203494"/>
      <w:r w:rsidRPr="00796905">
        <w:rPr>
          <w:rFonts w:ascii="Arial" w:hAnsi="Arial" w:cs="Arial"/>
          <w:b/>
          <w:color w:val="auto"/>
          <w:sz w:val="22"/>
          <w:szCs w:val="22"/>
        </w:rPr>
        <w:t xml:space="preserve">CAPÍTULO I. </w:t>
      </w:r>
      <w:r w:rsidRPr="00796905">
        <w:rPr>
          <w:rFonts w:ascii="Arial" w:hAnsi="Arial" w:cs="Arial"/>
          <w:color w:val="auto"/>
          <w:sz w:val="22"/>
          <w:szCs w:val="22"/>
        </w:rPr>
        <w:t>Disposiciones generales</w:t>
      </w:r>
      <w:bookmarkEnd w:id="287"/>
      <w:bookmarkEnd w:id="288"/>
      <w:bookmarkEnd w:id="289"/>
      <w:bookmarkEnd w:id="290"/>
    </w:p>
    <w:p w14:paraId="7EC58557" w14:textId="77777777" w:rsidR="00141C31" w:rsidRPr="00796905" w:rsidRDefault="00141C31" w:rsidP="009D6BD1">
      <w:pPr>
        <w:autoSpaceDE w:val="0"/>
        <w:autoSpaceDN w:val="0"/>
        <w:adjustRightInd w:val="0"/>
        <w:spacing w:after="0" w:line="240" w:lineRule="auto"/>
        <w:jc w:val="both"/>
        <w:rPr>
          <w:rFonts w:ascii="Arial" w:hAnsi="Arial" w:cs="Arial"/>
        </w:rPr>
      </w:pPr>
    </w:p>
    <w:p w14:paraId="7A995F9A" w14:textId="77777777" w:rsidR="00141C31" w:rsidRPr="00796905" w:rsidRDefault="00DC3120" w:rsidP="009D6BD1">
      <w:pPr>
        <w:pStyle w:val="ARTCULO"/>
        <w:rPr>
          <w:color w:val="auto"/>
          <w:szCs w:val="22"/>
        </w:rPr>
      </w:pPr>
      <w:r w:rsidRPr="00796905">
        <w:rPr>
          <w:color w:val="auto"/>
          <w:szCs w:val="22"/>
        </w:rPr>
        <w:t xml:space="preserve">El financiamiento del sector de los recursos hídricos se hará a través de distintos medios o mecanismos y conforme a la legislación y demás normativa aplicable en la materia, atendiendo a criterios de sustentabilidad, eficiencia económica y equidad; y </w:t>
      </w:r>
      <w:r w:rsidR="00141C31" w:rsidRPr="00796905">
        <w:rPr>
          <w:color w:val="auto"/>
          <w:szCs w:val="22"/>
        </w:rPr>
        <w:t>permitirá obtener recursos de distintas fuentes y canalizarlos para el desarrollo y sostenimiento del sector.</w:t>
      </w:r>
    </w:p>
    <w:p w14:paraId="68F580AB" w14:textId="77777777" w:rsidR="00CA269B" w:rsidRPr="00796905" w:rsidRDefault="00CA269B" w:rsidP="009D6BD1">
      <w:pPr>
        <w:autoSpaceDE w:val="0"/>
        <w:autoSpaceDN w:val="0"/>
        <w:adjustRightInd w:val="0"/>
        <w:spacing w:after="0" w:line="240" w:lineRule="auto"/>
        <w:jc w:val="both"/>
        <w:rPr>
          <w:rFonts w:ascii="Arial" w:hAnsi="Arial" w:cs="Arial"/>
        </w:rPr>
      </w:pPr>
    </w:p>
    <w:p w14:paraId="2D56055A" w14:textId="77777777" w:rsidR="003D764D" w:rsidRPr="00796905" w:rsidRDefault="003D764D" w:rsidP="009D6BD1">
      <w:pPr>
        <w:autoSpaceDE w:val="0"/>
        <w:autoSpaceDN w:val="0"/>
        <w:adjustRightInd w:val="0"/>
        <w:spacing w:after="0" w:line="240" w:lineRule="auto"/>
        <w:jc w:val="both"/>
        <w:rPr>
          <w:rFonts w:ascii="Arial" w:hAnsi="Arial" w:cs="Arial"/>
        </w:rPr>
      </w:pPr>
      <w:r w:rsidRPr="00796905">
        <w:rPr>
          <w:rFonts w:ascii="Arial" w:hAnsi="Arial" w:cs="Arial"/>
        </w:rPr>
        <w:t>Cuando en este Título se utilice el término entidades federat</w:t>
      </w:r>
      <w:r w:rsidR="006215FB" w:rsidRPr="00796905">
        <w:rPr>
          <w:rFonts w:ascii="Arial" w:hAnsi="Arial" w:cs="Arial"/>
        </w:rPr>
        <w:t>ivas, éste se referirá a los e</w:t>
      </w:r>
      <w:r w:rsidRPr="00796905">
        <w:rPr>
          <w:rFonts w:ascii="Arial" w:hAnsi="Arial" w:cs="Arial"/>
        </w:rPr>
        <w:t>stados y al Distrito Federal.</w:t>
      </w:r>
    </w:p>
    <w:p w14:paraId="58181061" w14:textId="77777777" w:rsidR="00141C31" w:rsidRPr="00796905" w:rsidRDefault="00141C31" w:rsidP="009D6BD1">
      <w:pPr>
        <w:autoSpaceDE w:val="0"/>
        <w:autoSpaceDN w:val="0"/>
        <w:adjustRightInd w:val="0"/>
        <w:spacing w:after="0" w:line="240" w:lineRule="auto"/>
        <w:jc w:val="both"/>
        <w:rPr>
          <w:rFonts w:ascii="Arial" w:hAnsi="Arial" w:cs="Arial"/>
        </w:rPr>
      </w:pPr>
    </w:p>
    <w:p w14:paraId="2E394C68"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 xml:space="preserve">En el financiamiento del sector de los recursos hídricos participarán la Federación, </w:t>
      </w:r>
      <w:r w:rsidR="003D764D" w:rsidRPr="00796905">
        <w:rPr>
          <w:color w:val="auto"/>
          <w:szCs w:val="22"/>
        </w:rPr>
        <w:t>las entidades federativas</w:t>
      </w:r>
      <w:r w:rsidR="00141C31" w:rsidRPr="00796905">
        <w:rPr>
          <w:color w:val="auto"/>
          <w:szCs w:val="22"/>
        </w:rPr>
        <w:t xml:space="preserve"> y los municipios, así como los sectores privado y social.</w:t>
      </w:r>
    </w:p>
    <w:p w14:paraId="6734EC39" w14:textId="77777777" w:rsidR="003B774D" w:rsidRPr="00796905" w:rsidRDefault="003B774D" w:rsidP="009D6BD1">
      <w:pPr>
        <w:pStyle w:val="ARTCULO"/>
        <w:numPr>
          <w:ilvl w:val="0"/>
          <w:numId w:val="0"/>
        </w:numPr>
        <w:rPr>
          <w:color w:val="auto"/>
          <w:szCs w:val="22"/>
        </w:rPr>
      </w:pPr>
    </w:p>
    <w:p w14:paraId="74573A9E"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Son fuentes de financiamiento del sector de los recursos hídricos las asignaciones presupuestales, los ingresos fiscales, los créditos y réditos financieros, los donativos públicos y privados, así como instrumentos financieros y monetarios de otra índole.</w:t>
      </w:r>
    </w:p>
    <w:p w14:paraId="5170BF86" w14:textId="77777777" w:rsidR="00141C31" w:rsidRPr="00796905" w:rsidRDefault="00141C31" w:rsidP="009D6BD1">
      <w:pPr>
        <w:autoSpaceDE w:val="0"/>
        <w:autoSpaceDN w:val="0"/>
        <w:adjustRightInd w:val="0"/>
        <w:spacing w:after="0" w:line="240" w:lineRule="auto"/>
        <w:jc w:val="both"/>
        <w:rPr>
          <w:rFonts w:ascii="Arial" w:hAnsi="Arial" w:cs="Arial"/>
        </w:rPr>
      </w:pPr>
    </w:p>
    <w:p w14:paraId="6D7068E5"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 xml:space="preserve">El financiamiento del sector de los recursos hídricos tiene por objeto captar, gestionar y asignar de manera eficiente, sostenible, equitativa, proporcional, integral y coordinada los recursos económicos y financieros indispensables para que la Federación, </w:t>
      </w:r>
      <w:r w:rsidR="003D764D" w:rsidRPr="00796905">
        <w:rPr>
          <w:color w:val="auto"/>
          <w:szCs w:val="22"/>
        </w:rPr>
        <w:t xml:space="preserve">entidades federativas </w:t>
      </w:r>
      <w:r w:rsidR="00141C31" w:rsidRPr="00796905">
        <w:rPr>
          <w:color w:val="auto"/>
          <w:szCs w:val="22"/>
        </w:rPr>
        <w:t>y municipios</w:t>
      </w:r>
      <w:r w:rsidR="003F5681" w:rsidRPr="00796905">
        <w:rPr>
          <w:color w:val="auto"/>
          <w:szCs w:val="22"/>
        </w:rPr>
        <w:t>, en el ámbito de su competencia,</w:t>
      </w:r>
      <w:r w:rsidR="00141C31" w:rsidRPr="00796905">
        <w:rPr>
          <w:color w:val="auto"/>
          <w:szCs w:val="22"/>
        </w:rPr>
        <w:t xml:space="preserve"> garanticen el derecho humano al agua </w:t>
      </w:r>
      <w:r w:rsidR="00B155E0" w:rsidRPr="00796905">
        <w:rPr>
          <w:color w:val="auto"/>
          <w:szCs w:val="22"/>
        </w:rPr>
        <w:t>y cumplan los fines de esta Ley, a través de la gestión integrada de los recursos hídricos, la infraestructura hidráulica y la prestación de los servicios relacionados.</w:t>
      </w:r>
    </w:p>
    <w:p w14:paraId="0C7504A4" w14:textId="77777777" w:rsidR="00141C31" w:rsidRPr="00796905" w:rsidRDefault="00141C31" w:rsidP="009D6BD1">
      <w:pPr>
        <w:autoSpaceDE w:val="0"/>
        <w:autoSpaceDN w:val="0"/>
        <w:adjustRightInd w:val="0"/>
        <w:spacing w:after="0" w:line="240" w:lineRule="auto"/>
        <w:jc w:val="both"/>
        <w:rPr>
          <w:rFonts w:ascii="Arial" w:hAnsi="Arial" w:cs="Arial"/>
        </w:rPr>
      </w:pPr>
    </w:p>
    <w:p w14:paraId="003FCD57" w14:textId="77777777" w:rsidR="00141C31" w:rsidRPr="00796905" w:rsidRDefault="00141C31" w:rsidP="009D6BD1">
      <w:pPr>
        <w:autoSpaceDE w:val="0"/>
        <w:autoSpaceDN w:val="0"/>
        <w:adjustRightInd w:val="0"/>
        <w:spacing w:after="0" w:line="240" w:lineRule="auto"/>
        <w:jc w:val="both"/>
        <w:rPr>
          <w:rFonts w:ascii="Arial" w:hAnsi="Arial" w:cs="Arial"/>
        </w:rPr>
      </w:pPr>
      <w:r w:rsidRPr="00796905">
        <w:rPr>
          <w:rFonts w:ascii="Arial" w:hAnsi="Arial" w:cs="Arial"/>
        </w:rPr>
        <w:t>Para el financiamiento del sector de los recursos hídricos se considerarán los siguientes apartados:</w:t>
      </w:r>
    </w:p>
    <w:p w14:paraId="2AB53A34" w14:textId="77777777" w:rsidR="008F4F47" w:rsidRPr="00796905" w:rsidRDefault="008F4F47" w:rsidP="009D6BD1">
      <w:pPr>
        <w:pStyle w:val="Texto"/>
        <w:spacing w:after="0" w:line="240" w:lineRule="auto"/>
        <w:ind w:firstLine="0"/>
        <w:rPr>
          <w:sz w:val="22"/>
          <w:szCs w:val="22"/>
        </w:rPr>
      </w:pPr>
    </w:p>
    <w:p w14:paraId="0586AE31" w14:textId="77777777" w:rsidR="00141C31" w:rsidRPr="00796905" w:rsidRDefault="00141C31" w:rsidP="00D44516">
      <w:pPr>
        <w:pStyle w:val="Texto"/>
        <w:numPr>
          <w:ilvl w:val="0"/>
          <w:numId w:val="92"/>
        </w:numPr>
        <w:spacing w:after="0" w:line="240" w:lineRule="auto"/>
        <w:ind w:left="851" w:hanging="567"/>
        <w:rPr>
          <w:sz w:val="22"/>
          <w:szCs w:val="22"/>
        </w:rPr>
      </w:pPr>
      <w:r w:rsidRPr="00796905">
        <w:rPr>
          <w:sz w:val="22"/>
          <w:szCs w:val="22"/>
        </w:rPr>
        <w:t>La administración y preservación de las aguas nacionales</w:t>
      </w:r>
      <w:r w:rsidR="003D764D" w:rsidRPr="00796905">
        <w:rPr>
          <w:sz w:val="22"/>
          <w:szCs w:val="22"/>
        </w:rPr>
        <w:t xml:space="preserve"> y de competencia est</w:t>
      </w:r>
      <w:r w:rsidR="00346AD2" w:rsidRPr="00796905">
        <w:rPr>
          <w:sz w:val="22"/>
          <w:szCs w:val="22"/>
        </w:rPr>
        <w:t>a</w:t>
      </w:r>
      <w:r w:rsidR="003D764D" w:rsidRPr="00796905">
        <w:rPr>
          <w:sz w:val="22"/>
          <w:szCs w:val="22"/>
        </w:rPr>
        <w:t>tal</w:t>
      </w:r>
      <w:r w:rsidRPr="00796905">
        <w:rPr>
          <w:sz w:val="22"/>
          <w:szCs w:val="22"/>
        </w:rPr>
        <w:t xml:space="preserve"> y sus bienes públicos inherentes;</w:t>
      </w:r>
    </w:p>
    <w:p w14:paraId="1AD552BD" w14:textId="77777777" w:rsidR="00141C31" w:rsidRPr="00796905" w:rsidRDefault="00141C31" w:rsidP="00D44516">
      <w:pPr>
        <w:pStyle w:val="Texto"/>
        <w:spacing w:after="0" w:line="240" w:lineRule="auto"/>
        <w:ind w:left="851" w:hanging="567"/>
        <w:rPr>
          <w:sz w:val="22"/>
          <w:szCs w:val="22"/>
        </w:rPr>
      </w:pPr>
    </w:p>
    <w:p w14:paraId="04D3D456" w14:textId="77777777" w:rsidR="00141C31" w:rsidRPr="00796905" w:rsidRDefault="00141C31" w:rsidP="00D44516">
      <w:pPr>
        <w:pStyle w:val="Texto"/>
        <w:numPr>
          <w:ilvl w:val="0"/>
          <w:numId w:val="92"/>
        </w:numPr>
        <w:spacing w:after="0" w:line="240" w:lineRule="auto"/>
        <w:ind w:left="851" w:hanging="567"/>
        <w:rPr>
          <w:sz w:val="22"/>
          <w:szCs w:val="22"/>
        </w:rPr>
      </w:pPr>
      <w:r w:rsidRPr="00796905">
        <w:rPr>
          <w:sz w:val="22"/>
          <w:szCs w:val="22"/>
        </w:rPr>
        <w:t>El almacenamiento, conducción y disposición de agua en bloque mediante infraestructura hidráulica</w:t>
      </w:r>
      <w:r w:rsidR="00B155E0" w:rsidRPr="00796905">
        <w:rPr>
          <w:sz w:val="22"/>
          <w:szCs w:val="22"/>
        </w:rPr>
        <w:t xml:space="preserve"> federal, estatal, interestatal</w:t>
      </w:r>
      <w:r w:rsidRPr="00796905">
        <w:rPr>
          <w:sz w:val="22"/>
          <w:szCs w:val="22"/>
        </w:rPr>
        <w:t xml:space="preserve"> y del Distrito Federal, y</w:t>
      </w:r>
    </w:p>
    <w:p w14:paraId="4D859925" w14:textId="77777777" w:rsidR="00141C31" w:rsidRPr="00796905" w:rsidRDefault="00141C31" w:rsidP="00D44516">
      <w:pPr>
        <w:pStyle w:val="Texto"/>
        <w:spacing w:after="0" w:line="240" w:lineRule="auto"/>
        <w:ind w:left="851" w:hanging="567"/>
        <w:rPr>
          <w:sz w:val="22"/>
          <w:szCs w:val="22"/>
        </w:rPr>
      </w:pPr>
    </w:p>
    <w:p w14:paraId="1950F93C" w14:textId="77777777" w:rsidR="00141C31" w:rsidRPr="00796905" w:rsidRDefault="00141C31" w:rsidP="00D44516">
      <w:pPr>
        <w:pStyle w:val="Texto"/>
        <w:numPr>
          <w:ilvl w:val="0"/>
          <w:numId w:val="92"/>
        </w:numPr>
        <w:spacing w:after="0" w:line="240" w:lineRule="auto"/>
        <w:ind w:left="851" w:hanging="567"/>
        <w:rPr>
          <w:sz w:val="22"/>
          <w:szCs w:val="22"/>
        </w:rPr>
      </w:pPr>
      <w:r w:rsidRPr="00796905">
        <w:rPr>
          <w:sz w:val="22"/>
          <w:szCs w:val="22"/>
        </w:rPr>
        <w:t>El suministro de agua potable, recolección, disposición</w:t>
      </w:r>
      <w:r w:rsidR="003F5681" w:rsidRPr="00796905">
        <w:rPr>
          <w:sz w:val="22"/>
          <w:szCs w:val="22"/>
        </w:rPr>
        <w:t xml:space="preserve"> y tratamiento de agua a los usuarios finales</w:t>
      </w:r>
      <w:r w:rsidRPr="00796905">
        <w:rPr>
          <w:sz w:val="22"/>
          <w:szCs w:val="22"/>
        </w:rPr>
        <w:t>.</w:t>
      </w:r>
    </w:p>
    <w:p w14:paraId="52762FA3" w14:textId="77777777" w:rsidR="00141C31" w:rsidRPr="00796905" w:rsidRDefault="00141C31" w:rsidP="009D6BD1">
      <w:pPr>
        <w:autoSpaceDE w:val="0"/>
        <w:autoSpaceDN w:val="0"/>
        <w:adjustRightInd w:val="0"/>
        <w:spacing w:after="0" w:line="240" w:lineRule="auto"/>
        <w:ind w:left="709"/>
        <w:jc w:val="both"/>
        <w:rPr>
          <w:rFonts w:ascii="Arial" w:hAnsi="Arial" w:cs="Arial"/>
        </w:rPr>
      </w:pPr>
    </w:p>
    <w:p w14:paraId="1B0E6CF0" w14:textId="77777777" w:rsidR="00B155E0" w:rsidRPr="00796905" w:rsidRDefault="00B155E0" w:rsidP="009D6BD1">
      <w:pPr>
        <w:autoSpaceDE w:val="0"/>
        <w:autoSpaceDN w:val="0"/>
        <w:adjustRightInd w:val="0"/>
        <w:spacing w:after="0" w:line="240" w:lineRule="auto"/>
        <w:jc w:val="both"/>
        <w:rPr>
          <w:rFonts w:ascii="Arial" w:hAnsi="Arial" w:cs="Arial"/>
        </w:rPr>
      </w:pPr>
      <w:r w:rsidRPr="00796905">
        <w:rPr>
          <w:rFonts w:ascii="Arial" w:hAnsi="Arial" w:cs="Arial"/>
        </w:rPr>
        <w:t>Los recursos económicos y financieros que se perciban en cada uno de los apartados anteriores serán con base en los principios previstos en esta Ley que le resulten aplicables.</w:t>
      </w:r>
    </w:p>
    <w:p w14:paraId="1375FC2C" w14:textId="77777777" w:rsidR="00B155E0" w:rsidRPr="00796905" w:rsidRDefault="00B155E0" w:rsidP="009D6BD1">
      <w:pPr>
        <w:autoSpaceDE w:val="0"/>
        <w:autoSpaceDN w:val="0"/>
        <w:adjustRightInd w:val="0"/>
        <w:spacing w:after="0" w:line="240" w:lineRule="auto"/>
        <w:jc w:val="both"/>
        <w:rPr>
          <w:rFonts w:ascii="Arial" w:hAnsi="Arial" w:cs="Arial"/>
        </w:rPr>
      </w:pPr>
    </w:p>
    <w:p w14:paraId="3057D450"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El financiamiento del sector de los recursos hídricos debe vincular los procesos de ingreso y gasto, a través de una adecuada planeación, para eficientar el ejercicio de los recursos económicos y financieros a fin de impulsar su desarrollo, autosuficiencia y sostenibilidad.</w:t>
      </w:r>
    </w:p>
    <w:p w14:paraId="3478E0F9" w14:textId="77777777" w:rsidR="00141C31" w:rsidRPr="00796905" w:rsidRDefault="00141C31" w:rsidP="009D6BD1">
      <w:pPr>
        <w:autoSpaceDE w:val="0"/>
        <w:autoSpaceDN w:val="0"/>
        <w:adjustRightInd w:val="0"/>
        <w:spacing w:after="0" w:line="240" w:lineRule="auto"/>
        <w:jc w:val="both"/>
        <w:rPr>
          <w:rFonts w:ascii="Arial" w:hAnsi="Arial" w:cs="Arial"/>
        </w:rPr>
      </w:pPr>
    </w:p>
    <w:p w14:paraId="1C5B771E" w14:textId="77777777" w:rsidR="00141C31" w:rsidRPr="00796905" w:rsidRDefault="00141C31" w:rsidP="009D6BD1">
      <w:pPr>
        <w:autoSpaceDE w:val="0"/>
        <w:autoSpaceDN w:val="0"/>
        <w:adjustRightInd w:val="0"/>
        <w:spacing w:after="0" w:line="240" w:lineRule="auto"/>
        <w:jc w:val="both"/>
        <w:rPr>
          <w:rFonts w:ascii="Arial" w:hAnsi="Arial" w:cs="Arial"/>
        </w:rPr>
      </w:pPr>
      <w:r w:rsidRPr="00796905">
        <w:rPr>
          <w:rFonts w:ascii="Arial" w:hAnsi="Arial" w:cs="Arial"/>
        </w:rPr>
        <w:t>La autoridad competente</w:t>
      </w:r>
      <w:r w:rsidR="00507CAB" w:rsidRPr="00796905">
        <w:rPr>
          <w:rFonts w:ascii="Arial" w:hAnsi="Arial" w:cs="Arial"/>
        </w:rPr>
        <w:t xml:space="preserve"> sin perjuicio de la legislación aplicable en la materia</w:t>
      </w:r>
      <w:r w:rsidRPr="00796905">
        <w:rPr>
          <w:rFonts w:ascii="Arial" w:hAnsi="Arial" w:cs="Arial"/>
        </w:rPr>
        <w:t xml:space="preserve"> debe observar los criterios de ejercicio del gasto, rendición de cuentas y cumplir con las evaluaciones de gestión y desempeño establecidas en la presente Ley.</w:t>
      </w:r>
    </w:p>
    <w:p w14:paraId="7BF57863" w14:textId="77777777" w:rsidR="00B155E0" w:rsidRPr="00796905" w:rsidRDefault="00B155E0" w:rsidP="009D6BD1">
      <w:pPr>
        <w:autoSpaceDE w:val="0"/>
        <w:autoSpaceDN w:val="0"/>
        <w:adjustRightInd w:val="0"/>
        <w:spacing w:after="0" w:line="240" w:lineRule="auto"/>
        <w:jc w:val="both"/>
        <w:rPr>
          <w:rFonts w:ascii="Arial" w:hAnsi="Arial" w:cs="Arial"/>
        </w:rPr>
      </w:pPr>
    </w:p>
    <w:p w14:paraId="13185A8A" w14:textId="77777777" w:rsidR="00B155E0" w:rsidRPr="00796905" w:rsidRDefault="00B155E0" w:rsidP="009D6BD1">
      <w:pPr>
        <w:autoSpaceDE w:val="0"/>
        <w:autoSpaceDN w:val="0"/>
        <w:adjustRightInd w:val="0"/>
        <w:spacing w:after="0" w:line="240" w:lineRule="auto"/>
        <w:jc w:val="both"/>
        <w:rPr>
          <w:rFonts w:ascii="Arial" w:hAnsi="Arial" w:cs="Arial"/>
        </w:rPr>
      </w:pPr>
      <w:r w:rsidRPr="00796905">
        <w:rPr>
          <w:rFonts w:ascii="Arial" w:hAnsi="Arial" w:cs="Arial"/>
        </w:rPr>
        <w:t xml:space="preserve">Para el financiamiento del sector de los recursos hídricos se utilizará la información y datos que en materia económica y financiera contenga el Sistema Nacional de Información del Agua. </w:t>
      </w:r>
    </w:p>
    <w:p w14:paraId="28561B41" w14:textId="77777777" w:rsidR="003D764D" w:rsidRPr="00796905" w:rsidRDefault="003D764D" w:rsidP="009D6BD1">
      <w:pPr>
        <w:autoSpaceDE w:val="0"/>
        <w:autoSpaceDN w:val="0"/>
        <w:adjustRightInd w:val="0"/>
        <w:spacing w:after="0" w:line="240" w:lineRule="auto"/>
        <w:jc w:val="both"/>
        <w:rPr>
          <w:rFonts w:ascii="Arial" w:hAnsi="Arial" w:cs="Arial"/>
        </w:rPr>
      </w:pPr>
    </w:p>
    <w:p w14:paraId="0A604C28" w14:textId="77777777" w:rsidR="00141C31" w:rsidRPr="00796905" w:rsidRDefault="00EB7C48" w:rsidP="009D6BD1">
      <w:pPr>
        <w:pStyle w:val="ARTCULO"/>
        <w:rPr>
          <w:color w:val="auto"/>
          <w:szCs w:val="22"/>
        </w:rPr>
      </w:pPr>
      <w:r w:rsidRPr="00796905">
        <w:rPr>
          <w:color w:val="auto"/>
          <w:szCs w:val="22"/>
        </w:rPr>
        <w:t xml:space="preserve"> </w:t>
      </w:r>
      <w:r w:rsidR="00141C31" w:rsidRPr="00796905">
        <w:rPr>
          <w:color w:val="auto"/>
          <w:szCs w:val="22"/>
        </w:rPr>
        <w:t>El financiamiento del sector de los recursos hídricos buscará incentivar buenas prácticas de uso y tratamiento del agua, una distribución eficiente del recurso, así como generar los recursos para la sostenibilidad financiera, a través de una política tarifaria óptima.</w:t>
      </w:r>
    </w:p>
    <w:p w14:paraId="2B564F35" w14:textId="77777777" w:rsidR="00545A69" w:rsidRPr="00796905" w:rsidRDefault="00545A69" w:rsidP="009D6BD1">
      <w:pPr>
        <w:autoSpaceDE w:val="0"/>
        <w:autoSpaceDN w:val="0"/>
        <w:adjustRightInd w:val="0"/>
        <w:spacing w:after="0" w:line="240" w:lineRule="auto"/>
        <w:jc w:val="both"/>
        <w:rPr>
          <w:rFonts w:ascii="Arial" w:hAnsi="Arial" w:cs="Arial"/>
          <w:b/>
        </w:rPr>
      </w:pPr>
    </w:p>
    <w:p w14:paraId="29297255"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La política tarifaria debe:</w:t>
      </w:r>
    </w:p>
    <w:p w14:paraId="3613E4B2" w14:textId="77777777" w:rsidR="00141C31" w:rsidRPr="00796905" w:rsidRDefault="00141C31" w:rsidP="009D6BD1">
      <w:pPr>
        <w:pStyle w:val="Texto"/>
        <w:spacing w:after="0" w:line="240" w:lineRule="auto"/>
        <w:ind w:left="360" w:firstLine="0"/>
        <w:rPr>
          <w:sz w:val="22"/>
          <w:szCs w:val="22"/>
        </w:rPr>
      </w:pPr>
    </w:p>
    <w:p w14:paraId="343954E2"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Considerar factores ambientales, sociales, económicos y financieros que incentiven prácticas eficientes de consumo y que promuevan el uso sustentable del recurso hídrico;</w:t>
      </w:r>
    </w:p>
    <w:p w14:paraId="167A423D" w14:textId="77777777" w:rsidR="00141C31" w:rsidRPr="00796905" w:rsidRDefault="00141C31" w:rsidP="00D44516">
      <w:pPr>
        <w:pStyle w:val="Texto"/>
        <w:spacing w:after="0" w:line="240" w:lineRule="auto"/>
        <w:ind w:left="851" w:hanging="567"/>
        <w:rPr>
          <w:sz w:val="22"/>
          <w:szCs w:val="22"/>
        </w:rPr>
      </w:pPr>
    </w:p>
    <w:p w14:paraId="6B4BD35B"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Integrar los servicios ambientales</w:t>
      </w:r>
      <w:r w:rsidR="00BA16C1" w:rsidRPr="00796905">
        <w:rPr>
          <w:sz w:val="22"/>
          <w:szCs w:val="22"/>
        </w:rPr>
        <w:t xml:space="preserve"> hidrológicos que privilegien el aprovechamiento sustentable del agua</w:t>
      </w:r>
      <w:r w:rsidRPr="00796905">
        <w:rPr>
          <w:sz w:val="22"/>
          <w:szCs w:val="22"/>
        </w:rPr>
        <w:t>;</w:t>
      </w:r>
    </w:p>
    <w:p w14:paraId="56F848E9" w14:textId="77777777" w:rsidR="00141C31" w:rsidRPr="00796905" w:rsidRDefault="00141C31" w:rsidP="00D44516">
      <w:pPr>
        <w:pStyle w:val="Texto"/>
        <w:spacing w:after="0" w:line="240" w:lineRule="auto"/>
        <w:ind w:left="851" w:hanging="567"/>
        <w:rPr>
          <w:sz w:val="22"/>
          <w:szCs w:val="22"/>
        </w:rPr>
      </w:pPr>
    </w:p>
    <w:p w14:paraId="0E12006B"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Establecer un esquema tarifario sencillo</w:t>
      </w:r>
      <w:r w:rsidR="00BA16C1" w:rsidRPr="00796905">
        <w:rPr>
          <w:sz w:val="22"/>
          <w:szCs w:val="22"/>
        </w:rPr>
        <w:t xml:space="preserve"> y estable</w:t>
      </w:r>
      <w:r w:rsidRPr="00796905">
        <w:rPr>
          <w:sz w:val="22"/>
          <w:szCs w:val="22"/>
        </w:rPr>
        <w:t>;</w:t>
      </w:r>
    </w:p>
    <w:p w14:paraId="63A6C051" w14:textId="77777777" w:rsidR="00141C31" w:rsidRPr="00796905" w:rsidRDefault="00141C31" w:rsidP="00D44516">
      <w:pPr>
        <w:pStyle w:val="Texto"/>
        <w:spacing w:after="0" w:line="240" w:lineRule="auto"/>
        <w:ind w:left="851" w:hanging="567"/>
        <w:rPr>
          <w:sz w:val="22"/>
          <w:szCs w:val="22"/>
        </w:rPr>
      </w:pPr>
    </w:p>
    <w:p w14:paraId="0F2CCD27"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Propiciar la sostenibilidad financiera de los prestadores de los servicios públicos de agua y su progresiva autosuficiencia;</w:t>
      </w:r>
    </w:p>
    <w:p w14:paraId="44C70FF5" w14:textId="77777777" w:rsidR="00141C31" w:rsidRPr="00796905" w:rsidRDefault="00141C31" w:rsidP="00D44516">
      <w:pPr>
        <w:pStyle w:val="Texto"/>
        <w:spacing w:after="0" w:line="240" w:lineRule="auto"/>
        <w:ind w:left="851" w:hanging="567"/>
        <w:rPr>
          <w:sz w:val="22"/>
          <w:szCs w:val="22"/>
        </w:rPr>
      </w:pPr>
    </w:p>
    <w:p w14:paraId="23BC0C16"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Prever ajustes en función de la inflación y los costos;</w:t>
      </w:r>
    </w:p>
    <w:p w14:paraId="002878EB" w14:textId="77777777" w:rsidR="00141C31" w:rsidRPr="00796905" w:rsidRDefault="00141C31" w:rsidP="00D44516">
      <w:pPr>
        <w:pStyle w:val="Texto"/>
        <w:spacing w:after="0" w:line="240" w:lineRule="auto"/>
        <w:ind w:left="851" w:hanging="567"/>
        <w:rPr>
          <w:sz w:val="22"/>
          <w:szCs w:val="22"/>
        </w:rPr>
      </w:pPr>
    </w:p>
    <w:p w14:paraId="2BB38971" w14:textId="77777777" w:rsidR="00141C31" w:rsidRPr="00796905" w:rsidRDefault="00141C31" w:rsidP="00D44516">
      <w:pPr>
        <w:pStyle w:val="Texto"/>
        <w:numPr>
          <w:ilvl w:val="0"/>
          <w:numId w:val="93"/>
        </w:numPr>
        <w:spacing w:after="0" w:line="240" w:lineRule="auto"/>
        <w:ind w:left="851" w:hanging="567"/>
        <w:rPr>
          <w:sz w:val="22"/>
          <w:szCs w:val="22"/>
        </w:rPr>
      </w:pPr>
      <w:r w:rsidRPr="00796905">
        <w:rPr>
          <w:sz w:val="22"/>
          <w:szCs w:val="22"/>
        </w:rPr>
        <w:t>Invertir los ingresos obtenidos por el cobro d</w:t>
      </w:r>
      <w:r w:rsidR="00BA16C1" w:rsidRPr="00796905">
        <w:rPr>
          <w:sz w:val="22"/>
          <w:szCs w:val="22"/>
        </w:rPr>
        <w:t>e los servicios de</w:t>
      </w:r>
      <w:r w:rsidR="00EB7C48" w:rsidRPr="00796905">
        <w:rPr>
          <w:sz w:val="22"/>
          <w:szCs w:val="22"/>
        </w:rPr>
        <w:t>l</w:t>
      </w:r>
      <w:r w:rsidR="00BA16C1" w:rsidRPr="00796905">
        <w:rPr>
          <w:sz w:val="22"/>
          <w:szCs w:val="22"/>
        </w:rPr>
        <w:t xml:space="preserve"> agua</w:t>
      </w:r>
      <w:r w:rsidRPr="00796905">
        <w:rPr>
          <w:sz w:val="22"/>
          <w:szCs w:val="22"/>
        </w:rPr>
        <w:t xml:space="preserve"> para </w:t>
      </w:r>
      <w:r w:rsidR="00E77D53" w:rsidRPr="00796905">
        <w:rPr>
          <w:sz w:val="22"/>
          <w:szCs w:val="22"/>
        </w:rPr>
        <w:t xml:space="preserve">mantener y </w:t>
      </w:r>
      <w:r w:rsidRPr="00796905">
        <w:rPr>
          <w:sz w:val="22"/>
          <w:szCs w:val="22"/>
        </w:rPr>
        <w:t>ampliar su cobertura, así como</w:t>
      </w:r>
      <w:r w:rsidR="00E77D53" w:rsidRPr="00796905">
        <w:rPr>
          <w:sz w:val="22"/>
          <w:szCs w:val="22"/>
        </w:rPr>
        <w:t xml:space="preserve"> para</w:t>
      </w:r>
      <w:r w:rsidRPr="00796905">
        <w:rPr>
          <w:sz w:val="22"/>
          <w:szCs w:val="22"/>
        </w:rPr>
        <w:t xml:space="preserve"> mejorar su operación y mantenimiento</w:t>
      </w:r>
      <w:r w:rsidR="00BA37C8" w:rsidRPr="00796905">
        <w:rPr>
          <w:sz w:val="22"/>
          <w:szCs w:val="22"/>
        </w:rPr>
        <w:t>;</w:t>
      </w:r>
    </w:p>
    <w:p w14:paraId="21AC8520" w14:textId="77777777" w:rsidR="00141C31" w:rsidRPr="00796905" w:rsidRDefault="00141C31" w:rsidP="00D44516">
      <w:pPr>
        <w:pStyle w:val="Texto"/>
        <w:spacing w:after="0" w:line="240" w:lineRule="auto"/>
        <w:ind w:left="851" w:hanging="567"/>
        <w:rPr>
          <w:sz w:val="22"/>
          <w:szCs w:val="22"/>
        </w:rPr>
      </w:pPr>
    </w:p>
    <w:p w14:paraId="727BF304" w14:textId="77777777" w:rsidR="008726F4" w:rsidRPr="00796905" w:rsidRDefault="00141C31" w:rsidP="00D44516">
      <w:pPr>
        <w:pStyle w:val="Texto"/>
        <w:numPr>
          <w:ilvl w:val="0"/>
          <w:numId w:val="93"/>
        </w:numPr>
        <w:spacing w:after="0" w:line="240" w:lineRule="auto"/>
        <w:ind w:left="851" w:hanging="567"/>
        <w:rPr>
          <w:sz w:val="22"/>
          <w:szCs w:val="22"/>
        </w:rPr>
      </w:pPr>
      <w:r w:rsidRPr="00796905">
        <w:rPr>
          <w:sz w:val="22"/>
          <w:szCs w:val="22"/>
        </w:rPr>
        <w:t>Considerar la capacidad de pago de los usuarios de los servicios de agua</w:t>
      </w:r>
      <w:r w:rsidR="008726F4" w:rsidRPr="00796905">
        <w:rPr>
          <w:sz w:val="22"/>
          <w:szCs w:val="22"/>
        </w:rPr>
        <w:t>,</w:t>
      </w:r>
      <w:r w:rsidRPr="00796905">
        <w:rPr>
          <w:sz w:val="22"/>
          <w:szCs w:val="22"/>
        </w:rPr>
        <w:t xml:space="preserve"> y</w:t>
      </w:r>
    </w:p>
    <w:p w14:paraId="1826CADB" w14:textId="77777777" w:rsidR="008726F4" w:rsidRPr="00796905" w:rsidRDefault="008726F4" w:rsidP="00D44516">
      <w:pPr>
        <w:pStyle w:val="Texto"/>
        <w:spacing w:after="0" w:line="240" w:lineRule="auto"/>
        <w:ind w:left="851" w:hanging="567"/>
        <w:rPr>
          <w:sz w:val="22"/>
          <w:szCs w:val="22"/>
        </w:rPr>
      </w:pPr>
    </w:p>
    <w:p w14:paraId="2340E457" w14:textId="77777777" w:rsidR="00141C31" w:rsidRPr="00796905" w:rsidRDefault="008726F4" w:rsidP="00D44516">
      <w:pPr>
        <w:pStyle w:val="Texto"/>
        <w:numPr>
          <w:ilvl w:val="0"/>
          <w:numId w:val="93"/>
        </w:numPr>
        <w:spacing w:after="0" w:line="240" w:lineRule="auto"/>
        <w:ind w:left="851" w:hanging="567"/>
        <w:rPr>
          <w:sz w:val="22"/>
          <w:szCs w:val="22"/>
        </w:rPr>
      </w:pPr>
      <w:r w:rsidRPr="00796905">
        <w:rPr>
          <w:sz w:val="22"/>
          <w:szCs w:val="22"/>
        </w:rPr>
        <w:t>Considerar l</w:t>
      </w:r>
      <w:r w:rsidR="00141C31" w:rsidRPr="00796905">
        <w:rPr>
          <w:sz w:val="22"/>
          <w:szCs w:val="22"/>
        </w:rPr>
        <w:t>a productividad económica del agua.</w:t>
      </w:r>
    </w:p>
    <w:p w14:paraId="0B849A9A" w14:textId="77777777" w:rsidR="00141C31" w:rsidRPr="00796905" w:rsidRDefault="00141C31" w:rsidP="009D6BD1">
      <w:pPr>
        <w:tabs>
          <w:tab w:val="left" w:pos="6630"/>
        </w:tabs>
        <w:autoSpaceDE w:val="0"/>
        <w:autoSpaceDN w:val="0"/>
        <w:adjustRightInd w:val="0"/>
        <w:spacing w:after="0" w:line="240" w:lineRule="auto"/>
        <w:ind w:firstLine="851"/>
        <w:jc w:val="both"/>
        <w:rPr>
          <w:rFonts w:ascii="Arial" w:hAnsi="Arial" w:cs="Arial"/>
        </w:rPr>
      </w:pPr>
    </w:p>
    <w:p w14:paraId="792BB3E0" w14:textId="77777777" w:rsidR="00141C31" w:rsidRPr="00796905" w:rsidRDefault="00141C31" w:rsidP="009D6BD1">
      <w:pPr>
        <w:pStyle w:val="ARTCULO"/>
        <w:rPr>
          <w:color w:val="auto"/>
          <w:szCs w:val="22"/>
        </w:rPr>
      </w:pPr>
      <w:r w:rsidRPr="00796905">
        <w:rPr>
          <w:b/>
          <w:color w:val="auto"/>
          <w:szCs w:val="22"/>
        </w:rPr>
        <w:t xml:space="preserve"> </w:t>
      </w:r>
      <w:r w:rsidRPr="00796905">
        <w:rPr>
          <w:color w:val="auto"/>
          <w:szCs w:val="22"/>
        </w:rPr>
        <w:t>L</w:t>
      </w:r>
      <w:r w:rsidR="00772A99" w:rsidRPr="00796905">
        <w:rPr>
          <w:color w:val="auto"/>
          <w:szCs w:val="22"/>
        </w:rPr>
        <w:t xml:space="preserve">as entidades federativas </w:t>
      </w:r>
      <w:r w:rsidR="00B85178">
        <w:rPr>
          <w:color w:val="auto"/>
          <w:szCs w:val="22"/>
        </w:rPr>
        <w:t>y los municipios destinarán</w:t>
      </w:r>
      <w:r w:rsidRPr="00796905">
        <w:rPr>
          <w:color w:val="auto"/>
          <w:szCs w:val="22"/>
        </w:rPr>
        <w:t xml:space="preserve"> subsidios para garantizar el derecho humano al agua de </w:t>
      </w:r>
      <w:r w:rsidR="00974833" w:rsidRPr="00796905">
        <w:rPr>
          <w:color w:val="auto"/>
          <w:szCs w:val="22"/>
        </w:rPr>
        <w:t>grupos sociales en situación de vulnerabilidad sólo</w:t>
      </w:r>
      <w:r w:rsidR="00772A99" w:rsidRPr="00796905">
        <w:rPr>
          <w:color w:val="auto"/>
          <w:szCs w:val="22"/>
        </w:rPr>
        <w:t xml:space="preserve"> </w:t>
      </w:r>
      <w:r w:rsidRPr="00796905">
        <w:rPr>
          <w:color w:val="auto"/>
          <w:szCs w:val="22"/>
        </w:rPr>
        <w:t>a través de programas de política social.</w:t>
      </w:r>
    </w:p>
    <w:p w14:paraId="1CA07F7B" w14:textId="77777777" w:rsidR="00141C31" w:rsidRPr="00796905" w:rsidRDefault="00141C31" w:rsidP="009D6BD1">
      <w:pPr>
        <w:autoSpaceDE w:val="0"/>
        <w:autoSpaceDN w:val="0"/>
        <w:adjustRightInd w:val="0"/>
        <w:spacing w:after="0" w:line="240" w:lineRule="auto"/>
        <w:jc w:val="both"/>
        <w:rPr>
          <w:rFonts w:ascii="Arial" w:hAnsi="Arial" w:cs="Arial"/>
        </w:rPr>
      </w:pPr>
    </w:p>
    <w:p w14:paraId="544742C3" w14:textId="77777777" w:rsidR="00141C31" w:rsidRPr="00796905" w:rsidRDefault="00141C31" w:rsidP="009D6BD1">
      <w:pPr>
        <w:pStyle w:val="ARTCULO"/>
        <w:rPr>
          <w:color w:val="auto"/>
          <w:szCs w:val="22"/>
        </w:rPr>
      </w:pPr>
      <w:r w:rsidRPr="00796905">
        <w:rPr>
          <w:b/>
          <w:color w:val="auto"/>
          <w:szCs w:val="22"/>
        </w:rPr>
        <w:t xml:space="preserve"> </w:t>
      </w:r>
      <w:r w:rsidRPr="00796905">
        <w:rPr>
          <w:color w:val="auto"/>
          <w:szCs w:val="22"/>
        </w:rPr>
        <w:t xml:space="preserve">La Federación, </w:t>
      </w:r>
      <w:r w:rsidR="00772A99" w:rsidRPr="00796905">
        <w:rPr>
          <w:color w:val="auto"/>
          <w:szCs w:val="22"/>
        </w:rPr>
        <w:t xml:space="preserve">las entidades federativas </w:t>
      </w:r>
      <w:r w:rsidRPr="00796905">
        <w:rPr>
          <w:color w:val="auto"/>
          <w:szCs w:val="22"/>
        </w:rPr>
        <w:t>y los municipios deben informar a los usuarios y a la población en general, de manera transparente y sencilla, la forma en que se componen las tarifas, aprovechamientos y contribuciones en materia de aguas y servicios públicos relacionados.</w:t>
      </w:r>
    </w:p>
    <w:p w14:paraId="4CD90BB4" w14:textId="77777777" w:rsidR="00141C31" w:rsidRPr="00796905" w:rsidRDefault="00141C31" w:rsidP="009D6BD1">
      <w:pPr>
        <w:autoSpaceDE w:val="0"/>
        <w:autoSpaceDN w:val="0"/>
        <w:adjustRightInd w:val="0"/>
        <w:spacing w:after="0" w:line="240" w:lineRule="auto"/>
        <w:jc w:val="both"/>
        <w:rPr>
          <w:rFonts w:ascii="Arial" w:hAnsi="Arial" w:cs="Arial"/>
        </w:rPr>
      </w:pPr>
    </w:p>
    <w:p w14:paraId="3DA2E291"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La recaudación obtenida</w:t>
      </w:r>
      <w:r w:rsidR="006F5CB3">
        <w:rPr>
          <w:color w:val="auto"/>
          <w:szCs w:val="22"/>
        </w:rPr>
        <w:t xml:space="preserve"> por las entidades federativas y los municipios</w:t>
      </w:r>
      <w:r w:rsidR="00141C31" w:rsidRPr="00796905">
        <w:rPr>
          <w:color w:val="auto"/>
          <w:szCs w:val="22"/>
        </w:rPr>
        <w:t xml:space="preserve"> a través del pago de tarifas, aprovechamientos y contribuciones del sector de los recursos hídricos se destinará preferentemente al mismo sector para garantizar progresivamente el derecho humano al agua.</w:t>
      </w:r>
    </w:p>
    <w:p w14:paraId="2CDA96EA" w14:textId="77777777" w:rsidR="00141C31" w:rsidRPr="00796905" w:rsidRDefault="00141C31" w:rsidP="009D6BD1">
      <w:pPr>
        <w:spacing w:after="0" w:line="240" w:lineRule="auto"/>
        <w:jc w:val="both"/>
        <w:rPr>
          <w:rFonts w:ascii="Arial" w:hAnsi="Arial" w:cs="Arial"/>
          <w:b/>
        </w:rPr>
      </w:pPr>
    </w:p>
    <w:p w14:paraId="58DC585D" w14:textId="77777777" w:rsidR="0061347F" w:rsidRPr="00796905" w:rsidRDefault="00141C31" w:rsidP="009D6BD1">
      <w:pPr>
        <w:pStyle w:val="ARTCULO"/>
        <w:rPr>
          <w:color w:val="auto"/>
          <w:szCs w:val="22"/>
        </w:rPr>
      </w:pPr>
      <w:r w:rsidRPr="00796905">
        <w:rPr>
          <w:b/>
          <w:color w:val="auto"/>
          <w:szCs w:val="22"/>
        </w:rPr>
        <w:t xml:space="preserve"> </w:t>
      </w:r>
      <w:r w:rsidR="0061347F" w:rsidRPr="00796905">
        <w:rPr>
          <w:color w:val="auto"/>
          <w:szCs w:val="22"/>
        </w:rPr>
        <w:t>La evaluación del ejercicio de los recursos presupuestales se hará conforme a las disposiciones legales en la materia.</w:t>
      </w:r>
    </w:p>
    <w:p w14:paraId="1836BAF5" w14:textId="77777777" w:rsidR="0061347F" w:rsidRPr="00796905" w:rsidRDefault="0061347F" w:rsidP="009D6BD1">
      <w:pPr>
        <w:pStyle w:val="Cuadrculamedia1-nfasis21"/>
        <w:spacing w:after="0" w:line="240" w:lineRule="auto"/>
        <w:rPr>
          <w:rFonts w:ascii="Arial" w:hAnsi="Arial" w:cs="Arial"/>
        </w:rPr>
      </w:pPr>
    </w:p>
    <w:p w14:paraId="06AF1450" w14:textId="77777777" w:rsidR="00141C31" w:rsidRPr="00796905" w:rsidRDefault="0061347F" w:rsidP="009D6BD1">
      <w:pPr>
        <w:pStyle w:val="ARTCULO"/>
        <w:rPr>
          <w:color w:val="auto"/>
          <w:szCs w:val="22"/>
        </w:rPr>
      </w:pPr>
      <w:r w:rsidRPr="00796905">
        <w:rPr>
          <w:color w:val="auto"/>
          <w:szCs w:val="22"/>
        </w:rPr>
        <w:t xml:space="preserve"> L</w:t>
      </w:r>
      <w:r w:rsidR="00141C31" w:rsidRPr="00796905">
        <w:rPr>
          <w:color w:val="auto"/>
          <w:szCs w:val="22"/>
        </w:rPr>
        <w:t xml:space="preserve">os subsidios, transferencias y donativos públicos deben </w:t>
      </w:r>
      <w:r w:rsidR="004D5D92" w:rsidRPr="00796905">
        <w:rPr>
          <w:color w:val="auto"/>
          <w:szCs w:val="22"/>
        </w:rPr>
        <w:t xml:space="preserve">sujetarse a los criterios de objetividad, equidad, transparencia, publicidad, selectividad y temporalidad </w:t>
      </w:r>
      <w:r w:rsidR="002738B8" w:rsidRPr="00796905">
        <w:rPr>
          <w:color w:val="auto"/>
          <w:szCs w:val="22"/>
        </w:rPr>
        <w:t xml:space="preserve">para </w:t>
      </w:r>
      <w:r w:rsidR="00141C31" w:rsidRPr="00796905">
        <w:rPr>
          <w:color w:val="auto"/>
          <w:szCs w:val="22"/>
        </w:rPr>
        <w:t>la consecución progresiva de la cobertura universal, el mejoramiento de las eficiencias y la sostenibilidad de los servicios de agua y se otorgarán de acuerdo a la evaluación periódica en términos del Reglamento de esta Ley.</w:t>
      </w:r>
    </w:p>
    <w:p w14:paraId="05AAE33C" w14:textId="77777777" w:rsidR="00C94E75" w:rsidRPr="00796905" w:rsidRDefault="00C94E75" w:rsidP="009D6BD1">
      <w:pPr>
        <w:pStyle w:val="Cuadrculamedia1-nfasis21"/>
        <w:spacing w:after="0" w:line="240" w:lineRule="auto"/>
        <w:rPr>
          <w:rFonts w:ascii="Arial" w:hAnsi="Arial" w:cs="Arial"/>
        </w:rPr>
      </w:pPr>
    </w:p>
    <w:p w14:paraId="07DC21AF" w14:textId="77777777" w:rsidR="00C94E75" w:rsidRPr="00796905" w:rsidRDefault="00C94E75" w:rsidP="009D6BD1">
      <w:pPr>
        <w:pStyle w:val="ARTCULO"/>
        <w:numPr>
          <w:ilvl w:val="0"/>
          <w:numId w:val="0"/>
        </w:numPr>
        <w:rPr>
          <w:color w:val="auto"/>
          <w:szCs w:val="22"/>
        </w:rPr>
      </w:pPr>
      <w:r w:rsidRPr="00796905">
        <w:rPr>
          <w:color w:val="auto"/>
          <w:szCs w:val="22"/>
        </w:rPr>
        <w:t>Con los elementos de información aportados al Sistema Nacional del Información del Agua se establecerá un sistema de evaluación periódica.</w:t>
      </w:r>
    </w:p>
    <w:p w14:paraId="2304E27C" w14:textId="77777777" w:rsidR="00141C31" w:rsidRPr="00796905" w:rsidRDefault="00141C31" w:rsidP="009D6BD1">
      <w:pPr>
        <w:spacing w:after="0" w:line="240" w:lineRule="auto"/>
        <w:jc w:val="both"/>
        <w:rPr>
          <w:rFonts w:ascii="Arial" w:hAnsi="Arial" w:cs="Arial"/>
          <w:b/>
        </w:rPr>
      </w:pPr>
    </w:p>
    <w:p w14:paraId="0D717376"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 xml:space="preserve">La Federación y las entidades federativas establecerán mecanismos para la asignación de </w:t>
      </w:r>
      <w:r w:rsidR="00772A99" w:rsidRPr="00796905">
        <w:rPr>
          <w:color w:val="auto"/>
          <w:szCs w:val="22"/>
        </w:rPr>
        <w:t xml:space="preserve">recursos </w:t>
      </w:r>
      <w:r w:rsidR="00141C31" w:rsidRPr="00796905">
        <w:rPr>
          <w:color w:val="auto"/>
          <w:szCs w:val="22"/>
        </w:rPr>
        <w:t xml:space="preserve">observando la normatividad, cartera de proyectos, evaluaciones y las recomendaciones de la Comisión. En el otorgamiento de los </w:t>
      </w:r>
      <w:r w:rsidR="002738B8" w:rsidRPr="00796905">
        <w:rPr>
          <w:color w:val="auto"/>
          <w:szCs w:val="22"/>
        </w:rPr>
        <w:t>recursos</w:t>
      </w:r>
      <w:r w:rsidR="00141C31" w:rsidRPr="00796905">
        <w:rPr>
          <w:color w:val="auto"/>
          <w:szCs w:val="22"/>
        </w:rPr>
        <w:t xml:space="preserve"> se dará prioridad a quienes: </w:t>
      </w:r>
    </w:p>
    <w:p w14:paraId="5467231F" w14:textId="77777777" w:rsidR="00141C31" w:rsidRPr="00796905" w:rsidRDefault="00141C31" w:rsidP="009D6BD1">
      <w:pPr>
        <w:pStyle w:val="Texto"/>
        <w:spacing w:after="0" w:line="240" w:lineRule="auto"/>
        <w:ind w:left="360" w:firstLine="0"/>
        <w:rPr>
          <w:sz w:val="22"/>
          <w:szCs w:val="22"/>
        </w:rPr>
      </w:pPr>
    </w:p>
    <w:p w14:paraId="13BB5161" w14:textId="77777777" w:rsidR="008A002F" w:rsidRPr="00796905" w:rsidRDefault="00141C31" w:rsidP="00D44516">
      <w:pPr>
        <w:pStyle w:val="Texto"/>
        <w:numPr>
          <w:ilvl w:val="0"/>
          <w:numId w:val="72"/>
        </w:numPr>
        <w:spacing w:after="0" w:line="240" w:lineRule="auto"/>
        <w:ind w:left="851" w:hanging="567"/>
        <w:rPr>
          <w:sz w:val="22"/>
          <w:szCs w:val="22"/>
        </w:rPr>
      </w:pPr>
      <w:r w:rsidRPr="00796905">
        <w:rPr>
          <w:sz w:val="22"/>
          <w:szCs w:val="22"/>
        </w:rPr>
        <w:t>Lleven a cabo acciones de mejoramiento de eficiencias de manera integral;</w:t>
      </w:r>
    </w:p>
    <w:p w14:paraId="142DA60C" w14:textId="77777777" w:rsidR="008A002F" w:rsidRPr="00796905" w:rsidRDefault="008A002F" w:rsidP="00D44516">
      <w:pPr>
        <w:pStyle w:val="Texto"/>
        <w:spacing w:after="0" w:line="240" w:lineRule="auto"/>
        <w:ind w:left="851" w:hanging="567"/>
        <w:rPr>
          <w:sz w:val="22"/>
          <w:szCs w:val="22"/>
        </w:rPr>
      </w:pPr>
    </w:p>
    <w:p w14:paraId="3647C97D"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Ejecuten acciones de reúso de aguas residuales tratadas y de infiltración o recarga</w:t>
      </w:r>
      <w:r w:rsidR="00C83B8A" w:rsidRPr="00796905">
        <w:rPr>
          <w:sz w:val="22"/>
          <w:szCs w:val="22"/>
        </w:rPr>
        <w:t xml:space="preserve"> </w:t>
      </w:r>
      <w:r w:rsidR="00893C04" w:rsidRPr="00796905">
        <w:rPr>
          <w:sz w:val="22"/>
          <w:szCs w:val="22"/>
        </w:rPr>
        <w:t>en acuíferos sobrexplotados</w:t>
      </w:r>
      <w:r w:rsidRPr="00796905">
        <w:rPr>
          <w:sz w:val="22"/>
          <w:szCs w:val="22"/>
        </w:rPr>
        <w:t xml:space="preserve"> de acuerdo con la normatividad aplicable;</w:t>
      </w:r>
    </w:p>
    <w:p w14:paraId="7B09A3E9" w14:textId="77777777" w:rsidR="00B155E0" w:rsidRPr="00796905" w:rsidRDefault="004A27E7" w:rsidP="00D44516">
      <w:pPr>
        <w:pStyle w:val="Cuadrculamedia1-nfasis21"/>
        <w:tabs>
          <w:tab w:val="left" w:pos="1148"/>
        </w:tabs>
        <w:spacing w:after="0" w:line="240" w:lineRule="auto"/>
        <w:ind w:left="851" w:hanging="567"/>
        <w:rPr>
          <w:rFonts w:ascii="Arial" w:hAnsi="Arial" w:cs="Arial"/>
        </w:rPr>
      </w:pPr>
      <w:r w:rsidRPr="00796905">
        <w:rPr>
          <w:rFonts w:ascii="Arial" w:hAnsi="Arial" w:cs="Arial"/>
        </w:rPr>
        <w:tab/>
      </w:r>
    </w:p>
    <w:p w14:paraId="3BE22A3D" w14:textId="77777777" w:rsidR="00B155E0" w:rsidRPr="00796905" w:rsidRDefault="00FC4F0E" w:rsidP="00D44516">
      <w:pPr>
        <w:pStyle w:val="Texto"/>
        <w:numPr>
          <w:ilvl w:val="0"/>
          <w:numId w:val="72"/>
        </w:numPr>
        <w:spacing w:after="0" w:line="240" w:lineRule="auto"/>
        <w:ind w:left="851" w:hanging="567"/>
        <w:rPr>
          <w:sz w:val="22"/>
          <w:szCs w:val="22"/>
        </w:rPr>
      </w:pPr>
      <w:r w:rsidRPr="00796905">
        <w:rPr>
          <w:sz w:val="22"/>
          <w:szCs w:val="22"/>
        </w:rPr>
        <w:t>Exploten, usen o aprovechen</w:t>
      </w:r>
      <w:r w:rsidR="004A27E7" w:rsidRPr="00796905">
        <w:rPr>
          <w:sz w:val="22"/>
          <w:szCs w:val="22"/>
        </w:rPr>
        <w:t xml:space="preserve"> las aguas pluviales;</w:t>
      </w:r>
    </w:p>
    <w:p w14:paraId="6E7B4517" w14:textId="77777777" w:rsidR="00141C31" w:rsidRPr="00796905" w:rsidRDefault="00141C31" w:rsidP="00D44516">
      <w:pPr>
        <w:pStyle w:val="Texto"/>
        <w:spacing w:after="0" w:line="240" w:lineRule="auto"/>
        <w:ind w:left="851" w:hanging="567"/>
        <w:rPr>
          <w:sz w:val="22"/>
          <w:szCs w:val="22"/>
        </w:rPr>
      </w:pPr>
    </w:p>
    <w:p w14:paraId="0A1688E2"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Implementen programas de ahorro y eficiencia en el uso del agua;</w:t>
      </w:r>
    </w:p>
    <w:p w14:paraId="1D8DED97" w14:textId="77777777" w:rsidR="00141C31" w:rsidRPr="00796905" w:rsidRDefault="00141C31" w:rsidP="00D44516">
      <w:pPr>
        <w:pStyle w:val="Texto"/>
        <w:spacing w:after="0" w:line="240" w:lineRule="auto"/>
        <w:ind w:left="851" w:hanging="567"/>
        <w:rPr>
          <w:sz w:val="22"/>
          <w:szCs w:val="22"/>
        </w:rPr>
      </w:pPr>
    </w:p>
    <w:p w14:paraId="68E08921"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Establezcan esquemas de asociación intermunicipal o metropolitano para la prestación de los servicios públicos</w:t>
      </w:r>
      <w:r w:rsidR="00B11D39" w:rsidRPr="00796905">
        <w:rPr>
          <w:sz w:val="22"/>
          <w:szCs w:val="22"/>
        </w:rPr>
        <w:t xml:space="preserve"> o alguna de sus fases</w:t>
      </w:r>
      <w:r w:rsidRPr="00796905">
        <w:rPr>
          <w:sz w:val="22"/>
          <w:szCs w:val="22"/>
        </w:rPr>
        <w:t>, atendiendo a economías de escala, conurbación o capacidad institucional;</w:t>
      </w:r>
    </w:p>
    <w:p w14:paraId="08F99793" w14:textId="77777777" w:rsidR="00141C31" w:rsidRPr="00796905" w:rsidRDefault="00141C31" w:rsidP="00D44516">
      <w:pPr>
        <w:pStyle w:val="Texto"/>
        <w:spacing w:after="0" w:line="240" w:lineRule="auto"/>
        <w:ind w:left="851" w:hanging="567"/>
        <w:rPr>
          <w:sz w:val="22"/>
          <w:szCs w:val="22"/>
        </w:rPr>
      </w:pPr>
    </w:p>
    <w:p w14:paraId="6A389B0C"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Utilicen medios alternativos para la provisión de agua potable en los lugares que sea la opción más viable por sus condiciones geográficas y demográficas;</w:t>
      </w:r>
    </w:p>
    <w:p w14:paraId="18A1017D" w14:textId="77777777" w:rsidR="00141C31" w:rsidRPr="00796905" w:rsidRDefault="00141C31" w:rsidP="00D44516">
      <w:pPr>
        <w:pStyle w:val="Texto"/>
        <w:spacing w:after="0" w:line="240" w:lineRule="auto"/>
        <w:ind w:left="851" w:hanging="567"/>
        <w:rPr>
          <w:sz w:val="22"/>
          <w:szCs w:val="22"/>
        </w:rPr>
      </w:pPr>
    </w:p>
    <w:p w14:paraId="73C2E1FD"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 xml:space="preserve">Lleven a cabo medidas para la provisión </w:t>
      </w:r>
      <w:r w:rsidR="001E3B15" w:rsidRPr="00796905">
        <w:rPr>
          <w:sz w:val="22"/>
          <w:szCs w:val="22"/>
        </w:rPr>
        <w:t xml:space="preserve">de </w:t>
      </w:r>
      <w:r w:rsidR="00B11D39" w:rsidRPr="00796905">
        <w:rPr>
          <w:sz w:val="22"/>
          <w:szCs w:val="22"/>
        </w:rPr>
        <w:t xml:space="preserve">servicios públicos de </w:t>
      </w:r>
      <w:r w:rsidR="001E3B15" w:rsidRPr="00796905">
        <w:rPr>
          <w:sz w:val="22"/>
          <w:szCs w:val="22"/>
        </w:rPr>
        <w:t>agua potable</w:t>
      </w:r>
      <w:r w:rsidR="00B11D39" w:rsidRPr="00796905">
        <w:rPr>
          <w:sz w:val="22"/>
          <w:szCs w:val="22"/>
        </w:rPr>
        <w:t>, drenaje, alcantarillado, tratamiento y disposición de aguas residuales</w:t>
      </w:r>
      <w:r w:rsidR="001E3B15" w:rsidRPr="00796905">
        <w:rPr>
          <w:sz w:val="22"/>
          <w:szCs w:val="22"/>
        </w:rPr>
        <w:t xml:space="preserve"> </w:t>
      </w:r>
      <w:r w:rsidR="007D502A" w:rsidRPr="00796905">
        <w:rPr>
          <w:sz w:val="22"/>
          <w:szCs w:val="22"/>
        </w:rPr>
        <w:t>a grupos sociales en situación de vulnerabilidad</w:t>
      </w:r>
      <w:r w:rsidRPr="00796905">
        <w:rPr>
          <w:sz w:val="22"/>
          <w:szCs w:val="22"/>
        </w:rPr>
        <w:t>;</w:t>
      </w:r>
    </w:p>
    <w:p w14:paraId="16648EFD" w14:textId="77777777" w:rsidR="00141C31" w:rsidRPr="00796905" w:rsidRDefault="00141C31" w:rsidP="00D44516">
      <w:pPr>
        <w:pStyle w:val="Texto"/>
        <w:spacing w:after="0" w:line="240" w:lineRule="auto"/>
        <w:ind w:left="851" w:hanging="567"/>
        <w:rPr>
          <w:sz w:val="22"/>
          <w:szCs w:val="22"/>
        </w:rPr>
      </w:pPr>
    </w:p>
    <w:p w14:paraId="2ACE3EED"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Tengan mayor rezago en el acceso al agua potable y a la infraestructura básica o con problemas de calidad de agua para consumo humano, e</w:t>
      </w:r>
    </w:p>
    <w:p w14:paraId="4550DAB8" w14:textId="77777777" w:rsidR="00141C31" w:rsidRPr="00796905" w:rsidRDefault="00141C31" w:rsidP="00D44516">
      <w:pPr>
        <w:pStyle w:val="Texto"/>
        <w:spacing w:after="0" w:line="240" w:lineRule="auto"/>
        <w:ind w:left="851" w:hanging="567"/>
        <w:rPr>
          <w:sz w:val="22"/>
          <w:szCs w:val="22"/>
        </w:rPr>
      </w:pPr>
    </w:p>
    <w:p w14:paraId="49E3AFC4" w14:textId="77777777" w:rsidR="00141C31" w:rsidRPr="00796905" w:rsidRDefault="00141C31" w:rsidP="00D44516">
      <w:pPr>
        <w:pStyle w:val="Texto"/>
        <w:numPr>
          <w:ilvl w:val="0"/>
          <w:numId w:val="72"/>
        </w:numPr>
        <w:spacing w:after="0" w:line="240" w:lineRule="auto"/>
        <w:ind w:left="851" w:hanging="567"/>
        <w:rPr>
          <w:sz w:val="22"/>
          <w:szCs w:val="22"/>
        </w:rPr>
      </w:pPr>
      <w:r w:rsidRPr="00796905">
        <w:rPr>
          <w:sz w:val="22"/>
          <w:szCs w:val="22"/>
        </w:rPr>
        <w:t>Incluyan en la conformación de su consejo de administración a representantes de la sociedad.</w:t>
      </w:r>
    </w:p>
    <w:p w14:paraId="3EDAD3C3" w14:textId="77777777" w:rsidR="00141C31" w:rsidRPr="00796905" w:rsidRDefault="00141C31" w:rsidP="009D6BD1">
      <w:pPr>
        <w:pStyle w:val="Default"/>
        <w:jc w:val="both"/>
        <w:rPr>
          <w:rFonts w:ascii="Arial" w:hAnsi="Arial" w:cs="Arial"/>
          <w:bCs/>
          <w:color w:val="auto"/>
          <w:sz w:val="22"/>
          <w:szCs w:val="22"/>
        </w:rPr>
      </w:pPr>
    </w:p>
    <w:p w14:paraId="6BFAA658" w14:textId="77777777" w:rsidR="00141C31" w:rsidRPr="00796905" w:rsidRDefault="00141C31" w:rsidP="009D6BD1">
      <w:pPr>
        <w:pStyle w:val="Default"/>
        <w:jc w:val="both"/>
        <w:rPr>
          <w:rFonts w:ascii="Arial" w:hAnsi="Arial" w:cs="Arial"/>
          <w:bCs/>
          <w:color w:val="auto"/>
          <w:sz w:val="22"/>
          <w:szCs w:val="22"/>
        </w:rPr>
      </w:pPr>
      <w:r w:rsidRPr="00796905">
        <w:rPr>
          <w:rFonts w:ascii="Arial" w:hAnsi="Arial" w:cs="Arial"/>
          <w:bCs/>
          <w:color w:val="auto"/>
          <w:sz w:val="22"/>
          <w:szCs w:val="22"/>
        </w:rPr>
        <w:t>Los anteriores elementos se ponderarán para el efecto de la priorización de</w:t>
      </w:r>
      <w:r w:rsidR="000C391D" w:rsidRPr="00796905">
        <w:rPr>
          <w:rFonts w:ascii="Arial" w:hAnsi="Arial" w:cs="Arial"/>
          <w:bCs/>
          <w:color w:val="auto"/>
          <w:sz w:val="22"/>
          <w:szCs w:val="22"/>
        </w:rPr>
        <w:t>l otorgamiento de los recursos</w:t>
      </w:r>
      <w:r w:rsidRPr="00796905">
        <w:rPr>
          <w:rFonts w:ascii="Arial" w:hAnsi="Arial" w:cs="Arial"/>
          <w:bCs/>
          <w:color w:val="auto"/>
          <w:sz w:val="22"/>
          <w:szCs w:val="22"/>
        </w:rPr>
        <w:t>.</w:t>
      </w:r>
    </w:p>
    <w:p w14:paraId="09CC7B41" w14:textId="77777777" w:rsidR="00141C31" w:rsidRPr="00796905" w:rsidRDefault="00141C31" w:rsidP="009D6BD1">
      <w:pPr>
        <w:autoSpaceDE w:val="0"/>
        <w:autoSpaceDN w:val="0"/>
        <w:adjustRightInd w:val="0"/>
        <w:spacing w:after="0" w:line="240" w:lineRule="auto"/>
        <w:jc w:val="both"/>
        <w:rPr>
          <w:rFonts w:ascii="Arial" w:hAnsi="Arial" w:cs="Arial"/>
        </w:rPr>
      </w:pPr>
    </w:p>
    <w:p w14:paraId="04A114B4" w14:textId="77777777" w:rsidR="007E29F7" w:rsidRPr="00796905" w:rsidRDefault="007E29F7" w:rsidP="009D6BD1">
      <w:pPr>
        <w:pStyle w:val="Default"/>
        <w:jc w:val="center"/>
        <w:outlineLvl w:val="0"/>
        <w:rPr>
          <w:rFonts w:ascii="Arial" w:hAnsi="Arial" w:cs="Arial"/>
          <w:color w:val="auto"/>
          <w:sz w:val="22"/>
          <w:szCs w:val="22"/>
        </w:rPr>
      </w:pPr>
      <w:bookmarkStart w:id="291" w:name="_Toc393191084"/>
      <w:bookmarkStart w:id="292" w:name="_Toc393191530"/>
      <w:bookmarkStart w:id="293" w:name="_Toc393192817"/>
      <w:bookmarkStart w:id="294" w:name="_Toc412203495"/>
      <w:r w:rsidRPr="00796905">
        <w:rPr>
          <w:rFonts w:ascii="Arial" w:hAnsi="Arial" w:cs="Arial"/>
          <w:b/>
          <w:color w:val="auto"/>
          <w:sz w:val="22"/>
          <w:szCs w:val="22"/>
        </w:rPr>
        <w:t xml:space="preserve">CAPÍTULO II. </w:t>
      </w:r>
      <w:r w:rsidR="00B11D39" w:rsidRPr="00796905">
        <w:rPr>
          <w:rFonts w:ascii="Arial" w:hAnsi="Arial" w:cs="Arial"/>
          <w:color w:val="auto"/>
          <w:sz w:val="22"/>
          <w:szCs w:val="22"/>
        </w:rPr>
        <w:t>El financiamiento en la administración de las aguas</w:t>
      </w:r>
      <w:r w:rsidR="00223152" w:rsidRPr="00796905">
        <w:rPr>
          <w:rFonts w:ascii="Arial" w:hAnsi="Arial" w:cs="Arial"/>
          <w:color w:val="auto"/>
          <w:sz w:val="22"/>
          <w:szCs w:val="22"/>
        </w:rPr>
        <w:t xml:space="preserve"> </w:t>
      </w:r>
      <w:bookmarkStart w:id="295" w:name="_Toc393191085"/>
      <w:bookmarkStart w:id="296" w:name="_Toc393191531"/>
      <w:bookmarkStart w:id="297" w:name="_Toc393192818"/>
      <w:bookmarkEnd w:id="291"/>
      <w:bookmarkEnd w:id="292"/>
      <w:bookmarkEnd w:id="293"/>
      <w:r w:rsidRPr="00796905">
        <w:rPr>
          <w:rFonts w:ascii="Arial" w:hAnsi="Arial" w:cs="Arial"/>
          <w:color w:val="auto"/>
          <w:sz w:val="22"/>
          <w:szCs w:val="22"/>
        </w:rPr>
        <w:t>nacionales</w:t>
      </w:r>
      <w:r w:rsidR="00B11D39" w:rsidRPr="00796905">
        <w:rPr>
          <w:rFonts w:ascii="Arial" w:hAnsi="Arial" w:cs="Arial"/>
          <w:color w:val="auto"/>
          <w:sz w:val="22"/>
          <w:szCs w:val="22"/>
        </w:rPr>
        <w:t xml:space="preserve"> y de competencia estatal</w:t>
      </w:r>
      <w:r w:rsidRPr="00796905">
        <w:rPr>
          <w:rFonts w:ascii="Arial" w:hAnsi="Arial" w:cs="Arial"/>
          <w:color w:val="auto"/>
          <w:sz w:val="22"/>
          <w:szCs w:val="22"/>
        </w:rPr>
        <w:t xml:space="preserve"> y sus bienes públicos inherentes</w:t>
      </w:r>
      <w:bookmarkEnd w:id="294"/>
      <w:bookmarkEnd w:id="295"/>
      <w:bookmarkEnd w:id="296"/>
      <w:bookmarkEnd w:id="297"/>
    </w:p>
    <w:p w14:paraId="32A3F7B0" w14:textId="77777777" w:rsidR="00141C31" w:rsidRPr="00796905" w:rsidRDefault="00141C31" w:rsidP="009D6BD1">
      <w:pPr>
        <w:autoSpaceDE w:val="0"/>
        <w:autoSpaceDN w:val="0"/>
        <w:adjustRightInd w:val="0"/>
        <w:spacing w:after="0" w:line="240" w:lineRule="auto"/>
        <w:jc w:val="center"/>
        <w:rPr>
          <w:rFonts w:ascii="Arial" w:hAnsi="Arial" w:cs="Arial"/>
          <w:b/>
        </w:rPr>
      </w:pPr>
    </w:p>
    <w:p w14:paraId="5761DA8D"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 xml:space="preserve">La Federación </w:t>
      </w:r>
      <w:r w:rsidR="00B11D39" w:rsidRPr="00796905">
        <w:rPr>
          <w:color w:val="auto"/>
          <w:szCs w:val="22"/>
        </w:rPr>
        <w:t xml:space="preserve">y las entidades federativas diseñarán y </w:t>
      </w:r>
      <w:r w:rsidR="00141C31" w:rsidRPr="00796905">
        <w:rPr>
          <w:color w:val="auto"/>
          <w:szCs w:val="22"/>
        </w:rPr>
        <w:t>establecerá</w:t>
      </w:r>
      <w:r w:rsidR="008F5756" w:rsidRPr="00796905">
        <w:rPr>
          <w:color w:val="auto"/>
          <w:szCs w:val="22"/>
        </w:rPr>
        <w:t>n</w:t>
      </w:r>
      <w:r w:rsidR="00141C31" w:rsidRPr="00796905">
        <w:rPr>
          <w:color w:val="auto"/>
          <w:szCs w:val="22"/>
        </w:rPr>
        <w:t xml:space="preserve"> las contribuciones por </w:t>
      </w:r>
      <w:r w:rsidR="00743BC8" w:rsidRPr="00796905">
        <w:rPr>
          <w:color w:val="auto"/>
          <w:szCs w:val="22"/>
        </w:rPr>
        <w:t>la explotación, uso o aprovechamiento</w:t>
      </w:r>
      <w:r w:rsidR="00141C31" w:rsidRPr="00796905">
        <w:rPr>
          <w:color w:val="auto"/>
          <w:szCs w:val="22"/>
        </w:rPr>
        <w:t xml:space="preserve"> de las aguas nacionales </w:t>
      </w:r>
      <w:r w:rsidR="00B11D39" w:rsidRPr="00796905">
        <w:rPr>
          <w:color w:val="auto"/>
          <w:szCs w:val="22"/>
        </w:rPr>
        <w:t xml:space="preserve">o de competencia estatal, respectivamente, </w:t>
      </w:r>
      <w:r w:rsidR="00141C31" w:rsidRPr="00796905">
        <w:rPr>
          <w:color w:val="auto"/>
          <w:szCs w:val="22"/>
        </w:rPr>
        <w:t>y por la descarga de aguas residuales a cuerpos receptores de propiedad nacional</w:t>
      </w:r>
      <w:r w:rsidR="00B11D39" w:rsidRPr="00796905">
        <w:rPr>
          <w:color w:val="auto"/>
          <w:szCs w:val="22"/>
        </w:rPr>
        <w:t xml:space="preserve"> o de competencia estatal</w:t>
      </w:r>
      <w:r w:rsidR="00141C31" w:rsidRPr="00796905">
        <w:rPr>
          <w:color w:val="auto"/>
          <w:szCs w:val="22"/>
        </w:rPr>
        <w:t>, atendiendo al tipo de fuente de extracción, la disponibilidad, los usos, los efectos ambientales, los</w:t>
      </w:r>
      <w:r w:rsidR="00893C04" w:rsidRPr="00796905">
        <w:rPr>
          <w:color w:val="auto"/>
          <w:szCs w:val="22"/>
        </w:rPr>
        <w:t xml:space="preserve"> costos de oportunidad social, a</w:t>
      </w:r>
      <w:r w:rsidR="00141C31" w:rsidRPr="00796905">
        <w:rPr>
          <w:color w:val="auto"/>
          <w:szCs w:val="22"/>
        </w:rPr>
        <w:t>l factor de ajuste inflacionario, entre otros.</w:t>
      </w:r>
    </w:p>
    <w:p w14:paraId="600A353A" w14:textId="77777777" w:rsidR="00141C31" w:rsidRPr="00796905" w:rsidRDefault="00141C31" w:rsidP="009D6BD1">
      <w:pPr>
        <w:autoSpaceDE w:val="0"/>
        <w:autoSpaceDN w:val="0"/>
        <w:adjustRightInd w:val="0"/>
        <w:spacing w:after="0" w:line="240" w:lineRule="auto"/>
        <w:jc w:val="both"/>
        <w:rPr>
          <w:rFonts w:ascii="Arial" w:hAnsi="Arial" w:cs="Arial"/>
        </w:rPr>
      </w:pPr>
    </w:p>
    <w:p w14:paraId="02A8E264" w14:textId="77777777" w:rsidR="00141C31" w:rsidRPr="00796905" w:rsidRDefault="00F63F6E" w:rsidP="009D6BD1">
      <w:pPr>
        <w:pStyle w:val="Default"/>
        <w:jc w:val="center"/>
        <w:outlineLvl w:val="0"/>
        <w:rPr>
          <w:rFonts w:ascii="Arial" w:hAnsi="Arial" w:cs="Arial"/>
          <w:color w:val="auto"/>
          <w:sz w:val="22"/>
          <w:szCs w:val="22"/>
        </w:rPr>
      </w:pPr>
      <w:bookmarkStart w:id="298" w:name="_Toc393191086"/>
      <w:bookmarkStart w:id="299" w:name="_Toc393191532"/>
      <w:bookmarkStart w:id="300" w:name="_Toc393192819"/>
      <w:bookmarkStart w:id="301" w:name="_Toc412203496"/>
      <w:r w:rsidRPr="00796905">
        <w:rPr>
          <w:rFonts w:ascii="Arial" w:hAnsi="Arial" w:cs="Arial"/>
          <w:b/>
          <w:color w:val="auto"/>
          <w:sz w:val="22"/>
          <w:szCs w:val="22"/>
        </w:rPr>
        <w:t>CAPÍTULO III.</w:t>
      </w:r>
      <w:r w:rsidR="007D502A" w:rsidRPr="00796905">
        <w:rPr>
          <w:rFonts w:ascii="Arial" w:hAnsi="Arial" w:cs="Arial"/>
          <w:b/>
          <w:color w:val="auto"/>
          <w:sz w:val="22"/>
          <w:szCs w:val="22"/>
        </w:rPr>
        <w:t xml:space="preserve"> </w:t>
      </w:r>
      <w:r w:rsidR="007D502A" w:rsidRPr="00796905">
        <w:rPr>
          <w:rFonts w:ascii="Arial" w:hAnsi="Arial" w:cs="Arial"/>
          <w:color w:val="auto"/>
          <w:sz w:val="22"/>
          <w:szCs w:val="22"/>
        </w:rPr>
        <w:t>El financiamiento en el a</w:t>
      </w:r>
      <w:r w:rsidR="00102186" w:rsidRPr="00796905">
        <w:rPr>
          <w:rFonts w:ascii="Arial" w:hAnsi="Arial" w:cs="Arial"/>
          <w:color w:val="auto"/>
          <w:sz w:val="22"/>
          <w:szCs w:val="22"/>
        </w:rPr>
        <w:t>lmacenamiento, conducción y disposición de agua en bloque a través de obras hidráulicas federal</w:t>
      </w:r>
      <w:r w:rsidR="00B11D39" w:rsidRPr="00796905">
        <w:rPr>
          <w:rFonts w:ascii="Arial" w:hAnsi="Arial" w:cs="Arial"/>
          <w:color w:val="auto"/>
          <w:sz w:val="22"/>
          <w:szCs w:val="22"/>
        </w:rPr>
        <w:t>es</w:t>
      </w:r>
      <w:r w:rsidR="00102186" w:rsidRPr="00796905">
        <w:rPr>
          <w:rFonts w:ascii="Arial" w:hAnsi="Arial" w:cs="Arial"/>
          <w:color w:val="auto"/>
          <w:sz w:val="22"/>
          <w:szCs w:val="22"/>
        </w:rPr>
        <w:t>, estatal</w:t>
      </w:r>
      <w:r w:rsidR="00B11D39" w:rsidRPr="00796905">
        <w:rPr>
          <w:rFonts w:ascii="Arial" w:hAnsi="Arial" w:cs="Arial"/>
          <w:color w:val="auto"/>
          <w:sz w:val="22"/>
          <w:szCs w:val="22"/>
        </w:rPr>
        <w:t>es</w:t>
      </w:r>
      <w:r w:rsidR="00102186" w:rsidRPr="00796905">
        <w:rPr>
          <w:rFonts w:ascii="Arial" w:hAnsi="Arial" w:cs="Arial"/>
          <w:color w:val="auto"/>
          <w:sz w:val="22"/>
          <w:szCs w:val="22"/>
        </w:rPr>
        <w:t>, interestatal</w:t>
      </w:r>
      <w:r w:rsidR="00B11D39" w:rsidRPr="00796905">
        <w:rPr>
          <w:rFonts w:ascii="Arial" w:hAnsi="Arial" w:cs="Arial"/>
          <w:color w:val="auto"/>
          <w:sz w:val="22"/>
          <w:szCs w:val="22"/>
        </w:rPr>
        <w:t>es</w:t>
      </w:r>
      <w:r w:rsidR="00102186" w:rsidRPr="00796905">
        <w:rPr>
          <w:rFonts w:ascii="Arial" w:hAnsi="Arial" w:cs="Arial"/>
          <w:color w:val="auto"/>
          <w:sz w:val="22"/>
          <w:szCs w:val="22"/>
        </w:rPr>
        <w:t xml:space="preserve"> o del Distrito Federal</w:t>
      </w:r>
      <w:bookmarkEnd w:id="298"/>
      <w:bookmarkEnd w:id="299"/>
      <w:bookmarkEnd w:id="300"/>
      <w:bookmarkEnd w:id="301"/>
    </w:p>
    <w:p w14:paraId="2401D485" w14:textId="77777777" w:rsidR="00141C31" w:rsidRPr="00796905" w:rsidRDefault="00141C31" w:rsidP="009D6BD1">
      <w:pPr>
        <w:autoSpaceDE w:val="0"/>
        <w:autoSpaceDN w:val="0"/>
        <w:adjustRightInd w:val="0"/>
        <w:spacing w:after="0" w:line="240" w:lineRule="auto"/>
        <w:jc w:val="center"/>
        <w:rPr>
          <w:rFonts w:ascii="Arial" w:hAnsi="Arial" w:cs="Arial"/>
          <w:b/>
        </w:rPr>
      </w:pPr>
    </w:p>
    <w:p w14:paraId="7542C303"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Las contribuciones o aprovechamientos que la Federación</w:t>
      </w:r>
      <w:r w:rsidR="00B11D39" w:rsidRPr="00796905">
        <w:rPr>
          <w:color w:val="auto"/>
          <w:szCs w:val="22"/>
        </w:rPr>
        <w:t xml:space="preserve"> o las entidades federativas diseñen y </w:t>
      </w:r>
      <w:r w:rsidR="00141C31" w:rsidRPr="00796905">
        <w:rPr>
          <w:color w:val="auto"/>
          <w:szCs w:val="22"/>
        </w:rPr>
        <w:t xml:space="preserve">establezcan por </w:t>
      </w:r>
      <w:r w:rsidR="00743BC8" w:rsidRPr="00796905">
        <w:rPr>
          <w:color w:val="auto"/>
          <w:szCs w:val="22"/>
        </w:rPr>
        <w:t>la explotación, uso o aprovechamiento</w:t>
      </w:r>
      <w:r w:rsidR="00141C31" w:rsidRPr="00796905">
        <w:rPr>
          <w:color w:val="auto"/>
          <w:szCs w:val="22"/>
        </w:rPr>
        <w:t xml:space="preserve"> de la infraestructura hidráulica federal, estatal,</w:t>
      </w:r>
      <w:r w:rsidR="003C46D5" w:rsidRPr="00796905">
        <w:rPr>
          <w:color w:val="auto"/>
          <w:szCs w:val="22"/>
        </w:rPr>
        <w:t xml:space="preserve"> interestatal</w:t>
      </w:r>
      <w:r w:rsidR="00141C31" w:rsidRPr="00796905">
        <w:rPr>
          <w:color w:val="auto"/>
          <w:szCs w:val="22"/>
        </w:rPr>
        <w:t xml:space="preserve"> y local para el almacenamiento, conducción y disposición de volúmenes de agua en bloque deben observar los criterios siguientes:</w:t>
      </w:r>
    </w:p>
    <w:p w14:paraId="1D4052FC" w14:textId="77777777" w:rsidR="00141C31" w:rsidRPr="00796905" w:rsidRDefault="00141C31" w:rsidP="009D6BD1">
      <w:pPr>
        <w:pStyle w:val="Texto"/>
        <w:spacing w:after="0" w:line="240" w:lineRule="auto"/>
        <w:ind w:left="360" w:firstLine="0"/>
        <w:rPr>
          <w:sz w:val="22"/>
          <w:szCs w:val="22"/>
        </w:rPr>
      </w:pPr>
    </w:p>
    <w:p w14:paraId="47BC61FE" w14:textId="77777777" w:rsidR="00141C31" w:rsidRPr="00796905" w:rsidRDefault="00141C31" w:rsidP="00D44516">
      <w:pPr>
        <w:pStyle w:val="Texto"/>
        <w:numPr>
          <w:ilvl w:val="0"/>
          <w:numId w:val="73"/>
        </w:numPr>
        <w:spacing w:after="0" w:line="240" w:lineRule="auto"/>
        <w:ind w:left="851" w:hanging="567"/>
        <w:rPr>
          <w:sz w:val="22"/>
          <w:szCs w:val="22"/>
        </w:rPr>
      </w:pPr>
      <w:r w:rsidRPr="00796905">
        <w:rPr>
          <w:sz w:val="22"/>
          <w:szCs w:val="22"/>
        </w:rPr>
        <w:t xml:space="preserve">Sostenibilidad financiera, la cual considerará los costos de operación, conservación, mantenimiento de la infraestructura hidráulica, así como del pago de las contribuciones federales en materia de aguas nacionales y sus bienes públicos inherentes. En caso de que se proyecte un incremento en la demanda, </w:t>
      </w:r>
      <w:r w:rsidR="009B72AE" w:rsidRPr="00796905">
        <w:rPr>
          <w:sz w:val="22"/>
          <w:szCs w:val="22"/>
        </w:rPr>
        <w:t xml:space="preserve">se deberá determinar </w:t>
      </w:r>
      <w:r w:rsidRPr="00796905">
        <w:rPr>
          <w:sz w:val="22"/>
          <w:szCs w:val="22"/>
        </w:rPr>
        <w:t xml:space="preserve">el costo asociado a la expansión de la infraestructura considerando el incremento </w:t>
      </w:r>
      <w:r w:rsidR="003C46D5" w:rsidRPr="00796905">
        <w:rPr>
          <w:sz w:val="22"/>
          <w:szCs w:val="22"/>
        </w:rPr>
        <w:t xml:space="preserve">del costo para la prestación del servicio </w:t>
      </w:r>
      <w:r w:rsidRPr="00796905">
        <w:rPr>
          <w:sz w:val="22"/>
          <w:szCs w:val="22"/>
        </w:rPr>
        <w:t xml:space="preserve">por cada unidad adicional </w:t>
      </w:r>
      <w:r w:rsidR="001E3B15" w:rsidRPr="00796905">
        <w:rPr>
          <w:sz w:val="22"/>
          <w:szCs w:val="22"/>
        </w:rPr>
        <w:t>de agua suministrada</w:t>
      </w:r>
      <w:r w:rsidRPr="00796905">
        <w:rPr>
          <w:sz w:val="22"/>
          <w:szCs w:val="22"/>
        </w:rPr>
        <w:t>;</w:t>
      </w:r>
    </w:p>
    <w:p w14:paraId="21081BF3" w14:textId="77777777" w:rsidR="00141C31" w:rsidRPr="00796905" w:rsidRDefault="00141C31" w:rsidP="00D44516">
      <w:pPr>
        <w:pStyle w:val="Texto"/>
        <w:spacing w:after="0" w:line="240" w:lineRule="auto"/>
        <w:ind w:left="851" w:hanging="567"/>
        <w:rPr>
          <w:sz w:val="22"/>
          <w:szCs w:val="22"/>
        </w:rPr>
      </w:pPr>
    </w:p>
    <w:p w14:paraId="4F25087A" w14:textId="77777777" w:rsidR="00141C31" w:rsidRPr="00796905" w:rsidRDefault="00141C31" w:rsidP="00D44516">
      <w:pPr>
        <w:pStyle w:val="Texto"/>
        <w:numPr>
          <w:ilvl w:val="0"/>
          <w:numId w:val="73"/>
        </w:numPr>
        <w:spacing w:after="0" w:line="240" w:lineRule="auto"/>
        <w:ind w:left="851" w:hanging="567"/>
        <w:rPr>
          <w:sz w:val="22"/>
          <w:szCs w:val="22"/>
        </w:rPr>
      </w:pPr>
      <w:r w:rsidRPr="00796905">
        <w:rPr>
          <w:sz w:val="22"/>
          <w:szCs w:val="22"/>
        </w:rPr>
        <w:t>Eficiencia productiva, con base en la que se deberá considerar la mejor gestión de los recursos para que la prestación del servicio de agua en bloque sea al menor costo posible;</w:t>
      </w:r>
    </w:p>
    <w:p w14:paraId="5AC309EF" w14:textId="77777777" w:rsidR="00141C31" w:rsidRPr="00796905" w:rsidRDefault="00141C31" w:rsidP="00D44516">
      <w:pPr>
        <w:pStyle w:val="Texto"/>
        <w:spacing w:after="0" w:line="240" w:lineRule="auto"/>
        <w:ind w:left="851" w:hanging="567"/>
        <w:rPr>
          <w:sz w:val="22"/>
          <w:szCs w:val="22"/>
        </w:rPr>
      </w:pPr>
    </w:p>
    <w:p w14:paraId="0760F8F5" w14:textId="77777777" w:rsidR="00141C31" w:rsidRPr="00796905" w:rsidRDefault="00141C31" w:rsidP="00D44516">
      <w:pPr>
        <w:pStyle w:val="Texto"/>
        <w:numPr>
          <w:ilvl w:val="0"/>
          <w:numId w:val="73"/>
        </w:numPr>
        <w:spacing w:after="0" w:line="240" w:lineRule="auto"/>
        <w:ind w:left="851" w:hanging="567"/>
        <w:rPr>
          <w:sz w:val="22"/>
          <w:szCs w:val="22"/>
        </w:rPr>
      </w:pPr>
      <w:r w:rsidRPr="00796905">
        <w:rPr>
          <w:sz w:val="22"/>
          <w:szCs w:val="22"/>
        </w:rPr>
        <w:t>Proyeccione</w:t>
      </w:r>
      <w:r w:rsidR="008F5756" w:rsidRPr="00796905">
        <w:rPr>
          <w:sz w:val="22"/>
          <w:szCs w:val="22"/>
        </w:rPr>
        <w:t>s de suministro de agua, para lo</w:t>
      </w:r>
      <w:r w:rsidRPr="00796905">
        <w:rPr>
          <w:sz w:val="22"/>
          <w:szCs w:val="22"/>
        </w:rPr>
        <w:t xml:space="preserve"> cual se deberán considerar los incrementos esperados en demanda de agua con base en el desarrollo económico y poblacional, así como la disponibilidad </w:t>
      </w:r>
      <w:r w:rsidR="003C46D5" w:rsidRPr="00796905">
        <w:rPr>
          <w:sz w:val="22"/>
          <w:szCs w:val="22"/>
        </w:rPr>
        <w:t xml:space="preserve">esperada </w:t>
      </w:r>
      <w:r w:rsidRPr="00796905">
        <w:rPr>
          <w:sz w:val="22"/>
          <w:szCs w:val="22"/>
        </w:rPr>
        <w:t>del recurso hídrico;</w:t>
      </w:r>
    </w:p>
    <w:p w14:paraId="2E3B8E65" w14:textId="77777777" w:rsidR="00141C31" w:rsidRPr="00796905" w:rsidRDefault="00141C31" w:rsidP="00D44516">
      <w:pPr>
        <w:pStyle w:val="Texto"/>
        <w:spacing w:after="0" w:line="240" w:lineRule="auto"/>
        <w:ind w:left="851" w:hanging="567"/>
        <w:rPr>
          <w:sz w:val="22"/>
          <w:szCs w:val="22"/>
        </w:rPr>
      </w:pPr>
    </w:p>
    <w:p w14:paraId="3DD285CB" w14:textId="77777777" w:rsidR="00141C31" w:rsidRPr="00796905" w:rsidRDefault="00141C31" w:rsidP="00D44516">
      <w:pPr>
        <w:pStyle w:val="Texto"/>
        <w:numPr>
          <w:ilvl w:val="0"/>
          <w:numId w:val="73"/>
        </w:numPr>
        <w:spacing w:after="0" w:line="240" w:lineRule="auto"/>
        <w:ind w:left="851" w:hanging="567"/>
        <w:rPr>
          <w:sz w:val="22"/>
          <w:szCs w:val="22"/>
        </w:rPr>
      </w:pPr>
      <w:r w:rsidRPr="00796905">
        <w:rPr>
          <w:sz w:val="22"/>
          <w:szCs w:val="22"/>
        </w:rPr>
        <w:t>Evaluación de la capacidad instalada de la infraestructura, la cual se determinará contrastando la eficiencia del uso en relación con la capacidad instalada;</w:t>
      </w:r>
    </w:p>
    <w:p w14:paraId="50639310" w14:textId="77777777" w:rsidR="00141C31" w:rsidRPr="00796905" w:rsidRDefault="00141C31" w:rsidP="00D44516">
      <w:pPr>
        <w:pStyle w:val="Texto"/>
        <w:spacing w:after="0" w:line="240" w:lineRule="auto"/>
        <w:ind w:left="851" w:hanging="567"/>
        <w:rPr>
          <w:sz w:val="22"/>
          <w:szCs w:val="22"/>
        </w:rPr>
      </w:pPr>
    </w:p>
    <w:p w14:paraId="170DB03F" w14:textId="77777777" w:rsidR="00141C31" w:rsidRPr="004D67E6" w:rsidRDefault="00141C31" w:rsidP="004D67E6">
      <w:pPr>
        <w:pStyle w:val="Texto"/>
        <w:numPr>
          <w:ilvl w:val="0"/>
          <w:numId w:val="73"/>
        </w:numPr>
        <w:spacing w:after="0" w:line="240" w:lineRule="auto"/>
        <w:ind w:left="851" w:hanging="567"/>
        <w:rPr>
          <w:sz w:val="22"/>
          <w:szCs w:val="22"/>
        </w:rPr>
      </w:pPr>
      <w:r w:rsidRPr="004D67E6">
        <w:rPr>
          <w:sz w:val="22"/>
          <w:szCs w:val="22"/>
        </w:rPr>
        <w:t>Las contribuciones o aprovechamientos deberán ser revisadas</w:t>
      </w:r>
      <w:r w:rsidR="009C46CE" w:rsidRPr="004D67E6">
        <w:rPr>
          <w:sz w:val="22"/>
          <w:szCs w:val="22"/>
        </w:rPr>
        <w:t xml:space="preserve"> </w:t>
      </w:r>
      <w:r w:rsidR="009924FB" w:rsidRPr="004D67E6">
        <w:rPr>
          <w:sz w:val="22"/>
          <w:szCs w:val="22"/>
        </w:rPr>
        <w:t>al menos cada cinco años</w:t>
      </w:r>
      <w:r w:rsidR="003C46D5" w:rsidRPr="004D67E6">
        <w:rPr>
          <w:sz w:val="22"/>
          <w:szCs w:val="22"/>
        </w:rPr>
        <w:t xml:space="preserve"> por la autoridad que resulte competente</w:t>
      </w:r>
      <w:r w:rsidRPr="004D67E6">
        <w:rPr>
          <w:sz w:val="22"/>
          <w:szCs w:val="22"/>
        </w:rPr>
        <w:t>, y</w:t>
      </w:r>
    </w:p>
    <w:p w14:paraId="032F15CA" w14:textId="77777777" w:rsidR="00141C31" w:rsidRPr="00796905" w:rsidRDefault="00141C31" w:rsidP="00D44516">
      <w:pPr>
        <w:pStyle w:val="Texto"/>
        <w:spacing w:after="0" w:line="240" w:lineRule="auto"/>
        <w:ind w:left="851" w:hanging="567"/>
        <w:rPr>
          <w:sz w:val="22"/>
          <w:szCs w:val="22"/>
        </w:rPr>
      </w:pPr>
    </w:p>
    <w:p w14:paraId="4063A300" w14:textId="77777777" w:rsidR="00141C31" w:rsidRPr="00796905" w:rsidRDefault="00141C31" w:rsidP="00D44516">
      <w:pPr>
        <w:pStyle w:val="Texto"/>
        <w:numPr>
          <w:ilvl w:val="0"/>
          <w:numId w:val="73"/>
        </w:numPr>
        <w:spacing w:after="0" w:line="240" w:lineRule="auto"/>
        <w:ind w:left="851" w:hanging="567"/>
        <w:rPr>
          <w:sz w:val="22"/>
          <w:szCs w:val="22"/>
        </w:rPr>
      </w:pPr>
      <w:r w:rsidRPr="00796905">
        <w:rPr>
          <w:sz w:val="22"/>
          <w:szCs w:val="22"/>
        </w:rPr>
        <w:t>Contemplar obligaciones y fondos generales en materia de riesgos y siniestros relacionados con el sector hídrico.</w:t>
      </w:r>
    </w:p>
    <w:p w14:paraId="49710ED1" w14:textId="77777777" w:rsidR="00992777" w:rsidRPr="00796905" w:rsidRDefault="00992777" w:rsidP="009D6BD1">
      <w:pPr>
        <w:pStyle w:val="ARTCULO"/>
        <w:numPr>
          <w:ilvl w:val="0"/>
          <w:numId w:val="0"/>
        </w:numPr>
        <w:ind w:left="851"/>
        <w:rPr>
          <w:color w:val="auto"/>
          <w:szCs w:val="22"/>
        </w:rPr>
      </w:pPr>
    </w:p>
    <w:p w14:paraId="11525446" w14:textId="77777777" w:rsidR="009B72AE" w:rsidRPr="00796905" w:rsidRDefault="00992777" w:rsidP="009D6BD1">
      <w:pPr>
        <w:pStyle w:val="ARTCULO"/>
        <w:rPr>
          <w:color w:val="auto"/>
          <w:szCs w:val="22"/>
        </w:rPr>
      </w:pPr>
      <w:r w:rsidRPr="00796905">
        <w:rPr>
          <w:color w:val="auto"/>
          <w:szCs w:val="22"/>
        </w:rPr>
        <w:t xml:space="preserve"> </w:t>
      </w:r>
      <w:r w:rsidR="009B72AE" w:rsidRPr="00796905">
        <w:rPr>
          <w:color w:val="auto"/>
          <w:szCs w:val="22"/>
        </w:rPr>
        <w:t>La recaudación obtenida</w:t>
      </w:r>
      <w:r w:rsidR="006F5CB3">
        <w:rPr>
          <w:color w:val="auto"/>
          <w:szCs w:val="22"/>
        </w:rPr>
        <w:t xml:space="preserve"> por las entidades federativas</w:t>
      </w:r>
      <w:r w:rsidR="009B72AE" w:rsidRPr="00796905">
        <w:rPr>
          <w:color w:val="auto"/>
          <w:szCs w:val="22"/>
        </w:rPr>
        <w:t xml:space="preserve"> por las contribuciones o aprovechamientos a que se refiere est</w:t>
      </w:r>
      <w:r w:rsidRPr="00796905">
        <w:rPr>
          <w:color w:val="auto"/>
          <w:szCs w:val="22"/>
        </w:rPr>
        <w:t>a sección</w:t>
      </w:r>
      <w:r w:rsidR="009B72AE" w:rsidRPr="00796905">
        <w:rPr>
          <w:color w:val="auto"/>
          <w:szCs w:val="22"/>
        </w:rPr>
        <w:t>, se destinarán preferentemente a la construcción, operación, mantenimiento y expansión de la infraestructura hidráulica para garantizar progresivamente el derecho humano al agua.</w:t>
      </w:r>
    </w:p>
    <w:p w14:paraId="1E77CDEF" w14:textId="77777777" w:rsidR="00141C31" w:rsidRPr="00796905" w:rsidRDefault="00141C31" w:rsidP="009D6BD1">
      <w:pPr>
        <w:autoSpaceDE w:val="0"/>
        <w:autoSpaceDN w:val="0"/>
        <w:adjustRightInd w:val="0"/>
        <w:spacing w:after="0" w:line="240" w:lineRule="auto"/>
        <w:jc w:val="both"/>
        <w:rPr>
          <w:rFonts w:ascii="Arial" w:hAnsi="Arial" w:cs="Arial"/>
        </w:rPr>
      </w:pPr>
    </w:p>
    <w:p w14:paraId="75240EC1" w14:textId="77777777" w:rsidR="00141C31" w:rsidRPr="00796905" w:rsidRDefault="007D502A" w:rsidP="009D6BD1">
      <w:pPr>
        <w:pStyle w:val="Default"/>
        <w:jc w:val="center"/>
        <w:outlineLvl w:val="0"/>
        <w:rPr>
          <w:rFonts w:ascii="Arial" w:hAnsi="Arial" w:cs="Arial"/>
          <w:b/>
          <w:color w:val="auto"/>
          <w:sz w:val="22"/>
          <w:szCs w:val="22"/>
        </w:rPr>
      </w:pPr>
      <w:bookmarkStart w:id="302" w:name="_Toc393191087"/>
      <w:bookmarkStart w:id="303" w:name="_Toc393191533"/>
      <w:bookmarkStart w:id="304" w:name="_Toc393192820"/>
      <w:bookmarkStart w:id="305" w:name="_Toc412203497"/>
      <w:r w:rsidRPr="00796905">
        <w:rPr>
          <w:rFonts w:ascii="Arial" w:hAnsi="Arial" w:cs="Arial"/>
          <w:b/>
          <w:color w:val="auto"/>
          <w:sz w:val="22"/>
          <w:szCs w:val="22"/>
        </w:rPr>
        <w:t>CAPÍT</w:t>
      </w:r>
      <w:r w:rsidR="00556E30" w:rsidRPr="00796905">
        <w:rPr>
          <w:rFonts w:ascii="Arial" w:hAnsi="Arial" w:cs="Arial"/>
          <w:b/>
          <w:color w:val="auto"/>
          <w:sz w:val="22"/>
          <w:szCs w:val="22"/>
        </w:rPr>
        <w:t>ULO IV.</w:t>
      </w:r>
      <w:r w:rsidRPr="00796905">
        <w:rPr>
          <w:rFonts w:ascii="Arial" w:hAnsi="Arial" w:cs="Arial"/>
          <w:b/>
          <w:color w:val="auto"/>
          <w:sz w:val="22"/>
          <w:szCs w:val="22"/>
        </w:rPr>
        <w:t xml:space="preserve"> </w:t>
      </w:r>
      <w:r w:rsidRPr="00796905">
        <w:rPr>
          <w:rFonts w:ascii="Arial" w:hAnsi="Arial" w:cs="Arial"/>
          <w:color w:val="auto"/>
          <w:sz w:val="22"/>
          <w:szCs w:val="22"/>
        </w:rPr>
        <w:t xml:space="preserve">El financiamiento en </w:t>
      </w:r>
      <w:r w:rsidR="006578F4" w:rsidRPr="00796905">
        <w:rPr>
          <w:rFonts w:ascii="Arial" w:hAnsi="Arial" w:cs="Arial"/>
          <w:color w:val="auto"/>
          <w:sz w:val="22"/>
          <w:szCs w:val="22"/>
        </w:rPr>
        <w:t>e</w:t>
      </w:r>
      <w:r w:rsidR="00556E30" w:rsidRPr="00796905">
        <w:rPr>
          <w:rFonts w:ascii="Arial" w:hAnsi="Arial" w:cs="Arial"/>
          <w:color w:val="auto"/>
          <w:sz w:val="22"/>
          <w:szCs w:val="22"/>
        </w:rPr>
        <w:t>l</w:t>
      </w:r>
      <w:r w:rsidR="006578F4" w:rsidRPr="00796905">
        <w:rPr>
          <w:rFonts w:ascii="Arial" w:hAnsi="Arial" w:cs="Arial"/>
          <w:color w:val="auto"/>
          <w:sz w:val="22"/>
          <w:szCs w:val="22"/>
        </w:rPr>
        <w:t xml:space="preserve"> s</w:t>
      </w:r>
      <w:r w:rsidR="00DF696D" w:rsidRPr="00796905">
        <w:rPr>
          <w:rFonts w:ascii="Arial" w:hAnsi="Arial" w:cs="Arial"/>
          <w:color w:val="auto"/>
          <w:sz w:val="22"/>
          <w:szCs w:val="22"/>
        </w:rPr>
        <w:t>uministro</w:t>
      </w:r>
      <w:bookmarkEnd w:id="302"/>
      <w:bookmarkEnd w:id="303"/>
      <w:bookmarkEnd w:id="304"/>
      <w:r w:rsidR="00992777" w:rsidRPr="00796905">
        <w:rPr>
          <w:rFonts w:ascii="Arial" w:hAnsi="Arial" w:cs="Arial"/>
          <w:color w:val="auto"/>
          <w:sz w:val="22"/>
          <w:szCs w:val="22"/>
        </w:rPr>
        <w:t xml:space="preserve">, recolección, disposición y tratamiento de agua </w:t>
      </w:r>
      <w:r w:rsidR="006578F4" w:rsidRPr="00796905">
        <w:rPr>
          <w:rFonts w:ascii="Arial" w:hAnsi="Arial" w:cs="Arial"/>
          <w:color w:val="auto"/>
          <w:sz w:val="22"/>
          <w:szCs w:val="22"/>
        </w:rPr>
        <w:t>a</w:t>
      </w:r>
      <w:r w:rsidR="00992777" w:rsidRPr="00796905">
        <w:rPr>
          <w:rFonts w:ascii="Arial" w:hAnsi="Arial" w:cs="Arial"/>
          <w:color w:val="auto"/>
          <w:sz w:val="22"/>
          <w:szCs w:val="22"/>
        </w:rPr>
        <w:t xml:space="preserve"> usuarios finales</w:t>
      </w:r>
      <w:bookmarkEnd w:id="305"/>
    </w:p>
    <w:p w14:paraId="03570684" w14:textId="77777777" w:rsidR="00DF696D" w:rsidRPr="00796905" w:rsidRDefault="00DF696D" w:rsidP="009D6BD1">
      <w:pPr>
        <w:autoSpaceDE w:val="0"/>
        <w:autoSpaceDN w:val="0"/>
        <w:adjustRightInd w:val="0"/>
        <w:spacing w:after="0" w:line="240" w:lineRule="auto"/>
        <w:rPr>
          <w:rFonts w:ascii="Arial" w:hAnsi="Arial" w:cs="Arial"/>
        </w:rPr>
      </w:pPr>
    </w:p>
    <w:p w14:paraId="3CA1A7EE"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 xml:space="preserve">Las tarifas, aprovechamientos o contribuciones que se </w:t>
      </w:r>
      <w:r w:rsidR="00250330" w:rsidRPr="00796905">
        <w:rPr>
          <w:color w:val="auto"/>
          <w:szCs w:val="22"/>
        </w:rPr>
        <w:t xml:space="preserve">propongan y </w:t>
      </w:r>
      <w:r w:rsidR="00141C31" w:rsidRPr="00796905">
        <w:rPr>
          <w:color w:val="auto"/>
          <w:szCs w:val="22"/>
        </w:rPr>
        <w:t xml:space="preserve">establezcan por los servicios </w:t>
      </w:r>
      <w:r w:rsidR="00992777" w:rsidRPr="00796905">
        <w:rPr>
          <w:color w:val="auto"/>
          <w:szCs w:val="22"/>
        </w:rPr>
        <w:t xml:space="preserve">relacionados </w:t>
      </w:r>
      <w:r w:rsidR="00141C31" w:rsidRPr="00796905">
        <w:rPr>
          <w:color w:val="auto"/>
          <w:szCs w:val="22"/>
        </w:rPr>
        <w:t>de agua</w:t>
      </w:r>
      <w:r w:rsidR="00992777" w:rsidRPr="00796905">
        <w:rPr>
          <w:color w:val="auto"/>
          <w:szCs w:val="22"/>
        </w:rPr>
        <w:t xml:space="preserve"> al usuario final</w:t>
      </w:r>
      <w:r w:rsidR="00141C31" w:rsidRPr="00796905">
        <w:rPr>
          <w:color w:val="auto"/>
          <w:szCs w:val="22"/>
        </w:rPr>
        <w:t xml:space="preserve">, inclusive las cuotas de autosuficiencia por servicios de riego considerarán lo dispuesto en el artículo </w:t>
      </w:r>
      <w:r w:rsidR="00F657D9" w:rsidRPr="00796905">
        <w:rPr>
          <w:color w:val="auto"/>
          <w:szCs w:val="22"/>
        </w:rPr>
        <w:t>2</w:t>
      </w:r>
      <w:r w:rsidR="00AB4F8B" w:rsidRPr="00796905">
        <w:rPr>
          <w:color w:val="auto"/>
          <w:szCs w:val="22"/>
        </w:rPr>
        <w:t>4</w:t>
      </w:r>
      <w:r w:rsidR="00797824">
        <w:rPr>
          <w:color w:val="auto"/>
          <w:szCs w:val="22"/>
        </w:rPr>
        <w:t>7</w:t>
      </w:r>
      <w:r w:rsidR="00141C31" w:rsidRPr="00796905">
        <w:rPr>
          <w:color w:val="auto"/>
          <w:szCs w:val="22"/>
        </w:rPr>
        <w:t>.</w:t>
      </w:r>
    </w:p>
    <w:p w14:paraId="20B43539" w14:textId="77777777" w:rsidR="00226AEE" w:rsidRPr="00796905" w:rsidRDefault="00226AEE" w:rsidP="009D6BD1">
      <w:pPr>
        <w:pStyle w:val="ARTCULO"/>
        <w:numPr>
          <w:ilvl w:val="0"/>
          <w:numId w:val="0"/>
        </w:numPr>
        <w:ind w:left="709"/>
        <w:rPr>
          <w:color w:val="auto"/>
          <w:szCs w:val="22"/>
        </w:rPr>
      </w:pPr>
    </w:p>
    <w:p w14:paraId="3C6A846E" w14:textId="77777777" w:rsidR="00226AEE" w:rsidRPr="00796905" w:rsidRDefault="00226AEE" w:rsidP="009D6BD1">
      <w:pPr>
        <w:pStyle w:val="Default"/>
        <w:jc w:val="both"/>
        <w:rPr>
          <w:rFonts w:ascii="Arial" w:hAnsi="Arial" w:cs="Arial"/>
          <w:bCs/>
          <w:color w:val="auto"/>
          <w:sz w:val="22"/>
          <w:szCs w:val="22"/>
        </w:rPr>
      </w:pPr>
      <w:r w:rsidRPr="00796905">
        <w:rPr>
          <w:rFonts w:ascii="Arial" w:hAnsi="Arial" w:cs="Arial"/>
          <w:bCs/>
          <w:color w:val="auto"/>
          <w:sz w:val="22"/>
          <w:szCs w:val="22"/>
        </w:rPr>
        <w:t>Para tales efectos, a quien jurídicamente corresponda realizar la propuesta deberá solicitar asesoría al ente que realice las funciones de regulación en la entidad federativa que corresponda</w:t>
      </w:r>
      <w:r w:rsidR="00523D7F" w:rsidRPr="00796905">
        <w:rPr>
          <w:rFonts w:ascii="Arial" w:hAnsi="Arial" w:cs="Arial"/>
          <w:bCs/>
          <w:color w:val="auto"/>
          <w:sz w:val="22"/>
          <w:szCs w:val="22"/>
        </w:rPr>
        <w:t xml:space="preserve"> y cooperación técnica a la Comisión</w:t>
      </w:r>
      <w:r w:rsidRPr="00796905">
        <w:rPr>
          <w:rFonts w:ascii="Arial" w:hAnsi="Arial" w:cs="Arial"/>
          <w:bCs/>
          <w:color w:val="auto"/>
          <w:sz w:val="22"/>
          <w:szCs w:val="22"/>
        </w:rPr>
        <w:t xml:space="preserve">. </w:t>
      </w:r>
    </w:p>
    <w:p w14:paraId="5D6736B1" w14:textId="77777777" w:rsidR="005D7279" w:rsidRPr="00796905" w:rsidRDefault="005D7279" w:rsidP="009D6BD1">
      <w:pPr>
        <w:pStyle w:val="ARTCULO"/>
        <w:numPr>
          <w:ilvl w:val="0"/>
          <w:numId w:val="0"/>
        </w:numPr>
        <w:rPr>
          <w:color w:val="auto"/>
          <w:szCs w:val="22"/>
        </w:rPr>
      </w:pPr>
    </w:p>
    <w:p w14:paraId="5BAA101F" w14:textId="77777777" w:rsidR="00141C31" w:rsidRPr="00796905" w:rsidRDefault="008F5756" w:rsidP="009D6BD1">
      <w:pPr>
        <w:pStyle w:val="ARTCULO"/>
        <w:rPr>
          <w:color w:val="auto"/>
          <w:szCs w:val="22"/>
        </w:rPr>
      </w:pPr>
      <w:r w:rsidRPr="00796905">
        <w:rPr>
          <w:color w:val="auto"/>
          <w:szCs w:val="22"/>
        </w:rPr>
        <w:t xml:space="preserve"> </w:t>
      </w:r>
      <w:r w:rsidR="00141C31" w:rsidRPr="00796905">
        <w:rPr>
          <w:color w:val="auto"/>
          <w:szCs w:val="22"/>
        </w:rPr>
        <w:t xml:space="preserve">La Comisión debe autorizar las cuotas de autosuficiencia por servicios de riego que cumplan con los criterios previstos en el artículo </w:t>
      </w:r>
      <w:r w:rsidR="00573DE0" w:rsidRPr="00796905">
        <w:rPr>
          <w:color w:val="auto"/>
          <w:szCs w:val="22"/>
        </w:rPr>
        <w:t>2</w:t>
      </w:r>
      <w:r w:rsidR="00193FB5" w:rsidRPr="00796905">
        <w:rPr>
          <w:color w:val="auto"/>
          <w:szCs w:val="22"/>
        </w:rPr>
        <w:t>4</w:t>
      </w:r>
      <w:r w:rsidR="00797824">
        <w:rPr>
          <w:color w:val="auto"/>
          <w:szCs w:val="22"/>
        </w:rPr>
        <w:t>7</w:t>
      </w:r>
      <w:r w:rsidR="00141C31" w:rsidRPr="00796905">
        <w:rPr>
          <w:color w:val="auto"/>
          <w:szCs w:val="22"/>
        </w:rPr>
        <w:t xml:space="preserve"> de esta Ley y evaluar la eficiencia de cobro.</w:t>
      </w:r>
    </w:p>
    <w:p w14:paraId="26395DB7" w14:textId="77777777" w:rsidR="00141C31" w:rsidRPr="00796905" w:rsidRDefault="00141C31" w:rsidP="009D6BD1">
      <w:pPr>
        <w:spacing w:after="0" w:line="240" w:lineRule="auto"/>
        <w:jc w:val="both"/>
        <w:rPr>
          <w:rFonts w:ascii="Arial" w:hAnsi="Arial" w:cs="Arial"/>
        </w:rPr>
      </w:pPr>
    </w:p>
    <w:p w14:paraId="01CCF0E7"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La recaudación obtenida</w:t>
      </w:r>
      <w:r w:rsidR="00904FD5">
        <w:rPr>
          <w:color w:val="auto"/>
          <w:szCs w:val="22"/>
        </w:rPr>
        <w:t xml:space="preserve"> por las entidades federativas y municipios</w:t>
      </w:r>
      <w:r w:rsidR="00141C31" w:rsidRPr="00796905">
        <w:rPr>
          <w:color w:val="auto"/>
          <w:szCs w:val="22"/>
        </w:rPr>
        <w:t xml:space="preserve"> por las tarifas, aprovechamientos o contribuciones por servicios </w:t>
      </w:r>
      <w:r w:rsidR="00226AEE" w:rsidRPr="00796905">
        <w:rPr>
          <w:color w:val="auto"/>
          <w:szCs w:val="22"/>
        </w:rPr>
        <w:t>relacionados a los usuarios finales</w:t>
      </w:r>
      <w:r w:rsidR="00141C31" w:rsidRPr="00796905">
        <w:rPr>
          <w:color w:val="auto"/>
          <w:szCs w:val="22"/>
        </w:rPr>
        <w:t xml:space="preserve"> se destinará preferentemente a dichos servicios para garantizar progresivamente el derecho humano al agua.</w:t>
      </w:r>
    </w:p>
    <w:p w14:paraId="2E4282F8" w14:textId="77777777" w:rsidR="00141C31" w:rsidRPr="00796905" w:rsidRDefault="00141C31" w:rsidP="009D6BD1">
      <w:pPr>
        <w:autoSpaceDE w:val="0"/>
        <w:autoSpaceDN w:val="0"/>
        <w:adjustRightInd w:val="0"/>
        <w:spacing w:after="0" w:line="240" w:lineRule="auto"/>
        <w:jc w:val="both"/>
        <w:rPr>
          <w:rFonts w:ascii="Arial" w:hAnsi="Arial" w:cs="Arial"/>
        </w:rPr>
      </w:pPr>
    </w:p>
    <w:p w14:paraId="48A72EA6" w14:textId="77777777" w:rsidR="00314DA6" w:rsidRPr="00796905" w:rsidRDefault="00556E30" w:rsidP="009D6BD1">
      <w:pPr>
        <w:autoSpaceDE w:val="0"/>
        <w:autoSpaceDN w:val="0"/>
        <w:adjustRightInd w:val="0"/>
        <w:spacing w:after="0" w:line="240" w:lineRule="auto"/>
        <w:jc w:val="center"/>
        <w:rPr>
          <w:rFonts w:ascii="Arial" w:hAnsi="Arial" w:cs="Arial"/>
        </w:rPr>
      </w:pPr>
      <w:r w:rsidRPr="00796905">
        <w:rPr>
          <w:rFonts w:ascii="Arial" w:hAnsi="Arial" w:cs="Arial"/>
          <w:b/>
        </w:rPr>
        <w:t>CAPÍTULO V</w:t>
      </w:r>
      <w:r w:rsidR="00314DA6" w:rsidRPr="00796905">
        <w:rPr>
          <w:rFonts w:ascii="Arial" w:hAnsi="Arial" w:cs="Arial"/>
          <w:b/>
        </w:rPr>
        <w:t xml:space="preserve">. </w:t>
      </w:r>
      <w:r w:rsidR="00314DA6" w:rsidRPr="00796905">
        <w:rPr>
          <w:rFonts w:ascii="Arial" w:hAnsi="Arial" w:cs="Arial"/>
        </w:rPr>
        <w:t>Evaluación de las contribuciones, aprovechamientos y tarifas en el financiamiento</w:t>
      </w:r>
      <w:r w:rsidRPr="00796905">
        <w:rPr>
          <w:rFonts w:ascii="Arial" w:hAnsi="Arial" w:cs="Arial"/>
        </w:rPr>
        <w:t xml:space="preserve"> del sector de los recursos hídricos</w:t>
      </w:r>
    </w:p>
    <w:p w14:paraId="50B57CE1" w14:textId="77777777" w:rsidR="00314DA6" w:rsidRPr="00796905" w:rsidRDefault="00314DA6" w:rsidP="009D6BD1">
      <w:pPr>
        <w:pStyle w:val="ARTCULO"/>
        <w:numPr>
          <w:ilvl w:val="0"/>
          <w:numId w:val="0"/>
        </w:numPr>
        <w:ind w:left="851"/>
        <w:rPr>
          <w:color w:val="auto"/>
          <w:szCs w:val="22"/>
        </w:rPr>
      </w:pPr>
    </w:p>
    <w:p w14:paraId="5D84B720" w14:textId="77777777" w:rsidR="00FC38AC" w:rsidRPr="00796905" w:rsidRDefault="00314DA6" w:rsidP="009D6BD1">
      <w:pPr>
        <w:pStyle w:val="ARTCULO"/>
        <w:rPr>
          <w:color w:val="auto"/>
          <w:szCs w:val="22"/>
        </w:rPr>
      </w:pPr>
      <w:r w:rsidRPr="00796905">
        <w:rPr>
          <w:color w:val="auto"/>
          <w:szCs w:val="22"/>
        </w:rPr>
        <w:t xml:space="preserve"> Las contribuciones</w:t>
      </w:r>
      <w:r w:rsidR="00830DED" w:rsidRPr="00796905">
        <w:rPr>
          <w:color w:val="auto"/>
          <w:szCs w:val="22"/>
        </w:rPr>
        <w:t>,</w:t>
      </w:r>
      <w:r w:rsidRPr="00796905">
        <w:rPr>
          <w:color w:val="auto"/>
          <w:szCs w:val="22"/>
        </w:rPr>
        <w:t xml:space="preserve"> aprovechamientos</w:t>
      </w:r>
      <w:r w:rsidR="00830DED" w:rsidRPr="00796905">
        <w:rPr>
          <w:color w:val="auto"/>
          <w:szCs w:val="22"/>
        </w:rPr>
        <w:t xml:space="preserve"> y tarifas propuestas y establecidas por</w:t>
      </w:r>
      <w:r w:rsidRPr="00796905">
        <w:rPr>
          <w:color w:val="auto"/>
          <w:szCs w:val="22"/>
        </w:rPr>
        <w:t xml:space="preserve"> </w:t>
      </w:r>
      <w:r w:rsidR="00830DED" w:rsidRPr="00796905">
        <w:rPr>
          <w:color w:val="auto"/>
          <w:szCs w:val="22"/>
        </w:rPr>
        <w:t>los sujetos a quienes jurídicamente les corresponda</w:t>
      </w:r>
      <w:r w:rsidRPr="00796905">
        <w:rPr>
          <w:color w:val="auto"/>
          <w:szCs w:val="22"/>
        </w:rPr>
        <w:t xml:space="preserve"> se evaluarán por el </w:t>
      </w:r>
      <w:r w:rsidR="00830DED" w:rsidRPr="00796905">
        <w:rPr>
          <w:color w:val="auto"/>
          <w:szCs w:val="22"/>
        </w:rPr>
        <w:t>órgano regulador de la entidad federativa que corresponda, a f</w:t>
      </w:r>
      <w:r w:rsidR="00DC3120" w:rsidRPr="00796905">
        <w:rPr>
          <w:color w:val="auto"/>
          <w:szCs w:val="22"/>
        </w:rPr>
        <w:t>i</w:t>
      </w:r>
      <w:r w:rsidR="00830DED" w:rsidRPr="00796905">
        <w:rPr>
          <w:color w:val="auto"/>
          <w:szCs w:val="22"/>
        </w:rPr>
        <w:t xml:space="preserve">n de verificar </w:t>
      </w:r>
      <w:r w:rsidRPr="00796905">
        <w:rPr>
          <w:color w:val="auto"/>
          <w:szCs w:val="22"/>
        </w:rPr>
        <w:t>que cumple</w:t>
      </w:r>
      <w:r w:rsidR="00830DED" w:rsidRPr="00796905">
        <w:rPr>
          <w:color w:val="auto"/>
          <w:szCs w:val="22"/>
        </w:rPr>
        <w:t>n</w:t>
      </w:r>
      <w:r w:rsidRPr="00796905">
        <w:rPr>
          <w:color w:val="auto"/>
          <w:szCs w:val="22"/>
        </w:rPr>
        <w:t xml:space="preserve"> con los princip</w:t>
      </w:r>
      <w:r w:rsidR="00573DE0" w:rsidRPr="00796905">
        <w:rPr>
          <w:color w:val="auto"/>
          <w:szCs w:val="22"/>
        </w:rPr>
        <w:t>ios señalados en el artículo 2</w:t>
      </w:r>
      <w:r w:rsidR="00193FB5" w:rsidRPr="00796905">
        <w:rPr>
          <w:color w:val="auto"/>
          <w:szCs w:val="22"/>
        </w:rPr>
        <w:t>4</w:t>
      </w:r>
      <w:r w:rsidR="00797824">
        <w:rPr>
          <w:color w:val="auto"/>
          <w:szCs w:val="22"/>
        </w:rPr>
        <w:t>7</w:t>
      </w:r>
      <w:r w:rsidR="00830DED" w:rsidRPr="00796905">
        <w:rPr>
          <w:color w:val="auto"/>
          <w:szCs w:val="22"/>
        </w:rPr>
        <w:t xml:space="preserve"> de esta Ley, en caso de que advierta algún incumplimiento </w:t>
      </w:r>
      <w:r w:rsidRPr="00796905">
        <w:rPr>
          <w:color w:val="auto"/>
          <w:szCs w:val="22"/>
        </w:rPr>
        <w:t>emitirá recomendación</w:t>
      </w:r>
      <w:r w:rsidR="00FC38AC" w:rsidRPr="00796905">
        <w:rPr>
          <w:color w:val="auto"/>
          <w:szCs w:val="22"/>
        </w:rPr>
        <w:t>.</w:t>
      </w:r>
    </w:p>
    <w:p w14:paraId="47723C56" w14:textId="77777777" w:rsidR="00FC38AC" w:rsidRPr="00796905" w:rsidRDefault="00FC38AC" w:rsidP="009D6BD1">
      <w:pPr>
        <w:pStyle w:val="ARTCULO"/>
        <w:numPr>
          <w:ilvl w:val="0"/>
          <w:numId w:val="0"/>
        </w:numPr>
        <w:ind w:left="851"/>
        <w:rPr>
          <w:color w:val="auto"/>
          <w:szCs w:val="22"/>
        </w:rPr>
      </w:pPr>
    </w:p>
    <w:p w14:paraId="048196CC" w14:textId="77777777" w:rsidR="00314DA6" w:rsidRPr="00796905" w:rsidRDefault="00FC38AC" w:rsidP="009D6BD1">
      <w:pPr>
        <w:pStyle w:val="Default"/>
        <w:jc w:val="both"/>
        <w:rPr>
          <w:rFonts w:ascii="Arial" w:hAnsi="Arial" w:cs="Arial"/>
          <w:bCs/>
          <w:color w:val="auto"/>
          <w:sz w:val="22"/>
          <w:szCs w:val="22"/>
        </w:rPr>
      </w:pPr>
      <w:r w:rsidRPr="00796905">
        <w:rPr>
          <w:rFonts w:ascii="Arial" w:hAnsi="Arial" w:cs="Arial"/>
          <w:bCs/>
          <w:color w:val="auto"/>
          <w:sz w:val="22"/>
          <w:szCs w:val="22"/>
        </w:rPr>
        <w:t>Cuando</w:t>
      </w:r>
      <w:r w:rsidR="000D7760" w:rsidRPr="00796905">
        <w:rPr>
          <w:rFonts w:ascii="Arial" w:hAnsi="Arial" w:cs="Arial"/>
          <w:bCs/>
          <w:color w:val="auto"/>
          <w:sz w:val="22"/>
          <w:szCs w:val="22"/>
        </w:rPr>
        <w:t xml:space="preserve"> no sea atendida la recomendación, e</w:t>
      </w:r>
      <w:r w:rsidRPr="00796905">
        <w:rPr>
          <w:rFonts w:ascii="Arial" w:hAnsi="Arial" w:cs="Arial"/>
          <w:bCs/>
          <w:color w:val="auto"/>
          <w:sz w:val="22"/>
          <w:szCs w:val="22"/>
        </w:rPr>
        <w:t xml:space="preserve">l órgano regulador </w:t>
      </w:r>
      <w:r w:rsidR="00314DA6" w:rsidRPr="00796905">
        <w:rPr>
          <w:rFonts w:ascii="Arial" w:hAnsi="Arial" w:cs="Arial"/>
          <w:bCs/>
          <w:color w:val="auto"/>
          <w:sz w:val="22"/>
          <w:szCs w:val="22"/>
        </w:rPr>
        <w:t xml:space="preserve">publicará tal situación en el periódico oficial de la </w:t>
      </w:r>
      <w:r w:rsidRPr="00796905">
        <w:rPr>
          <w:rFonts w:ascii="Arial" w:hAnsi="Arial" w:cs="Arial"/>
          <w:bCs/>
          <w:color w:val="auto"/>
          <w:sz w:val="22"/>
          <w:szCs w:val="22"/>
        </w:rPr>
        <w:t>e</w:t>
      </w:r>
      <w:r w:rsidR="00314DA6" w:rsidRPr="00796905">
        <w:rPr>
          <w:rFonts w:ascii="Arial" w:hAnsi="Arial" w:cs="Arial"/>
          <w:bCs/>
          <w:color w:val="auto"/>
          <w:sz w:val="22"/>
          <w:szCs w:val="22"/>
        </w:rPr>
        <w:t xml:space="preserve">ntidad </w:t>
      </w:r>
      <w:r w:rsidRPr="00796905">
        <w:rPr>
          <w:rFonts w:ascii="Arial" w:hAnsi="Arial" w:cs="Arial"/>
          <w:bCs/>
          <w:color w:val="auto"/>
          <w:sz w:val="22"/>
          <w:szCs w:val="22"/>
        </w:rPr>
        <w:t>f</w:t>
      </w:r>
      <w:r w:rsidR="00314DA6" w:rsidRPr="00796905">
        <w:rPr>
          <w:rFonts w:ascii="Arial" w:hAnsi="Arial" w:cs="Arial"/>
          <w:bCs/>
          <w:color w:val="auto"/>
          <w:sz w:val="22"/>
          <w:szCs w:val="22"/>
        </w:rPr>
        <w:t>ederativa.</w:t>
      </w:r>
    </w:p>
    <w:p w14:paraId="7A82C4A2" w14:textId="77777777" w:rsidR="00FC38AC" w:rsidRPr="00796905" w:rsidRDefault="00FC38AC" w:rsidP="009D6BD1">
      <w:pPr>
        <w:pStyle w:val="Default"/>
        <w:jc w:val="both"/>
        <w:rPr>
          <w:rFonts w:ascii="Arial" w:hAnsi="Arial" w:cs="Arial"/>
          <w:bCs/>
          <w:color w:val="auto"/>
          <w:sz w:val="22"/>
          <w:szCs w:val="22"/>
        </w:rPr>
      </w:pPr>
    </w:p>
    <w:p w14:paraId="05BE615B" w14:textId="77777777" w:rsidR="00FC38AC" w:rsidRPr="00796905" w:rsidRDefault="00FC38AC" w:rsidP="009D6BD1">
      <w:pPr>
        <w:pStyle w:val="Default"/>
        <w:jc w:val="both"/>
        <w:rPr>
          <w:rFonts w:ascii="Arial" w:hAnsi="Arial" w:cs="Arial"/>
          <w:bCs/>
          <w:color w:val="auto"/>
          <w:sz w:val="22"/>
          <w:szCs w:val="22"/>
        </w:rPr>
      </w:pPr>
      <w:r w:rsidRPr="00796905">
        <w:rPr>
          <w:rFonts w:ascii="Arial" w:hAnsi="Arial" w:cs="Arial"/>
          <w:bCs/>
          <w:color w:val="auto"/>
          <w:sz w:val="22"/>
          <w:szCs w:val="22"/>
        </w:rPr>
        <w:t xml:space="preserve">Las evaluaciones y recomendaciones deberán ser </w:t>
      </w:r>
      <w:r w:rsidR="002C17B3" w:rsidRPr="00796905">
        <w:rPr>
          <w:rFonts w:ascii="Arial" w:hAnsi="Arial" w:cs="Arial"/>
          <w:bCs/>
          <w:color w:val="auto"/>
          <w:sz w:val="22"/>
          <w:szCs w:val="22"/>
        </w:rPr>
        <w:t>incorporadas en el Sistema Nacional de Información del Agua</w:t>
      </w:r>
      <w:r w:rsidRPr="00796905">
        <w:rPr>
          <w:rFonts w:ascii="Arial" w:hAnsi="Arial" w:cs="Arial"/>
          <w:bCs/>
          <w:color w:val="auto"/>
          <w:sz w:val="22"/>
          <w:szCs w:val="22"/>
        </w:rPr>
        <w:t>.</w:t>
      </w:r>
    </w:p>
    <w:p w14:paraId="73A9A61D" w14:textId="77777777" w:rsidR="00314DA6" w:rsidRPr="00796905" w:rsidRDefault="00314DA6" w:rsidP="009D6BD1">
      <w:pPr>
        <w:pStyle w:val="ARTCULO"/>
        <w:numPr>
          <w:ilvl w:val="0"/>
          <w:numId w:val="0"/>
        </w:numPr>
        <w:ind w:left="709"/>
        <w:rPr>
          <w:color w:val="auto"/>
          <w:szCs w:val="22"/>
        </w:rPr>
      </w:pPr>
    </w:p>
    <w:p w14:paraId="4E56A05E" w14:textId="77777777" w:rsidR="00314DA6" w:rsidRPr="00796905" w:rsidRDefault="00314DA6" w:rsidP="009D6BD1">
      <w:pPr>
        <w:pStyle w:val="ARTCULO"/>
        <w:rPr>
          <w:color w:val="auto"/>
          <w:szCs w:val="22"/>
        </w:rPr>
      </w:pPr>
      <w:r w:rsidRPr="00796905">
        <w:rPr>
          <w:color w:val="auto"/>
          <w:szCs w:val="22"/>
        </w:rPr>
        <w:t xml:space="preserve"> La Comisión</w:t>
      </w:r>
      <w:r w:rsidR="002C17B3" w:rsidRPr="00796905">
        <w:rPr>
          <w:color w:val="auto"/>
          <w:szCs w:val="22"/>
        </w:rPr>
        <w:t xml:space="preserve"> </w:t>
      </w:r>
      <w:r w:rsidR="0009433D" w:rsidRPr="00796905">
        <w:rPr>
          <w:color w:val="auto"/>
          <w:szCs w:val="22"/>
        </w:rPr>
        <w:t xml:space="preserve">a través de la cooperación técnica y con la finalidad de </w:t>
      </w:r>
      <w:r w:rsidR="002C17B3" w:rsidRPr="00796905">
        <w:rPr>
          <w:color w:val="auto"/>
          <w:szCs w:val="22"/>
        </w:rPr>
        <w:t>coadyuvar a garantizar el derecho humano</w:t>
      </w:r>
      <w:r w:rsidR="007C03DD" w:rsidRPr="00796905">
        <w:rPr>
          <w:color w:val="auto"/>
          <w:szCs w:val="22"/>
        </w:rPr>
        <w:t xml:space="preserve"> al agua</w:t>
      </w:r>
      <w:r w:rsidR="0009433D" w:rsidRPr="00796905">
        <w:rPr>
          <w:color w:val="auto"/>
          <w:szCs w:val="22"/>
        </w:rPr>
        <w:t xml:space="preserve"> revisará</w:t>
      </w:r>
      <w:r w:rsidRPr="00796905">
        <w:rPr>
          <w:color w:val="auto"/>
          <w:szCs w:val="22"/>
        </w:rPr>
        <w:t xml:space="preserve"> </w:t>
      </w:r>
      <w:r w:rsidR="00FC38AC" w:rsidRPr="00796905">
        <w:rPr>
          <w:color w:val="auto"/>
          <w:szCs w:val="22"/>
        </w:rPr>
        <w:t>las contribuciones, aprovechamientos y tarifas propuestas y establecidas por los sujetos a quienes jurídicamente les corresponda</w:t>
      </w:r>
      <w:r w:rsidR="007C03DD" w:rsidRPr="00796905">
        <w:rPr>
          <w:color w:val="auto"/>
          <w:szCs w:val="22"/>
        </w:rPr>
        <w:t>;</w:t>
      </w:r>
      <w:r w:rsidR="00FC38AC" w:rsidRPr="00796905">
        <w:rPr>
          <w:color w:val="auto"/>
          <w:szCs w:val="22"/>
        </w:rPr>
        <w:t xml:space="preserve"> así como </w:t>
      </w:r>
      <w:r w:rsidRPr="00796905">
        <w:rPr>
          <w:color w:val="auto"/>
          <w:szCs w:val="22"/>
        </w:rPr>
        <w:t>las evaluaciones emitid</w:t>
      </w:r>
      <w:r w:rsidR="00FC38AC" w:rsidRPr="00796905">
        <w:rPr>
          <w:color w:val="auto"/>
          <w:szCs w:val="22"/>
        </w:rPr>
        <w:t>as</w:t>
      </w:r>
      <w:r w:rsidRPr="00796905">
        <w:rPr>
          <w:color w:val="auto"/>
          <w:szCs w:val="22"/>
        </w:rPr>
        <w:t xml:space="preserve"> </w:t>
      </w:r>
      <w:r w:rsidR="00FC38AC" w:rsidRPr="00796905">
        <w:rPr>
          <w:color w:val="auto"/>
          <w:szCs w:val="22"/>
        </w:rPr>
        <w:t xml:space="preserve">por </w:t>
      </w:r>
      <w:r w:rsidRPr="00796905">
        <w:rPr>
          <w:color w:val="auto"/>
          <w:szCs w:val="22"/>
        </w:rPr>
        <w:t xml:space="preserve">los </w:t>
      </w:r>
      <w:r w:rsidR="00FC38AC" w:rsidRPr="00796905">
        <w:rPr>
          <w:color w:val="auto"/>
          <w:szCs w:val="22"/>
        </w:rPr>
        <w:t>órganos reguladores de las entidades federativas</w:t>
      </w:r>
      <w:r w:rsidRPr="00796905">
        <w:rPr>
          <w:color w:val="auto"/>
          <w:szCs w:val="22"/>
        </w:rPr>
        <w:t xml:space="preserve"> y de observar algún incumplimiento de los principios establecidos en el artículo 2</w:t>
      </w:r>
      <w:r w:rsidR="00545F1C" w:rsidRPr="00796905">
        <w:rPr>
          <w:color w:val="auto"/>
          <w:szCs w:val="22"/>
        </w:rPr>
        <w:t>4</w:t>
      </w:r>
      <w:r w:rsidR="00797824">
        <w:rPr>
          <w:color w:val="auto"/>
          <w:szCs w:val="22"/>
        </w:rPr>
        <w:t>7</w:t>
      </w:r>
      <w:r w:rsidRPr="00796905">
        <w:rPr>
          <w:color w:val="auto"/>
          <w:szCs w:val="22"/>
        </w:rPr>
        <w:t xml:space="preserve"> de </w:t>
      </w:r>
      <w:r w:rsidR="00FC38AC" w:rsidRPr="00796905">
        <w:rPr>
          <w:color w:val="auto"/>
          <w:szCs w:val="22"/>
        </w:rPr>
        <w:t>esta Ley, emitirá recomendación y</w:t>
      </w:r>
      <w:r w:rsidR="007C03DD" w:rsidRPr="00796905">
        <w:rPr>
          <w:color w:val="auto"/>
          <w:szCs w:val="22"/>
        </w:rPr>
        <w:t xml:space="preserve"> si ésta no es atendida publicará</w:t>
      </w:r>
      <w:r w:rsidRPr="00796905">
        <w:rPr>
          <w:color w:val="auto"/>
          <w:szCs w:val="22"/>
        </w:rPr>
        <w:t xml:space="preserve"> tal situación en el Diario Oficial de la Federación.</w:t>
      </w:r>
    </w:p>
    <w:p w14:paraId="6C531D79" w14:textId="77777777" w:rsidR="00314DA6" w:rsidRPr="00796905" w:rsidRDefault="00314DA6" w:rsidP="009D6BD1">
      <w:pPr>
        <w:autoSpaceDE w:val="0"/>
        <w:autoSpaceDN w:val="0"/>
        <w:adjustRightInd w:val="0"/>
        <w:spacing w:after="0" w:line="240" w:lineRule="auto"/>
        <w:jc w:val="both"/>
        <w:rPr>
          <w:rFonts w:ascii="Arial" w:hAnsi="Arial" w:cs="Arial"/>
        </w:rPr>
      </w:pPr>
    </w:p>
    <w:p w14:paraId="4B9E974E" w14:textId="77777777" w:rsidR="007A6E12" w:rsidRPr="00796905" w:rsidRDefault="007A6E12" w:rsidP="009D6BD1">
      <w:pPr>
        <w:pStyle w:val="Default"/>
        <w:jc w:val="center"/>
        <w:outlineLvl w:val="0"/>
        <w:rPr>
          <w:rFonts w:ascii="Arial" w:hAnsi="Arial" w:cs="Arial"/>
          <w:color w:val="auto"/>
          <w:sz w:val="22"/>
          <w:szCs w:val="22"/>
        </w:rPr>
      </w:pPr>
      <w:bookmarkStart w:id="306" w:name="_Toc393191088"/>
      <w:bookmarkStart w:id="307" w:name="_Toc393191534"/>
      <w:bookmarkStart w:id="308" w:name="_Toc393192821"/>
      <w:bookmarkStart w:id="309" w:name="_Toc412203498"/>
      <w:r w:rsidRPr="00796905">
        <w:rPr>
          <w:rFonts w:ascii="Arial" w:hAnsi="Arial" w:cs="Arial"/>
          <w:b/>
          <w:color w:val="auto"/>
          <w:sz w:val="22"/>
          <w:szCs w:val="22"/>
        </w:rPr>
        <w:t xml:space="preserve">CAPÍTULO </w:t>
      </w:r>
      <w:r w:rsidR="00556E30" w:rsidRPr="00796905">
        <w:rPr>
          <w:rFonts w:ascii="Arial" w:hAnsi="Arial" w:cs="Arial"/>
          <w:b/>
          <w:color w:val="auto"/>
          <w:sz w:val="22"/>
          <w:szCs w:val="22"/>
        </w:rPr>
        <w:t>V</w:t>
      </w:r>
      <w:r w:rsidR="00D44516">
        <w:rPr>
          <w:rFonts w:ascii="Arial" w:hAnsi="Arial" w:cs="Arial"/>
          <w:b/>
          <w:color w:val="auto"/>
          <w:sz w:val="22"/>
          <w:szCs w:val="22"/>
        </w:rPr>
        <w:t>I</w:t>
      </w:r>
      <w:r w:rsidRPr="00796905">
        <w:rPr>
          <w:rFonts w:ascii="Arial" w:hAnsi="Arial" w:cs="Arial"/>
          <w:b/>
          <w:color w:val="auto"/>
          <w:sz w:val="22"/>
          <w:szCs w:val="22"/>
        </w:rPr>
        <w:t xml:space="preserve">. </w:t>
      </w:r>
      <w:r w:rsidRPr="00796905">
        <w:rPr>
          <w:rFonts w:ascii="Arial" w:hAnsi="Arial" w:cs="Arial"/>
          <w:color w:val="auto"/>
          <w:sz w:val="22"/>
          <w:szCs w:val="22"/>
        </w:rPr>
        <w:t>Sistema de Co</w:t>
      </w:r>
      <w:r w:rsidR="005D7279" w:rsidRPr="00796905">
        <w:rPr>
          <w:rFonts w:ascii="Arial" w:hAnsi="Arial" w:cs="Arial"/>
          <w:color w:val="auto"/>
          <w:sz w:val="22"/>
          <w:szCs w:val="22"/>
        </w:rPr>
        <w:t xml:space="preserve">laboración </w:t>
      </w:r>
      <w:r w:rsidRPr="00796905">
        <w:rPr>
          <w:rFonts w:ascii="Arial" w:hAnsi="Arial" w:cs="Arial"/>
          <w:color w:val="auto"/>
          <w:sz w:val="22"/>
          <w:szCs w:val="22"/>
        </w:rPr>
        <w:t>para el Establecimiento de</w:t>
      </w:r>
      <w:r w:rsidR="00E36091" w:rsidRPr="00796905">
        <w:rPr>
          <w:rFonts w:ascii="Arial" w:hAnsi="Arial" w:cs="Arial"/>
          <w:color w:val="auto"/>
          <w:sz w:val="22"/>
          <w:szCs w:val="22"/>
        </w:rPr>
        <w:t xml:space="preserve"> </w:t>
      </w:r>
      <w:r w:rsidRPr="00796905">
        <w:rPr>
          <w:rFonts w:ascii="Arial" w:hAnsi="Arial" w:cs="Arial"/>
          <w:color w:val="auto"/>
          <w:sz w:val="22"/>
          <w:szCs w:val="22"/>
        </w:rPr>
        <w:t>Tarifas de Servicios Públicos</w:t>
      </w:r>
      <w:bookmarkEnd w:id="306"/>
      <w:bookmarkEnd w:id="307"/>
      <w:bookmarkEnd w:id="308"/>
      <w:r w:rsidR="005D7279" w:rsidRPr="00796905">
        <w:rPr>
          <w:rFonts w:ascii="Arial" w:hAnsi="Arial" w:cs="Arial"/>
          <w:color w:val="auto"/>
          <w:sz w:val="22"/>
          <w:szCs w:val="22"/>
        </w:rPr>
        <w:t xml:space="preserve"> de Agua</w:t>
      </w:r>
      <w:bookmarkEnd w:id="309"/>
    </w:p>
    <w:p w14:paraId="1E1F57FD" w14:textId="77777777" w:rsidR="007A6E12" w:rsidRPr="00796905" w:rsidRDefault="007A6E12" w:rsidP="009D6BD1">
      <w:pPr>
        <w:spacing w:after="0" w:line="240" w:lineRule="auto"/>
        <w:jc w:val="both"/>
        <w:rPr>
          <w:rFonts w:ascii="Arial" w:hAnsi="Arial" w:cs="Arial"/>
          <w:b/>
        </w:rPr>
      </w:pPr>
    </w:p>
    <w:p w14:paraId="337F57C8"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Se crea el Sistema de Co</w:t>
      </w:r>
      <w:r w:rsidR="005D7279" w:rsidRPr="00796905">
        <w:rPr>
          <w:color w:val="auto"/>
          <w:szCs w:val="22"/>
        </w:rPr>
        <w:t>laboración</w:t>
      </w:r>
      <w:r w:rsidR="00141C31" w:rsidRPr="00796905">
        <w:rPr>
          <w:color w:val="auto"/>
          <w:szCs w:val="22"/>
        </w:rPr>
        <w:t xml:space="preserve"> para el Establecimiento de Tarifas de Servicios Públicos</w:t>
      </w:r>
      <w:r w:rsidR="005D7279" w:rsidRPr="00796905">
        <w:rPr>
          <w:color w:val="auto"/>
          <w:szCs w:val="22"/>
        </w:rPr>
        <w:t xml:space="preserve"> de Agua</w:t>
      </w:r>
      <w:r w:rsidR="00141C31" w:rsidRPr="00796905">
        <w:rPr>
          <w:color w:val="auto"/>
          <w:szCs w:val="22"/>
        </w:rPr>
        <w:t>, el cual se regirá bajo los principios de autonomía, corresponsabilidad, solidaridad, unidad nacional, coordinación hacendaria e igualdad.</w:t>
      </w:r>
    </w:p>
    <w:p w14:paraId="37576973" w14:textId="77777777" w:rsidR="00141C31" w:rsidRPr="00796905" w:rsidRDefault="00141C31" w:rsidP="009D6BD1">
      <w:pPr>
        <w:spacing w:after="0" w:line="240" w:lineRule="auto"/>
        <w:jc w:val="both"/>
        <w:rPr>
          <w:rFonts w:ascii="Arial" w:hAnsi="Arial" w:cs="Arial"/>
        </w:rPr>
      </w:pPr>
    </w:p>
    <w:p w14:paraId="2F7539CB"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Los municipios o entidades federativas que presten el servicio de agua potable, drenaje, alcantarillado, tratamiento y disposición de aguas residuales que se adhieran al Sistema de Co</w:t>
      </w:r>
      <w:r w:rsidR="005D7279" w:rsidRPr="00796905">
        <w:rPr>
          <w:color w:val="auto"/>
          <w:szCs w:val="22"/>
        </w:rPr>
        <w:t>laboración</w:t>
      </w:r>
      <w:r w:rsidR="00141C31" w:rsidRPr="00796905">
        <w:rPr>
          <w:color w:val="auto"/>
          <w:szCs w:val="22"/>
        </w:rPr>
        <w:t xml:space="preserve"> gozarán de los siguientes beneficios:</w:t>
      </w:r>
    </w:p>
    <w:p w14:paraId="3F36F27E" w14:textId="77777777" w:rsidR="00141C31" w:rsidRPr="00796905" w:rsidRDefault="00141C31" w:rsidP="009D6BD1">
      <w:pPr>
        <w:pStyle w:val="Texto"/>
        <w:spacing w:after="0" w:line="240" w:lineRule="auto"/>
        <w:ind w:left="360" w:firstLine="0"/>
        <w:rPr>
          <w:sz w:val="22"/>
          <w:szCs w:val="22"/>
        </w:rPr>
      </w:pPr>
    </w:p>
    <w:p w14:paraId="3A01AC22" w14:textId="77777777" w:rsidR="00141C31" w:rsidRPr="00796905" w:rsidRDefault="00141C31" w:rsidP="00D44516">
      <w:pPr>
        <w:pStyle w:val="Texto"/>
        <w:numPr>
          <w:ilvl w:val="0"/>
          <w:numId w:val="74"/>
        </w:numPr>
        <w:spacing w:after="0" w:line="240" w:lineRule="auto"/>
        <w:ind w:left="851" w:hanging="567"/>
        <w:rPr>
          <w:sz w:val="22"/>
          <w:szCs w:val="22"/>
        </w:rPr>
      </w:pPr>
      <w:r w:rsidRPr="00796905">
        <w:rPr>
          <w:sz w:val="22"/>
          <w:szCs w:val="22"/>
        </w:rPr>
        <w:t>Acceso al fondo de garantía del Fideicomiso del Programa de Devolución de Derechos y del Programa de Saneamiento de Aguas Residuales que la Comisión y la Secretaría de Hacienda y Crédito Público constituyan, y</w:t>
      </w:r>
    </w:p>
    <w:p w14:paraId="6D355E74" w14:textId="77777777" w:rsidR="00141C31" w:rsidRPr="00796905" w:rsidRDefault="00141C31" w:rsidP="00D44516">
      <w:pPr>
        <w:pStyle w:val="Texto"/>
        <w:spacing w:after="0" w:line="240" w:lineRule="auto"/>
        <w:ind w:left="851" w:hanging="567"/>
        <w:rPr>
          <w:sz w:val="22"/>
          <w:szCs w:val="22"/>
        </w:rPr>
      </w:pPr>
    </w:p>
    <w:p w14:paraId="33757AA2" w14:textId="77777777" w:rsidR="00141C31" w:rsidRPr="00796905" w:rsidRDefault="00141C31" w:rsidP="00D44516">
      <w:pPr>
        <w:pStyle w:val="Texto"/>
        <w:numPr>
          <w:ilvl w:val="0"/>
          <w:numId w:val="74"/>
        </w:numPr>
        <w:spacing w:after="0" w:line="240" w:lineRule="auto"/>
        <w:ind w:left="851" w:hanging="567"/>
        <w:rPr>
          <w:sz w:val="22"/>
          <w:szCs w:val="22"/>
        </w:rPr>
      </w:pPr>
      <w:r w:rsidRPr="00796905">
        <w:rPr>
          <w:sz w:val="22"/>
          <w:szCs w:val="22"/>
        </w:rPr>
        <w:t>Facilidades y mejores condiciones para acceder a los programas federalizados, en términos de lo dispuesto por las reglas generales que emita la Comisión.</w:t>
      </w:r>
    </w:p>
    <w:p w14:paraId="3CEE614F" w14:textId="77777777" w:rsidR="00141C31" w:rsidRPr="00796905" w:rsidRDefault="00141C31" w:rsidP="009D6BD1">
      <w:pPr>
        <w:spacing w:after="0" w:line="240" w:lineRule="auto"/>
        <w:ind w:left="708"/>
        <w:jc w:val="both"/>
        <w:rPr>
          <w:rFonts w:ascii="Arial" w:hAnsi="Arial" w:cs="Arial"/>
        </w:rPr>
      </w:pPr>
    </w:p>
    <w:p w14:paraId="2017DFFA"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El Sistema de Co</w:t>
      </w:r>
      <w:r w:rsidR="005D7279" w:rsidRPr="00796905">
        <w:rPr>
          <w:color w:val="auto"/>
          <w:szCs w:val="22"/>
        </w:rPr>
        <w:t>laboración</w:t>
      </w:r>
      <w:r w:rsidR="00141C31" w:rsidRPr="00796905">
        <w:rPr>
          <w:color w:val="auto"/>
          <w:szCs w:val="22"/>
        </w:rPr>
        <w:t xml:space="preserve"> para el Establecimiento de Tarifas de Servicios Públicos</w:t>
      </w:r>
      <w:r w:rsidR="005D7279" w:rsidRPr="00796905">
        <w:rPr>
          <w:color w:val="auto"/>
          <w:szCs w:val="22"/>
        </w:rPr>
        <w:t xml:space="preserve"> de Agua</w:t>
      </w:r>
      <w:r w:rsidR="00141C31" w:rsidRPr="00796905">
        <w:rPr>
          <w:color w:val="auto"/>
          <w:szCs w:val="22"/>
        </w:rPr>
        <w:t xml:space="preserve"> tendrá como objetivos:</w:t>
      </w:r>
    </w:p>
    <w:p w14:paraId="4EF85036" w14:textId="77777777" w:rsidR="00141C31" w:rsidRPr="00796905" w:rsidRDefault="00141C31" w:rsidP="009D6BD1">
      <w:pPr>
        <w:pStyle w:val="Texto"/>
        <w:spacing w:after="0" w:line="240" w:lineRule="auto"/>
        <w:ind w:left="360" w:firstLine="0"/>
        <w:rPr>
          <w:sz w:val="22"/>
          <w:szCs w:val="22"/>
        </w:rPr>
      </w:pPr>
    </w:p>
    <w:p w14:paraId="272A1204" w14:textId="77777777" w:rsidR="00141C31" w:rsidRPr="00796905" w:rsidRDefault="00141C31" w:rsidP="00D44516">
      <w:pPr>
        <w:pStyle w:val="Texto"/>
        <w:numPr>
          <w:ilvl w:val="0"/>
          <w:numId w:val="75"/>
        </w:numPr>
        <w:spacing w:after="0" w:line="240" w:lineRule="auto"/>
        <w:ind w:left="851" w:hanging="567"/>
        <w:rPr>
          <w:sz w:val="22"/>
          <w:szCs w:val="22"/>
        </w:rPr>
      </w:pPr>
      <w:r w:rsidRPr="00796905">
        <w:rPr>
          <w:sz w:val="22"/>
          <w:szCs w:val="22"/>
        </w:rPr>
        <w:t>Asegurar un estándar mínimo de calidad en la prestación de los servicios públicos de agua potable, drenaje, alcantarillado, tratamiento y disposición de aguas residuales que coadyuve a garantizar el derecho humano al agua;</w:t>
      </w:r>
    </w:p>
    <w:p w14:paraId="1401FA99" w14:textId="77777777" w:rsidR="00141C31" w:rsidRPr="00796905" w:rsidRDefault="00141C31" w:rsidP="00D44516">
      <w:pPr>
        <w:pStyle w:val="Texto"/>
        <w:spacing w:after="0" w:line="240" w:lineRule="auto"/>
        <w:ind w:left="851" w:hanging="567"/>
        <w:rPr>
          <w:sz w:val="22"/>
          <w:szCs w:val="22"/>
        </w:rPr>
      </w:pPr>
    </w:p>
    <w:p w14:paraId="2AF77C93" w14:textId="77777777" w:rsidR="00141C31" w:rsidRPr="00796905" w:rsidRDefault="00141C31" w:rsidP="00D44516">
      <w:pPr>
        <w:pStyle w:val="Texto"/>
        <w:numPr>
          <w:ilvl w:val="0"/>
          <w:numId w:val="75"/>
        </w:numPr>
        <w:spacing w:after="0" w:line="240" w:lineRule="auto"/>
        <w:ind w:left="851" w:hanging="567"/>
        <w:rPr>
          <w:sz w:val="22"/>
          <w:szCs w:val="22"/>
        </w:rPr>
      </w:pPr>
      <w:r w:rsidRPr="00796905">
        <w:rPr>
          <w:sz w:val="22"/>
          <w:szCs w:val="22"/>
        </w:rPr>
        <w:t>Establecer los criterios con base en los cuales se fijarán las tarifas por la prestación de los servicios de agua potable, drenaje, alcantarillado, tratamiento y disposición de aguas residuales, que aseguren su sostenibilidad</w:t>
      </w:r>
      <w:r w:rsidR="00226AEE" w:rsidRPr="00796905">
        <w:rPr>
          <w:sz w:val="22"/>
          <w:szCs w:val="22"/>
        </w:rPr>
        <w:t xml:space="preserve"> presente y futura</w:t>
      </w:r>
      <w:r w:rsidR="004D5ACC" w:rsidRPr="00796905">
        <w:rPr>
          <w:sz w:val="22"/>
          <w:szCs w:val="22"/>
        </w:rPr>
        <w:t xml:space="preserve"> de los Municipios o Entidades Federativas en la prestación de tales servicios en la cantidad y calidad necesarios</w:t>
      </w:r>
      <w:r w:rsidRPr="00796905">
        <w:rPr>
          <w:sz w:val="22"/>
          <w:szCs w:val="22"/>
        </w:rPr>
        <w:t>;</w:t>
      </w:r>
    </w:p>
    <w:p w14:paraId="7372E7B2" w14:textId="77777777" w:rsidR="00141C31" w:rsidRPr="00796905" w:rsidRDefault="00141C31" w:rsidP="00D44516">
      <w:pPr>
        <w:pStyle w:val="Texto"/>
        <w:spacing w:after="0" w:line="240" w:lineRule="auto"/>
        <w:ind w:left="851" w:hanging="567"/>
        <w:rPr>
          <w:sz w:val="22"/>
          <w:szCs w:val="22"/>
        </w:rPr>
      </w:pPr>
    </w:p>
    <w:p w14:paraId="1A2F7EC5" w14:textId="77777777" w:rsidR="00141C31" w:rsidRPr="00796905" w:rsidRDefault="00141C31" w:rsidP="00D44516">
      <w:pPr>
        <w:pStyle w:val="Texto"/>
        <w:numPr>
          <w:ilvl w:val="0"/>
          <w:numId w:val="75"/>
        </w:numPr>
        <w:spacing w:after="0" w:line="240" w:lineRule="auto"/>
        <w:ind w:left="851" w:hanging="567"/>
        <w:rPr>
          <w:sz w:val="22"/>
          <w:szCs w:val="22"/>
        </w:rPr>
      </w:pPr>
      <w:r w:rsidRPr="00796905">
        <w:rPr>
          <w:sz w:val="22"/>
          <w:szCs w:val="22"/>
        </w:rPr>
        <w:t>Evaluar que los recursos obtenidos por los municipios o entidades federativas de la prestación de los servicios públicos de agua potable, drenaje, alcantarillado, tratamiento y disposición de aguas residuales s</w:t>
      </w:r>
      <w:r w:rsidR="00FA31B6" w:rsidRPr="00796905">
        <w:rPr>
          <w:sz w:val="22"/>
          <w:szCs w:val="22"/>
        </w:rPr>
        <w:t>e apliquen para tales servicios, y</w:t>
      </w:r>
    </w:p>
    <w:p w14:paraId="2B1EFCA5" w14:textId="77777777" w:rsidR="00141C31" w:rsidRPr="00796905" w:rsidRDefault="00141C31" w:rsidP="00D44516">
      <w:pPr>
        <w:pStyle w:val="Texto"/>
        <w:spacing w:after="0" w:line="240" w:lineRule="auto"/>
        <w:ind w:left="851" w:hanging="567"/>
        <w:rPr>
          <w:sz w:val="22"/>
          <w:szCs w:val="22"/>
        </w:rPr>
      </w:pPr>
    </w:p>
    <w:p w14:paraId="5ECF1ECE" w14:textId="77777777" w:rsidR="00141C31" w:rsidRPr="00796905" w:rsidRDefault="00141C31" w:rsidP="00D44516">
      <w:pPr>
        <w:pStyle w:val="Texto"/>
        <w:numPr>
          <w:ilvl w:val="0"/>
          <w:numId w:val="75"/>
        </w:numPr>
        <w:spacing w:after="0" w:line="240" w:lineRule="auto"/>
        <w:ind w:left="851" w:hanging="567"/>
        <w:rPr>
          <w:sz w:val="22"/>
          <w:szCs w:val="22"/>
        </w:rPr>
      </w:pPr>
      <w:r w:rsidRPr="00796905">
        <w:rPr>
          <w:sz w:val="22"/>
          <w:szCs w:val="22"/>
        </w:rPr>
        <w:t>Otorgar beneficios por parte de la Federación a los municipios o entidades federativas tendientes a garantizar la prestación de los servicios de agua potable, drenaje, alcantarillado, tratamiento y disposición de aguas residuales.</w:t>
      </w:r>
    </w:p>
    <w:p w14:paraId="4ADDAF02" w14:textId="77777777" w:rsidR="00141C31" w:rsidRPr="00796905" w:rsidRDefault="00141C31" w:rsidP="009D6BD1">
      <w:pPr>
        <w:pStyle w:val="Cuadrculamedia1-nfasis21"/>
        <w:spacing w:after="0" w:line="240" w:lineRule="auto"/>
        <w:ind w:left="0" w:firstLine="360"/>
        <w:jc w:val="both"/>
        <w:rPr>
          <w:rFonts w:ascii="Arial" w:hAnsi="Arial" w:cs="Arial"/>
        </w:rPr>
      </w:pPr>
    </w:p>
    <w:p w14:paraId="358FC854" w14:textId="77777777" w:rsidR="00141C31" w:rsidRPr="00796905" w:rsidRDefault="00A8700E" w:rsidP="009D6BD1">
      <w:pPr>
        <w:pStyle w:val="ARTCULO"/>
        <w:rPr>
          <w:color w:val="auto"/>
          <w:szCs w:val="22"/>
        </w:rPr>
      </w:pPr>
      <w:r w:rsidRPr="00796905">
        <w:rPr>
          <w:color w:val="auto"/>
          <w:szCs w:val="22"/>
        </w:rPr>
        <w:t xml:space="preserve"> </w:t>
      </w:r>
      <w:r w:rsidR="00141C31" w:rsidRPr="00796905">
        <w:rPr>
          <w:color w:val="auto"/>
          <w:szCs w:val="22"/>
        </w:rPr>
        <w:t>Para adherirse al Sistema de Co</w:t>
      </w:r>
      <w:r w:rsidR="004D5ACC" w:rsidRPr="00796905">
        <w:rPr>
          <w:color w:val="auto"/>
          <w:szCs w:val="22"/>
        </w:rPr>
        <w:t>laboración</w:t>
      </w:r>
      <w:r w:rsidR="00141C31" w:rsidRPr="00796905">
        <w:rPr>
          <w:color w:val="auto"/>
          <w:szCs w:val="22"/>
        </w:rPr>
        <w:t xml:space="preserve"> para el Establecimiento de Tarifas de Servicios Públicos</w:t>
      </w:r>
      <w:r w:rsidR="004D5ACC" w:rsidRPr="00796905">
        <w:rPr>
          <w:color w:val="auto"/>
          <w:szCs w:val="22"/>
        </w:rPr>
        <w:t xml:space="preserve"> de Agua</w:t>
      </w:r>
      <w:r w:rsidR="00141C31" w:rsidRPr="00796905">
        <w:rPr>
          <w:color w:val="auto"/>
          <w:szCs w:val="22"/>
        </w:rPr>
        <w:t xml:space="preserve"> los municipios, </w:t>
      </w:r>
      <w:r w:rsidR="004D5ACC" w:rsidRPr="00796905">
        <w:rPr>
          <w:color w:val="auto"/>
          <w:szCs w:val="22"/>
        </w:rPr>
        <w:t xml:space="preserve">las entidades federativas </w:t>
      </w:r>
      <w:r w:rsidR="00141C31" w:rsidRPr="00796905">
        <w:rPr>
          <w:color w:val="auto"/>
          <w:szCs w:val="22"/>
        </w:rPr>
        <w:t xml:space="preserve">deben celebrar convenio </w:t>
      </w:r>
      <w:r w:rsidR="004D5ACC" w:rsidRPr="00796905">
        <w:rPr>
          <w:color w:val="auto"/>
          <w:szCs w:val="22"/>
        </w:rPr>
        <w:t xml:space="preserve">por conducto de la autoridad competente de la entidad federativa </w:t>
      </w:r>
      <w:r w:rsidR="00141C31" w:rsidRPr="00796905">
        <w:rPr>
          <w:color w:val="auto"/>
          <w:szCs w:val="22"/>
        </w:rPr>
        <w:t xml:space="preserve">con la Federación a través de la Comisión, </w:t>
      </w:r>
      <w:r w:rsidR="004D5ACC" w:rsidRPr="00796905">
        <w:rPr>
          <w:color w:val="auto"/>
          <w:szCs w:val="22"/>
        </w:rPr>
        <w:t>e</w:t>
      </w:r>
      <w:r w:rsidR="00141C31" w:rsidRPr="00796905">
        <w:rPr>
          <w:color w:val="auto"/>
          <w:szCs w:val="22"/>
        </w:rPr>
        <w:t>l cual deberá ser aprobado por la legislatura local o la asamblea legislativa.</w:t>
      </w:r>
    </w:p>
    <w:p w14:paraId="680507DE" w14:textId="77777777" w:rsidR="00141C31" w:rsidRPr="00796905" w:rsidRDefault="00141C31" w:rsidP="009D6BD1">
      <w:pPr>
        <w:spacing w:after="0" w:line="240" w:lineRule="auto"/>
        <w:jc w:val="both"/>
        <w:rPr>
          <w:rFonts w:ascii="Arial" w:hAnsi="Arial" w:cs="Arial"/>
        </w:rPr>
      </w:pPr>
    </w:p>
    <w:p w14:paraId="240BC92F" w14:textId="77777777" w:rsidR="00386758" w:rsidRPr="00796905" w:rsidRDefault="004D5ACC" w:rsidP="009D6BD1">
      <w:pPr>
        <w:spacing w:after="0" w:line="240" w:lineRule="auto"/>
        <w:jc w:val="both"/>
        <w:rPr>
          <w:rFonts w:ascii="Arial" w:hAnsi="Arial" w:cs="Arial"/>
        </w:rPr>
      </w:pPr>
      <w:r w:rsidRPr="00796905">
        <w:rPr>
          <w:rFonts w:ascii="Arial" w:hAnsi="Arial" w:cs="Arial"/>
        </w:rPr>
        <w:t xml:space="preserve">Los municipios </w:t>
      </w:r>
      <w:r w:rsidR="00386758" w:rsidRPr="00796905">
        <w:rPr>
          <w:rFonts w:ascii="Arial" w:hAnsi="Arial" w:cs="Arial"/>
        </w:rPr>
        <w:t>a través de su Ayuntamiento deberán expresar a la legislatura local su voluntad para</w:t>
      </w:r>
      <w:r w:rsidRPr="00796905">
        <w:rPr>
          <w:rFonts w:ascii="Arial" w:hAnsi="Arial" w:cs="Arial"/>
        </w:rPr>
        <w:t xml:space="preserve"> adherirse </w:t>
      </w:r>
      <w:r w:rsidR="00386758" w:rsidRPr="00796905">
        <w:rPr>
          <w:rFonts w:ascii="Arial" w:hAnsi="Arial" w:cs="Arial"/>
        </w:rPr>
        <w:t>o separarse de</w:t>
      </w:r>
      <w:r w:rsidRPr="00796905">
        <w:rPr>
          <w:rFonts w:ascii="Arial" w:hAnsi="Arial" w:cs="Arial"/>
        </w:rPr>
        <w:t>l Sistema de Colaboración para el Establecimiento de Tarifas de Servicios Públicos de Agua; en el caso del Distrito Federal lo hará a través de su Gobierno a la Asamb</w:t>
      </w:r>
      <w:r w:rsidR="00AE5762" w:rsidRPr="00796905">
        <w:rPr>
          <w:rFonts w:ascii="Arial" w:hAnsi="Arial" w:cs="Arial"/>
        </w:rPr>
        <w:t>lea Legislativa.</w:t>
      </w:r>
    </w:p>
    <w:p w14:paraId="7331DB60" w14:textId="77777777" w:rsidR="00AE5762" w:rsidRPr="00796905" w:rsidRDefault="00AE5762" w:rsidP="009D6BD1">
      <w:pPr>
        <w:spacing w:after="0" w:line="240" w:lineRule="auto"/>
        <w:jc w:val="both"/>
        <w:rPr>
          <w:rFonts w:ascii="Arial" w:hAnsi="Arial" w:cs="Arial"/>
        </w:rPr>
      </w:pPr>
    </w:p>
    <w:p w14:paraId="5AB9E0C4" w14:textId="77777777" w:rsidR="004D5ACC" w:rsidRPr="00796905" w:rsidRDefault="004D5ACC" w:rsidP="009D6BD1">
      <w:pPr>
        <w:spacing w:after="0" w:line="240" w:lineRule="auto"/>
        <w:jc w:val="both"/>
        <w:rPr>
          <w:rFonts w:ascii="Arial" w:hAnsi="Arial" w:cs="Arial"/>
        </w:rPr>
      </w:pPr>
      <w:r w:rsidRPr="00796905">
        <w:rPr>
          <w:rFonts w:ascii="Arial" w:hAnsi="Arial" w:cs="Arial"/>
        </w:rPr>
        <w:t xml:space="preserve">Las expresiones de voluntad de los municipios o del Distrito Federal, </w:t>
      </w:r>
      <w:r w:rsidR="00386758" w:rsidRPr="00796905">
        <w:rPr>
          <w:rFonts w:ascii="Arial" w:hAnsi="Arial" w:cs="Arial"/>
        </w:rPr>
        <w:t>e</w:t>
      </w:r>
      <w:r w:rsidRPr="00796905">
        <w:rPr>
          <w:rFonts w:ascii="Arial" w:hAnsi="Arial" w:cs="Arial"/>
        </w:rPr>
        <w:t>l convenio por</w:t>
      </w:r>
      <w:r w:rsidR="00386758" w:rsidRPr="00796905">
        <w:rPr>
          <w:rFonts w:ascii="Arial" w:hAnsi="Arial" w:cs="Arial"/>
        </w:rPr>
        <w:t xml:space="preserve"> e</w:t>
      </w:r>
      <w:r w:rsidRPr="00796905">
        <w:rPr>
          <w:rFonts w:ascii="Arial" w:hAnsi="Arial" w:cs="Arial"/>
        </w:rPr>
        <w:t>l cual se adhieran y los actos por los que se separen del sistema, deberán ser publicados en el periódico oficial de la entidad federativa correspondiente y en el Diario Oficial de la Federación.</w:t>
      </w:r>
    </w:p>
    <w:p w14:paraId="27F0B8D0" w14:textId="77777777" w:rsidR="00AE5762" w:rsidRPr="00796905" w:rsidRDefault="00AE5762" w:rsidP="009D6BD1">
      <w:pPr>
        <w:spacing w:after="0" w:line="240" w:lineRule="auto"/>
        <w:jc w:val="both"/>
        <w:rPr>
          <w:rFonts w:ascii="Arial" w:hAnsi="Arial" w:cs="Arial"/>
        </w:rPr>
      </w:pPr>
    </w:p>
    <w:p w14:paraId="58EED5D5" w14:textId="77777777" w:rsidR="00141C31" w:rsidRPr="00796905" w:rsidRDefault="00141C31" w:rsidP="009D6BD1">
      <w:pPr>
        <w:spacing w:after="0" w:line="240" w:lineRule="auto"/>
        <w:jc w:val="both"/>
        <w:rPr>
          <w:rFonts w:ascii="Arial" w:hAnsi="Arial" w:cs="Arial"/>
        </w:rPr>
      </w:pPr>
      <w:r w:rsidRPr="00796905">
        <w:rPr>
          <w:rFonts w:ascii="Arial" w:hAnsi="Arial" w:cs="Arial"/>
        </w:rPr>
        <w:t>La entidad federativa incluir</w:t>
      </w:r>
      <w:r w:rsidR="004D5ACC" w:rsidRPr="00796905">
        <w:rPr>
          <w:rFonts w:ascii="Arial" w:hAnsi="Arial" w:cs="Arial"/>
        </w:rPr>
        <w:t>á</w:t>
      </w:r>
      <w:r w:rsidRPr="00796905">
        <w:rPr>
          <w:rFonts w:ascii="Arial" w:hAnsi="Arial" w:cs="Arial"/>
        </w:rPr>
        <w:t xml:space="preserve"> a sus municipios en convenio único suscrito con la Federación.</w:t>
      </w:r>
    </w:p>
    <w:p w14:paraId="5D8E3726" w14:textId="77777777" w:rsidR="00AE5762" w:rsidRPr="00796905" w:rsidRDefault="00AE5762" w:rsidP="009D6BD1">
      <w:pPr>
        <w:spacing w:after="0" w:line="240" w:lineRule="auto"/>
        <w:jc w:val="both"/>
        <w:rPr>
          <w:rFonts w:ascii="Arial" w:hAnsi="Arial" w:cs="Arial"/>
        </w:rPr>
      </w:pPr>
    </w:p>
    <w:p w14:paraId="33E6A6CA" w14:textId="77777777" w:rsidR="004D5ACC" w:rsidRPr="00796905" w:rsidRDefault="004D5ACC" w:rsidP="009D6BD1">
      <w:pPr>
        <w:spacing w:after="0" w:line="240" w:lineRule="auto"/>
        <w:jc w:val="both"/>
        <w:rPr>
          <w:rFonts w:ascii="Arial" w:hAnsi="Arial" w:cs="Arial"/>
        </w:rPr>
      </w:pPr>
      <w:r w:rsidRPr="00796905">
        <w:rPr>
          <w:rFonts w:ascii="Arial" w:hAnsi="Arial" w:cs="Arial"/>
        </w:rPr>
        <w:t>La adhesión al Sistema de Colaboración para el Establecimiento de Tarifas de Servicios Públicos de Agua deberá llevarse a cabo integralmente en los derechos y obligaciones previsto en este sistema.</w:t>
      </w:r>
    </w:p>
    <w:p w14:paraId="32996222" w14:textId="77777777" w:rsidR="004D5ACC" w:rsidRPr="00796905" w:rsidRDefault="004D5ACC" w:rsidP="009D6BD1">
      <w:pPr>
        <w:spacing w:after="0" w:line="240" w:lineRule="auto"/>
        <w:jc w:val="both"/>
        <w:rPr>
          <w:rFonts w:ascii="Arial" w:hAnsi="Arial" w:cs="Arial"/>
        </w:rPr>
      </w:pPr>
    </w:p>
    <w:p w14:paraId="41568885" w14:textId="77777777" w:rsidR="004D5ACC" w:rsidRPr="00796905" w:rsidRDefault="00A8700E" w:rsidP="009D6BD1">
      <w:pPr>
        <w:pStyle w:val="ARTCULO"/>
        <w:rPr>
          <w:color w:val="auto"/>
          <w:szCs w:val="22"/>
        </w:rPr>
      </w:pPr>
      <w:r w:rsidRPr="00796905">
        <w:rPr>
          <w:color w:val="auto"/>
          <w:szCs w:val="22"/>
        </w:rPr>
        <w:t xml:space="preserve"> </w:t>
      </w:r>
      <w:r w:rsidR="004D5ACC" w:rsidRPr="00796905">
        <w:rPr>
          <w:color w:val="auto"/>
          <w:szCs w:val="22"/>
        </w:rPr>
        <w:t xml:space="preserve">El convenio que celebre la Entidad Federativa y sus </w:t>
      </w:r>
      <w:r w:rsidR="00592360" w:rsidRPr="00796905">
        <w:rPr>
          <w:color w:val="auto"/>
          <w:szCs w:val="22"/>
        </w:rPr>
        <w:t>m</w:t>
      </w:r>
      <w:r w:rsidR="004D5ACC" w:rsidRPr="00796905">
        <w:rPr>
          <w:color w:val="auto"/>
          <w:szCs w:val="22"/>
        </w:rPr>
        <w:t>unicipios para adherirse al Sistema de Colaboración para el Establecimiento de Tarifas de Servicios Públicos de Agua deberá contener al menos lo siguiente:</w:t>
      </w:r>
    </w:p>
    <w:p w14:paraId="2FC02BD0" w14:textId="77777777" w:rsidR="004D5ACC" w:rsidRPr="00796905" w:rsidRDefault="004D5ACC" w:rsidP="009D6BD1">
      <w:pPr>
        <w:pStyle w:val="Texto"/>
        <w:spacing w:after="0" w:line="240" w:lineRule="auto"/>
        <w:ind w:left="360" w:firstLine="0"/>
        <w:rPr>
          <w:sz w:val="22"/>
          <w:szCs w:val="22"/>
        </w:rPr>
      </w:pPr>
    </w:p>
    <w:p w14:paraId="7A5D87B3" w14:textId="77777777" w:rsidR="004D5ACC" w:rsidRPr="00796905" w:rsidRDefault="00592360" w:rsidP="00D44516">
      <w:pPr>
        <w:pStyle w:val="Texto"/>
        <w:numPr>
          <w:ilvl w:val="0"/>
          <w:numId w:val="91"/>
        </w:numPr>
        <w:spacing w:after="0" w:line="240" w:lineRule="auto"/>
        <w:ind w:left="851" w:hanging="567"/>
        <w:rPr>
          <w:sz w:val="22"/>
          <w:szCs w:val="22"/>
        </w:rPr>
      </w:pPr>
      <w:r w:rsidRPr="00796905">
        <w:rPr>
          <w:sz w:val="22"/>
          <w:szCs w:val="22"/>
        </w:rPr>
        <w:t>La obligación de los m</w:t>
      </w:r>
      <w:r w:rsidR="004D5ACC" w:rsidRPr="00796905">
        <w:rPr>
          <w:sz w:val="22"/>
          <w:szCs w:val="22"/>
        </w:rPr>
        <w:t>unicipios o del Gobierno del Distrito Federal y en su caso el Gobierno del Estado que hayan decidido adherirse, de proponer a su Legislatura las tarifas, aprovechamientos o contribuciones por</w:t>
      </w:r>
      <w:r w:rsidR="00090293" w:rsidRPr="00796905">
        <w:rPr>
          <w:sz w:val="22"/>
          <w:szCs w:val="22"/>
        </w:rPr>
        <w:t xml:space="preserve"> la explotación, </w:t>
      </w:r>
      <w:r w:rsidR="004D5ACC" w:rsidRPr="00796905">
        <w:rPr>
          <w:sz w:val="22"/>
          <w:szCs w:val="22"/>
        </w:rPr>
        <w:t>uso</w:t>
      </w:r>
      <w:r w:rsidR="00090293" w:rsidRPr="00796905">
        <w:rPr>
          <w:sz w:val="22"/>
          <w:szCs w:val="22"/>
        </w:rPr>
        <w:t xml:space="preserve"> o aprovechamiento</w:t>
      </w:r>
      <w:r w:rsidR="004D5ACC" w:rsidRPr="00796905">
        <w:rPr>
          <w:sz w:val="22"/>
          <w:szCs w:val="22"/>
        </w:rPr>
        <w:t xml:space="preserve"> de las obras hidráulicas estatal o del Distrito Federal para el almacenamiento, conducción y disposición de volúmenes de agua en bloque; y de las tarifas, aprovechamientos o contribuciones por la prestación de los servicios de agua potable, alcantarillado, drenaje, tratamiento, disposición y saneamiento; así como de destinar tales recursos, conforme a</w:t>
      </w:r>
      <w:r w:rsidR="00F52810">
        <w:rPr>
          <w:sz w:val="22"/>
          <w:szCs w:val="22"/>
        </w:rPr>
        <w:t>l presente Título</w:t>
      </w:r>
      <w:r w:rsidR="004D5ACC" w:rsidRPr="00796905">
        <w:rPr>
          <w:sz w:val="22"/>
          <w:szCs w:val="22"/>
        </w:rPr>
        <w:t>.</w:t>
      </w:r>
    </w:p>
    <w:p w14:paraId="712BE69E" w14:textId="77777777" w:rsidR="004D5ACC" w:rsidRPr="00796905" w:rsidRDefault="004D5ACC" w:rsidP="00D44516">
      <w:pPr>
        <w:pStyle w:val="Texto"/>
        <w:spacing w:after="0" w:line="240" w:lineRule="auto"/>
        <w:ind w:left="851" w:hanging="567"/>
        <w:rPr>
          <w:sz w:val="22"/>
          <w:szCs w:val="22"/>
        </w:rPr>
      </w:pPr>
    </w:p>
    <w:p w14:paraId="3C3B40B2"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 manifestación de la voluntad de la legislatura local o de la asamblea legislativa de observar lo</w:t>
      </w:r>
      <w:r w:rsidR="000B5BF6" w:rsidRPr="00796905">
        <w:rPr>
          <w:sz w:val="22"/>
          <w:szCs w:val="22"/>
        </w:rPr>
        <w:t xml:space="preserve"> </w:t>
      </w:r>
      <w:r w:rsidR="00F52810">
        <w:rPr>
          <w:sz w:val="22"/>
          <w:szCs w:val="22"/>
        </w:rPr>
        <w:t>previsto</w:t>
      </w:r>
      <w:r w:rsidRPr="00796905">
        <w:rPr>
          <w:sz w:val="22"/>
          <w:szCs w:val="22"/>
        </w:rPr>
        <w:t xml:space="preserve"> en est</w:t>
      </w:r>
      <w:r w:rsidR="00F52810">
        <w:rPr>
          <w:sz w:val="22"/>
          <w:szCs w:val="22"/>
        </w:rPr>
        <w:t>e</w:t>
      </w:r>
      <w:r w:rsidRPr="00796905">
        <w:rPr>
          <w:sz w:val="22"/>
          <w:szCs w:val="22"/>
        </w:rPr>
        <w:t xml:space="preserve"> </w:t>
      </w:r>
      <w:r w:rsidR="00F52810">
        <w:rPr>
          <w:sz w:val="22"/>
          <w:szCs w:val="22"/>
        </w:rPr>
        <w:t>Título</w:t>
      </w:r>
      <w:r w:rsidRPr="00796905">
        <w:rPr>
          <w:sz w:val="22"/>
          <w:szCs w:val="22"/>
        </w:rPr>
        <w:t xml:space="preserve">, en la aprobación de las tarifas, aprovechamientos o contribuciones por </w:t>
      </w:r>
      <w:r w:rsidR="00090293" w:rsidRPr="00796905">
        <w:rPr>
          <w:sz w:val="22"/>
          <w:szCs w:val="22"/>
        </w:rPr>
        <w:t>la explotación,</w:t>
      </w:r>
      <w:r w:rsidRPr="00796905">
        <w:rPr>
          <w:sz w:val="22"/>
          <w:szCs w:val="22"/>
        </w:rPr>
        <w:t xml:space="preserve"> uso </w:t>
      </w:r>
      <w:r w:rsidR="00090293" w:rsidRPr="00796905">
        <w:rPr>
          <w:sz w:val="22"/>
          <w:szCs w:val="22"/>
        </w:rPr>
        <w:t xml:space="preserve">o aprovechamiento </w:t>
      </w:r>
      <w:r w:rsidRPr="00796905">
        <w:rPr>
          <w:sz w:val="22"/>
          <w:szCs w:val="22"/>
        </w:rPr>
        <w:t>de las obras hidráulicas estatal o del Distrito Federal para el almacenamiento, conducción y disposición</w:t>
      </w:r>
      <w:r w:rsidR="00592360" w:rsidRPr="00796905">
        <w:rPr>
          <w:sz w:val="22"/>
          <w:szCs w:val="22"/>
        </w:rPr>
        <w:t xml:space="preserve"> de volúmenes de agua en bloque,</w:t>
      </w:r>
      <w:r w:rsidRPr="00796905">
        <w:rPr>
          <w:sz w:val="22"/>
          <w:szCs w:val="22"/>
        </w:rPr>
        <w:t xml:space="preserve"> y de las tarifas, aprovechamientos o contribuciones por la prestación de los servicios de agua potable, alcantarillado, drenaje, tratamiento, disposición y saneamiento;</w:t>
      </w:r>
    </w:p>
    <w:p w14:paraId="482DCBE6" w14:textId="77777777" w:rsidR="004D5ACC" w:rsidRPr="00796905" w:rsidRDefault="004D5ACC" w:rsidP="00D44516">
      <w:pPr>
        <w:pStyle w:val="Texto"/>
        <w:spacing w:after="0" w:line="240" w:lineRule="auto"/>
        <w:ind w:left="851" w:hanging="567"/>
        <w:rPr>
          <w:sz w:val="22"/>
          <w:szCs w:val="22"/>
        </w:rPr>
      </w:pPr>
    </w:p>
    <w:p w14:paraId="1FF40B3A"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 obligación de proveer y mantener actualizado el Sistema Nacional de Información de</w:t>
      </w:r>
      <w:r w:rsidR="0001359F" w:rsidRPr="00796905">
        <w:rPr>
          <w:sz w:val="22"/>
          <w:szCs w:val="22"/>
        </w:rPr>
        <w:t>l</w:t>
      </w:r>
      <w:r w:rsidRPr="00796905">
        <w:rPr>
          <w:sz w:val="22"/>
          <w:szCs w:val="22"/>
        </w:rPr>
        <w:t xml:space="preserve"> Agua; </w:t>
      </w:r>
    </w:p>
    <w:p w14:paraId="705F6D49" w14:textId="77777777" w:rsidR="004D5ACC" w:rsidRPr="00796905" w:rsidRDefault="004D5ACC" w:rsidP="00D44516">
      <w:pPr>
        <w:pStyle w:val="Texto"/>
        <w:spacing w:after="0" w:line="240" w:lineRule="auto"/>
        <w:ind w:left="851" w:hanging="567"/>
        <w:rPr>
          <w:sz w:val="22"/>
          <w:szCs w:val="22"/>
        </w:rPr>
      </w:pPr>
    </w:p>
    <w:p w14:paraId="17F072B9"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 xml:space="preserve">La obligación de que la propuesta de tarifas, aprovechamientos o </w:t>
      </w:r>
      <w:r w:rsidR="0001359F" w:rsidRPr="00796905">
        <w:rPr>
          <w:sz w:val="22"/>
          <w:szCs w:val="22"/>
        </w:rPr>
        <w:t>contribuciones que los m</w:t>
      </w:r>
      <w:r w:rsidRPr="00796905">
        <w:rPr>
          <w:sz w:val="22"/>
          <w:szCs w:val="22"/>
        </w:rPr>
        <w:t xml:space="preserve">unicipios o el Gobierno del Distrito Federal envíen a su legislatura local o Asamblea Legislativa, haya sido evaluada previamente a su envío en sentido favorable por el </w:t>
      </w:r>
      <w:r w:rsidR="0001359F" w:rsidRPr="00796905">
        <w:rPr>
          <w:sz w:val="22"/>
          <w:szCs w:val="22"/>
        </w:rPr>
        <w:t>órgano regulador en la entidad f</w:t>
      </w:r>
      <w:r w:rsidRPr="00796905">
        <w:rPr>
          <w:sz w:val="22"/>
          <w:szCs w:val="22"/>
        </w:rPr>
        <w:t>ederativa</w:t>
      </w:r>
      <w:r w:rsidR="007E466C" w:rsidRPr="00796905">
        <w:rPr>
          <w:sz w:val="22"/>
          <w:szCs w:val="22"/>
        </w:rPr>
        <w:t xml:space="preserve"> y por la Comisión</w:t>
      </w:r>
      <w:r w:rsidRPr="00796905">
        <w:rPr>
          <w:sz w:val="22"/>
          <w:szCs w:val="22"/>
        </w:rPr>
        <w:t xml:space="preserve">, así como que la legislatura local o la Asamblea Legislativa obtenga previamente al establecimiento de las tarifas, aprovechamientos o contribuciones evaluación en sentido favorable por parte del </w:t>
      </w:r>
      <w:r w:rsidR="0001359F" w:rsidRPr="00796905">
        <w:rPr>
          <w:sz w:val="22"/>
          <w:szCs w:val="22"/>
        </w:rPr>
        <w:t xml:space="preserve">órgano regulador de </w:t>
      </w:r>
      <w:r w:rsidRPr="00796905">
        <w:rPr>
          <w:sz w:val="22"/>
          <w:szCs w:val="22"/>
        </w:rPr>
        <w:t xml:space="preserve">la </w:t>
      </w:r>
      <w:r w:rsidR="0001359F" w:rsidRPr="00796905">
        <w:rPr>
          <w:sz w:val="22"/>
          <w:szCs w:val="22"/>
        </w:rPr>
        <w:t>e</w:t>
      </w:r>
      <w:r w:rsidRPr="00796905">
        <w:rPr>
          <w:sz w:val="22"/>
          <w:szCs w:val="22"/>
        </w:rPr>
        <w:t xml:space="preserve">ntidad </w:t>
      </w:r>
      <w:r w:rsidR="0001359F" w:rsidRPr="00796905">
        <w:rPr>
          <w:sz w:val="22"/>
          <w:szCs w:val="22"/>
        </w:rPr>
        <w:t>f</w:t>
      </w:r>
      <w:r w:rsidRPr="00796905">
        <w:rPr>
          <w:sz w:val="22"/>
          <w:szCs w:val="22"/>
        </w:rPr>
        <w:t>ederativa</w:t>
      </w:r>
      <w:r w:rsidR="007E466C" w:rsidRPr="00796905">
        <w:rPr>
          <w:sz w:val="22"/>
          <w:szCs w:val="22"/>
        </w:rPr>
        <w:t xml:space="preserve"> y de la Comisión</w:t>
      </w:r>
      <w:r w:rsidRPr="00796905">
        <w:rPr>
          <w:sz w:val="22"/>
          <w:szCs w:val="22"/>
        </w:rPr>
        <w:t>.</w:t>
      </w:r>
    </w:p>
    <w:p w14:paraId="7E6DD794" w14:textId="77777777" w:rsidR="004D5ACC" w:rsidRPr="00796905" w:rsidRDefault="004D5ACC" w:rsidP="00D44516">
      <w:pPr>
        <w:pStyle w:val="Texto"/>
        <w:spacing w:after="0" w:line="240" w:lineRule="auto"/>
        <w:ind w:left="851" w:hanging="567"/>
        <w:rPr>
          <w:sz w:val="22"/>
          <w:szCs w:val="22"/>
        </w:rPr>
      </w:pPr>
    </w:p>
    <w:p w14:paraId="56F447B1"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 priorización de cada una de las obligacione</w:t>
      </w:r>
      <w:r w:rsidR="0001359F" w:rsidRPr="00796905">
        <w:rPr>
          <w:sz w:val="22"/>
          <w:szCs w:val="22"/>
        </w:rPr>
        <w:t>s que el Distrito Federal, los m</w:t>
      </w:r>
      <w:r w:rsidR="00592360" w:rsidRPr="00796905">
        <w:rPr>
          <w:sz w:val="22"/>
          <w:szCs w:val="22"/>
        </w:rPr>
        <w:t>unicipios y, en su caso, los e</w:t>
      </w:r>
      <w:r w:rsidRPr="00796905">
        <w:rPr>
          <w:sz w:val="22"/>
          <w:szCs w:val="22"/>
        </w:rPr>
        <w:t>stados, asuman en el convenio, así como el nivel o porcentaje mínimo que se considerará como satisfactorio para declarar el cumplimiento del convenio, y un mecanismo y/o plazo para corrección de desviaciones en el cumplimiento de obligaciones, en el entendido de que en caso de incumplimiento el convenio podrá darse por terminado por parte de la Comisión.</w:t>
      </w:r>
    </w:p>
    <w:p w14:paraId="746F461C" w14:textId="77777777" w:rsidR="004D5ACC" w:rsidRPr="00796905" w:rsidRDefault="004D5ACC" w:rsidP="00D44516">
      <w:pPr>
        <w:pStyle w:val="Texto"/>
        <w:spacing w:after="0" w:line="240" w:lineRule="auto"/>
        <w:ind w:left="851" w:hanging="567"/>
        <w:rPr>
          <w:sz w:val="22"/>
          <w:szCs w:val="22"/>
        </w:rPr>
      </w:pPr>
    </w:p>
    <w:p w14:paraId="6BE1A731"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 priorización de las obligacio</w:t>
      </w:r>
      <w:r w:rsidR="0001359F" w:rsidRPr="00796905">
        <w:rPr>
          <w:sz w:val="22"/>
          <w:szCs w:val="22"/>
        </w:rPr>
        <w:t>nes a cargo de cada uno de los m</w:t>
      </w:r>
      <w:r w:rsidRPr="00796905">
        <w:rPr>
          <w:sz w:val="22"/>
          <w:szCs w:val="22"/>
        </w:rPr>
        <w:t xml:space="preserve">unicipios que se adhieran, se establecerán individualmente en apartados contenidos en el convenio, señalando el plazo límite para el cumplimiento de cada una de ellas, debiendo incorporar y </w:t>
      </w:r>
      <w:r w:rsidR="0001359F" w:rsidRPr="00796905">
        <w:rPr>
          <w:sz w:val="22"/>
          <w:szCs w:val="22"/>
        </w:rPr>
        <w:t>priorizar obligaciones de cada m</w:t>
      </w:r>
      <w:r w:rsidRPr="00796905">
        <w:rPr>
          <w:sz w:val="22"/>
          <w:szCs w:val="22"/>
        </w:rPr>
        <w:t>unicipio en la medida en que éste vaya cumpliendo con</w:t>
      </w:r>
      <w:r w:rsidR="00592360" w:rsidRPr="00796905">
        <w:rPr>
          <w:sz w:val="22"/>
          <w:szCs w:val="22"/>
        </w:rPr>
        <w:t xml:space="preserve"> las obligaciones establecidas</w:t>
      </w:r>
      <w:r w:rsidRPr="00796905">
        <w:rPr>
          <w:sz w:val="22"/>
          <w:szCs w:val="22"/>
        </w:rPr>
        <w:t>;</w:t>
      </w:r>
    </w:p>
    <w:p w14:paraId="4AD7E8ED" w14:textId="77777777" w:rsidR="004D5ACC" w:rsidRPr="00796905" w:rsidRDefault="004D5ACC" w:rsidP="00D44516">
      <w:pPr>
        <w:pStyle w:val="Texto"/>
        <w:spacing w:after="0" w:line="240" w:lineRule="auto"/>
        <w:ind w:left="851" w:hanging="567"/>
        <w:rPr>
          <w:sz w:val="22"/>
          <w:szCs w:val="22"/>
        </w:rPr>
      </w:pPr>
    </w:p>
    <w:p w14:paraId="580FBC1D" w14:textId="77777777" w:rsidR="0001359F"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Las medidas que se podrán adoptar con motivo del incumplimiento de las obligaciones derivadas del Sistema de Colaboración para el Establecimiento de Tarifa</w:t>
      </w:r>
      <w:r w:rsidR="00592360" w:rsidRPr="00796905">
        <w:rPr>
          <w:sz w:val="22"/>
          <w:szCs w:val="22"/>
        </w:rPr>
        <w:t>s de Servicios Públicos de Agua, y</w:t>
      </w:r>
    </w:p>
    <w:p w14:paraId="6EB09394" w14:textId="77777777" w:rsidR="0001359F" w:rsidRPr="00796905" w:rsidRDefault="0001359F" w:rsidP="00D44516">
      <w:pPr>
        <w:pStyle w:val="Texto"/>
        <w:spacing w:after="0" w:line="240" w:lineRule="auto"/>
        <w:ind w:left="851" w:hanging="567"/>
        <w:rPr>
          <w:sz w:val="22"/>
          <w:szCs w:val="22"/>
        </w:rPr>
      </w:pPr>
    </w:p>
    <w:p w14:paraId="071A75F4" w14:textId="77777777" w:rsidR="004D5ACC" w:rsidRPr="00796905" w:rsidRDefault="004D5ACC" w:rsidP="00D44516">
      <w:pPr>
        <w:pStyle w:val="Texto"/>
        <w:numPr>
          <w:ilvl w:val="0"/>
          <w:numId w:val="91"/>
        </w:numPr>
        <w:spacing w:after="0" w:line="240" w:lineRule="auto"/>
        <w:ind w:left="851" w:hanging="567"/>
        <w:rPr>
          <w:sz w:val="22"/>
          <w:szCs w:val="22"/>
        </w:rPr>
      </w:pPr>
      <w:r w:rsidRPr="00796905">
        <w:rPr>
          <w:sz w:val="22"/>
          <w:szCs w:val="22"/>
        </w:rPr>
        <w:t>La obligación de crear, mantener y fortalecer el servicio civil de carrera en el sector hídrico para el personal de los prestadores del servicio público de agua potable, alcantarillado, drenaje, tratamiento, disposición y saneamiento.</w:t>
      </w:r>
    </w:p>
    <w:p w14:paraId="1D2BB562" w14:textId="77777777" w:rsidR="004D5ACC" w:rsidRPr="00796905" w:rsidRDefault="004D5ACC" w:rsidP="009D6BD1">
      <w:pPr>
        <w:pStyle w:val="ARTCULO"/>
        <w:numPr>
          <w:ilvl w:val="0"/>
          <w:numId w:val="0"/>
        </w:numPr>
        <w:ind w:left="851"/>
        <w:rPr>
          <w:color w:val="auto"/>
          <w:szCs w:val="22"/>
        </w:rPr>
      </w:pPr>
    </w:p>
    <w:p w14:paraId="30DA3CBB" w14:textId="77777777" w:rsidR="0001359F" w:rsidRPr="00796905" w:rsidRDefault="006D76D2" w:rsidP="009D6BD1">
      <w:pPr>
        <w:pStyle w:val="ARTCULO"/>
        <w:rPr>
          <w:color w:val="auto"/>
          <w:szCs w:val="22"/>
        </w:rPr>
      </w:pPr>
      <w:r w:rsidRPr="00796905">
        <w:rPr>
          <w:color w:val="auto"/>
          <w:szCs w:val="22"/>
        </w:rPr>
        <w:t xml:space="preserve"> La Comisión dará por terminado el convenio suscrito en términos del presente Capítulo, cuando el </w:t>
      </w:r>
      <w:r w:rsidR="0001359F" w:rsidRPr="00796905">
        <w:rPr>
          <w:color w:val="auto"/>
          <w:szCs w:val="22"/>
        </w:rPr>
        <w:t xml:space="preserve">órgano regulador </w:t>
      </w:r>
      <w:r w:rsidRPr="00796905">
        <w:rPr>
          <w:color w:val="auto"/>
          <w:szCs w:val="22"/>
        </w:rPr>
        <w:t xml:space="preserve">en la </w:t>
      </w:r>
      <w:r w:rsidR="0001359F" w:rsidRPr="00796905">
        <w:rPr>
          <w:color w:val="auto"/>
          <w:szCs w:val="22"/>
        </w:rPr>
        <w:t>entidad f</w:t>
      </w:r>
      <w:r w:rsidRPr="00796905">
        <w:rPr>
          <w:color w:val="auto"/>
          <w:szCs w:val="22"/>
        </w:rPr>
        <w:t>ederativa que corresponda o l</w:t>
      </w:r>
      <w:r w:rsidR="0001359F" w:rsidRPr="00796905">
        <w:rPr>
          <w:color w:val="auto"/>
          <w:szCs w:val="22"/>
        </w:rPr>
        <w:t>a</w:t>
      </w:r>
      <w:r w:rsidRPr="00796905">
        <w:rPr>
          <w:color w:val="auto"/>
          <w:szCs w:val="22"/>
        </w:rPr>
        <w:t xml:space="preserve"> Co</w:t>
      </w:r>
      <w:r w:rsidR="0001359F" w:rsidRPr="00796905">
        <w:rPr>
          <w:color w:val="auto"/>
          <w:szCs w:val="22"/>
        </w:rPr>
        <w:t>misión</w:t>
      </w:r>
      <w:r w:rsidRPr="00796905">
        <w:rPr>
          <w:color w:val="auto"/>
          <w:szCs w:val="22"/>
        </w:rPr>
        <w:t xml:space="preserve"> evalúe en términos de los artículos 2</w:t>
      </w:r>
      <w:r w:rsidR="00A73BE5">
        <w:rPr>
          <w:color w:val="auto"/>
          <w:szCs w:val="22"/>
        </w:rPr>
        <w:t>52</w:t>
      </w:r>
      <w:r w:rsidR="0001359F" w:rsidRPr="00796905">
        <w:rPr>
          <w:color w:val="auto"/>
          <w:szCs w:val="22"/>
        </w:rPr>
        <w:t xml:space="preserve"> </w:t>
      </w:r>
      <w:r w:rsidRPr="00796905">
        <w:rPr>
          <w:color w:val="auto"/>
          <w:szCs w:val="22"/>
        </w:rPr>
        <w:t>y 2</w:t>
      </w:r>
      <w:r w:rsidR="00A73BE5">
        <w:rPr>
          <w:color w:val="auto"/>
          <w:szCs w:val="22"/>
        </w:rPr>
        <w:t>53</w:t>
      </w:r>
      <w:r w:rsidRPr="00796905">
        <w:rPr>
          <w:color w:val="auto"/>
          <w:szCs w:val="22"/>
        </w:rPr>
        <w:t xml:space="preserve"> de esta Ley, que por segunda ocasión existe un incumplimiento a los criterios para establecer las tarifas, aprovechamientos o contribuciones</w:t>
      </w:r>
      <w:r w:rsidR="00530A36" w:rsidRPr="00796905">
        <w:rPr>
          <w:color w:val="auto"/>
          <w:szCs w:val="22"/>
        </w:rPr>
        <w:t>;</w:t>
      </w:r>
      <w:r w:rsidRPr="00796905">
        <w:rPr>
          <w:color w:val="auto"/>
          <w:szCs w:val="22"/>
        </w:rPr>
        <w:t xml:space="preserve"> y a las obligacion</w:t>
      </w:r>
      <w:r w:rsidR="006972E5" w:rsidRPr="00796905">
        <w:rPr>
          <w:color w:val="auto"/>
          <w:szCs w:val="22"/>
        </w:rPr>
        <w:t>es establecidas en el convenio.</w:t>
      </w:r>
    </w:p>
    <w:p w14:paraId="3F589A64" w14:textId="77777777" w:rsidR="0001359F" w:rsidRPr="00796905" w:rsidRDefault="0001359F" w:rsidP="009D6BD1">
      <w:pPr>
        <w:pStyle w:val="ARTCULO"/>
        <w:numPr>
          <w:ilvl w:val="0"/>
          <w:numId w:val="0"/>
        </w:numPr>
        <w:ind w:left="851"/>
        <w:rPr>
          <w:color w:val="auto"/>
          <w:szCs w:val="22"/>
        </w:rPr>
      </w:pPr>
    </w:p>
    <w:p w14:paraId="4527BA9B" w14:textId="77777777" w:rsidR="0001359F" w:rsidRPr="00796905" w:rsidRDefault="006D76D2" w:rsidP="009D6BD1">
      <w:pPr>
        <w:pStyle w:val="Default"/>
        <w:jc w:val="both"/>
        <w:rPr>
          <w:rFonts w:ascii="Arial" w:hAnsi="Arial" w:cs="Arial"/>
          <w:bCs/>
          <w:color w:val="auto"/>
          <w:sz w:val="22"/>
          <w:szCs w:val="22"/>
        </w:rPr>
      </w:pPr>
      <w:r w:rsidRPr="00796905">
        <w:rPr>
          <w:rFonts w:ascii="Arial" w:hAnsi="Arial" w:cs="Arial"/>
          <w:bCs/>
          <w:color w:val="auto"/>
          <w:sz w:val="22"/>
          <w:szCs w:val="22"/>
        </w:rPr>
        <w:t xml:space="preserve">La Comisión hará la declaratoria correspondiente, la notificará a la </w:t>
      </w:r>
      <w:r w:rsidR="0001359F" w:rsidRPr="00796905">
        <w:rPr>
          <w:rFonts w:ascii="Arial" w:hAnsi="Arial" w:cs="Arial"/>
          <w:bCs/>
          <w:color w:val="auto"/>
          <w:sz w:val="22"/>
          <w:szCs w:val="22"/>
        </w:rPr>
        <w:t>entidad f</w:t>
      </w:r>
      <w:r w:rsidRPr="00796905">
        <w:rPr>
          <w:rFonts w:ascii="Arial" w:hAnsi="Arial" w:cs="Arial"/>
          <w:bCs/>
          <w:color w:val="auto"/>
          <w:sz w:val="22"/>
          <w:szCs w:val="22"/>
        </w:rPr>
        <w:t xml:space="preserve">ederativa </w:t>
      </w:r>
      <w:r w:rsidR="0001359F" w:rsidRPr="00796905">
        <w:rPr>
          <w:rFonts w:ascii="Arial" w:hAnsi="Arial" w:cs="Arial"/>
          <w:bCs/>
          <w:color w:val="auto"/>
          <w:sz w:val="22"/>
          <w:szCs w:val="22"/>
        </w:rPr>
        <w:t xml:space="preserve">y </w:t>
      </w:r>
      <w:r w:rsidR="00592360" w:rsidRPr="00796905">
        <w:rPr>
          <w:rFonts w:ascii="Arial" w:hAnsi="Arial" w:cs="Arial"/>
          <w:bCs/>
          <w:color w:val="auto"/>
          <w:sz w:val="22"/>
          <w:szCs w:val="22"/>
        </w:rPr>
        <w:t>M</w:t>
      </w:r>
      <w:r w:rsidRPr="00796905">
        <w:rPr>
          <w:rFonts w:ascii="Arial" w:hAnsi="Arial" w:cs="Arial"/>
          <w:bCs/>
          <w:color w:val="auto"/>
          <w:sz w:val="22"/>
          <w:szCs w:val="22"/>
        </w:rPr>
        <w:t>unicipio de que se trate y ordenará la publicación de la misma en el Diario Oficial de la Federación.</w:t>
      </w:r>
    </w:p>
    <w:p w14:paraId="202EA2B4" w14:textId="77777777" w:rsidR="0001359F" w:rsidRPr="00796905" w:rsidRDefault="0001359F" w:rsidP="009D6BD1">
      <w:pPr>
        <w:pStyle w:val="Default"/>
        <w:jc w:val="both"/>
        <w:rPr>
          <w:rFonts w:ascii="Arial" w:hAnsi="Arial" w:cs="Arial"/>
          <w:bCs/>
          <w:color w:val="auto"/>
          <w:sz w:val="22"/>
          <w:szCs w:val="22"/>
        </w:rPr>
      </w:pPr>
    </w:p>
    <w:p w14:paraId="3824976D" w14:textId="77777777" w:rsidR="0001359F" w:rsidRPr="00796905" w:rsidRDefault="006D76D2" w:rsidP="009D6BD1">
      <w:pPr>
        <w:pStyle w:val="Default"/>
        <w:jc w:val="both"/>
        <w:rPr>
          <w:rFonts w:ascii="Arial" w:hAnsi="Arial" w:cs="Arial"/>
          <w:bCs/>
          <w:color w:val="auto"/>
          <w:sz w:val="22"/>
          <w:szCs w:val="22"/>
        </w:rPr>
      </w:pPr>
      <w:r w:rsidRPr="00796905">
        <w:rPr>
          <w:rFonts w:ascii="Arial" w:hAnsi="Arial" w:cs="Arial"/>
          <w:bCs/>
          <w:color w:val="auto"/>
          <w:sz w:val="22"/>
          <w:szCs w:val="22"/>
        </w:rPr>
        <w:t>Las evaluaciones a que se refiere el primer párrafo de este artículo deberán realizarse previamente al envío de la propuesta o al establecimiento de la tarifa o contribución, según corresponda.</w:t>
      </w:r>
    </w:p>
    <w:p w14:paraId="6ED207BD" w14:textId="77777777" w:rsidR="0001359F" w:rsidRPr="00796905" w:rsidRDefault="0001359F" w:rsidP="009D6BD1">
      <w:pPr>
        <w:pStyle w:val="Default"/>
        <w:jc w:val="both"/>
        <w:rPr>
          <w:rFonts w:ascii="Arial" w:hAnsi="Arial" w:cs="Arial"/>
          <w:bCs/>
          <w:color w:val="auto"/>
          <w:sz w:val="22"/>
          <w:szCs w:val="22"/>
        </w:rPr>
      </w:pPr>
    </w:p>
    <w:p w14:paraId="0A7FC105" w14:textId="77777777" w:rsidR="006D76D2" w:rsidRPr="00796905" w:rsidRDefault="006D76D2" w:rsidP="009D6BD1">
      <w:pPr>
        <w:pStyle w:val="Default"/>
        <w:jc w:val="both"/>
        <w:rPr>
          <w:rFonts w:ascii="Arial" w:hAnsi="Arial" w:cs="Arial"/>
          <w:bCs/>
          <w:color w:val="auto"/>
          <w:sz w:val="22"/>
          <w:szCs w:val="22"/>
        </w:rPr>
      </w:pPr>
      <w:r w:rsidRPr="00796905">
        <w:rPr>
          <w:rFonts w:ascii="Arial" w:hAnsi="Arial" w:cs="Arial"/>
          <w:bCs/>
          <w:color w:val="auto"/>
          <w:sz w:val="22"/>
          <w:szCs w:val="22"/>
        </w:rPr>
        <w:t>El convenio referido en el primer párrafo de este artículo podrá ser terminado cuando l</w:t>
      </w:r>
      <w:r w:rsidR="00D954B1" w:rsidRPr="00796905">
        <w:rPr>
          <w:rFonts w:ascii="Arial" w:hAnsi="Arial" w:cs="Arial"/>
          <w:bCs/>
          <w:color w:val="auto"/>
          <w:sz w:val="22"/>
          <w:szCs w:val="22"/>
        </w:rPr>
        <w:t>as entidades f</w:t>
      </w:r>
      <w:r w:rsidRPr="00796905">
        <w:rPr>
          <w:rFonts w:ascii="Arial" w:hAnsi="Arial" w:cs="Arial"/>
          <w:bCs/>
          <w:color w:val="auto"/>
          <w:sz w:val="22"/>
          <w:szCs w:val="22"/>
        </w:rPr>
        <w:t>ederativas con autor</w:t>
      </w:r>
      <w:r w:rsidR="00592360" w:rsidRPr="00796905">
        <w:rPr>
          <w:rFonts w:ascii="Arial" w:hAnsi="Arial" w:cs="Arial"/>
          <w:bCs/>
          <w:color w:val="auto"/>
          <w:sz w:val="22"/>
          <w:szCs w:val="22"/>
        </w:rPr>
        <w:t>ización de su legislatura o su Asamblea L</w:t>
      </w:r>
      <w:r w:rsidRPr="00796905">
        <w:rPr>
          <w:rFonts w:ascii="Arial" w:hAnsi="Arial" w:cs="Arial"/>
          <w:bCs/>
          <w:color w:val="auto"/>
          <w:sz w:val="22"/>
          <w:szCs w:val="22"/>
        </w:rPr>
        <w:t>egislativa así lo determinen.</w:t>
      </w:r>
    </w:p>
    <w:p w14:paraId="621C8AE5" w14:textId="77777777" w:rsidR="006D76D2" w:rsidRPr="00796905" w:rsidRDefault="006D76D2" w:rsidP="009D6BD1">
      <w:pPr>
        <w:pStyle w:val="ARTCULO"/>
        <w:numPr>
          <w:ilvl w:val="0"/>
          <w:numId w:val="0"/>
        </w:numPr>
        <w:ind w:left="851"/>
        <w:rPr>
          <w:color w:val="auto"/>
          <w:szCs w:val="22"/>
        </w:rPr>
      </w:pPr>
    </w:p>
    <w:p w14:paraId="7C09683A" w14:textId="77777777" w:rsidR="00141C31" w:rsidRPr="00796905" w:rsidRDefault="00114819" w:rsidP="009D6BD1">
      <w:pPr>
        <w:pStyle w:val="ARTCULO"/>
        <w:rPr>
          <w:color w:val="auto"/>
          <w:szCs w:val="22"/>
        </w:rPr>
      </w:pPr>
      <w:r w:rsidRPr="00796905">
        <w:rPr>
          <w:color w:val="auto"/>
          <w:szCs w:val="22"/>
        </w:rPr>
        <w:t xml:space="preserve"> </w:t>
      </w:r>
      <w:r w:rsidR="00141C31" w:rsidRPr="00796905">
        <w:rPr>
          <w:color w:val="auto"/>
          <w:szCs w:val="22"/>
        </w:rPr>
        <w:t>La Comisión debe realizar periódicamente la evaluación del cumplimiento de las obligaciones derivadas de los convenios de adhesión celebrados con municipios</w:t>
      </w:r>
      <w:r w:rsidR="006D76D2" w:rsidRPr="00796905">
        <w:rPr>
          <w:color w:val="auto"/>
          <w:szCs w:val="22"/>
        </w:rPr>
        <w:t xml:space="preserve"> y</w:t>
      </w:r>
      <w:r w:rsidR="00141C31" w:rsidRPr="00796905">
        <w:rPr>
          <w:color w:val="auto"/>
          <w:szCs w:val="22"/>
        </w:rPr>
        <w:t xml:space="preserve"> e</w:t>
      </w:r>
      <w:r w:rsidR="006D76D2" w:rsidRPr="00796905">
        <w:rPr>
          <w:color w:val="auto"/>
          <w:szCs w:val="22"/>
        </w:rPr>
        <w:t>ntidades federativas</w:t>
      </w:r>
      <w:r w:rsidR="00141C31" w:rsidRPr="00796905">
        <w:rPr>
          <w:color w:val="auto"/>
          <w:szCs w:val="22"/>
        </w:rPr>
        <w:t>.</w:t>
      </w:r>
    </w:p>
    <w:p w14:paraId="0FF06EA3" w14:textId="77777777" w:rsidR="00141C31" w:rsidRPr="00796905" w:rsidRDefault="00141C31" w:rsidP="009D6BD1">
      <w:pPr>
        <w:spacing w:after="0" w:line="240" w:lineRule="auto"/>
        <w:jc w:val="both"/>
        <w:rPr>
          <w:rFonts w:ascii="Arial" w:hAnsi="Arial" w:cs="Arial"/>
        </w:rPr>
      </w:pPr>
    </w:p>
    <w:p w14:paraId="15D1168B" w14:textId="77777777" w:rsidR="006D76D2" w:rsidRPr="00796905" w:rsidRDefault="00141C31" w:rsidP="009D6BD1">
      <w:pPr>
        <w:pStyle w:val="Default"/>
        <w:jc w:val="both"/>
        <w:rPr>
          <w:rFonts w:ascii="Arial" w:hAnsi="Arial" w:cs="Arial"/>
          <w:bCs/>
          <w:color w:val="auto"/>
          <w:sz w:val="22"/>
          <w:szCs w:val="22"/>
        </w:rPr>
      </w:pPr>
      <w:r w:rsidRPr="00796905">
        <w:rPr>
          <w:rFonts w:ascii="Arial" w:hAnsi="Arial" w:cs="Arial"/>
          <w:bCs/>
          <w:color w:val="auto"/>
          <w:sz w:val="22"/>
          <w:szCs w:val="22"/>
        </w:rPr>
        <w:t xml:space="preserve">Dicha evaluación incluirá la verificación del grado de cumplimiento de objetivos y metas, con base en indicadores cuantitativos y de gestión que permitan conocer los resultados del nivel del servicio de agua potable, drenaje, alcantarillado, tratamiento y </w:t>
      </w:r>
      <w:r w:rsidR="00DC1D13" w:rsidRPr="00796905">
        <w:rPr>
          <w:rFonts w:ascii="Arial" w:hAnsi="Arial" w:cs="Arial"/>
          <w:bCs/>
          <w:color w:val="auto"/>
          <w:sz w:val="22"/>
          <w:szCs w:val="22"/>
        </w:rPr>
        <w:t>disposición de aguas residuales;</w:t>
      </w:r>
      <w:r w:rsidRPr="00796905">
        <w:rPr>
          <w:rFonts w:ascii="Arial" w:hAnsi="Arial" w:cs="Arial"/>
          <w:bCs/>
          <w:color w:val="auto"/>
          <w:sz w:val="22"/>
          <w:szCs w:val="22"/>
        </w:rPr>
        <w:t xml:space="preserve"> el establecimiento de las tarifas, aprovechamientos o contribuciones</w:t>
      </w:r>
      <w:r w:rsidR="00E76920" w:rsidRPr="00796905">
        <w:rPr>
          <w:rFonts w:ascii="Arial" w:hAnsi="Arial" w:cs="Arial"/>
          <w:bCs/>
          <w:color w:val="auto"/>
          <w:sz w:val="22"/>
          <w:szCs w:val="22"/>
        </w:rPr>
        <w:t>,</w:t>
      </w:r>
      <w:r w:rsidRPr="00796905">
        <w:rPr>
          <w:rFonts w:ascii="Arial" w:hAnsi="Arial" w:cs="Arial"/>
          <w:bCs/>
          <w:color w:val="auto"/>
          <w:sz w:val="22"/>
          <w:szCs w:val="22"/>
        </w:rPr>
        <w:t xml:space="preserve"> y la aplicac</w:t>
      </w:r>
      <w:r w:rsidR="005F4A45" w:rsidRPr="00796905">
        <w:rPr>
          <w:rFonts w:ascii="Arial" w:hAnsi="Arial" w:cs="Arial"/>
          <w:bCs/>
          <w:color w:val="auto"/>
          <w:sz w:val="22"/>
          <w:szCs w:val="22"/>
        </w:rPr>
        <w:t>ión de los recursos recaudados.</w:t>
      </w:r>
      <w:r w:rsidR="006D76D2" w:rsidRPr="00796905">
        <w:rPr>
          <w:rFonts w:ascii="Arial" w:hAnsi="Arial" w:cs="Arial"/>
          <w:bCs/>
          <w:color w:val="auto"/>
          <w:sz w:val="22"/>
          <w:szCs w:val="22"/>
        </w:rPr>
        <w:t xml:space="preserve"> La Comisión, </w:t>
      </w:r>
      <w:r w:rsidR="00D954B1" w:rsidRPr="00796905">
        <w:rPr>
          <w:rFonts w:ascii="Arial" w:hAnsi="Arial" w:cs="Arial"/>
          <w:bCs/>
          <w:color w:val="auto"/>
          <w:sz w:val="22"/>
          <w:szCs w:val="22"/>
        </w:rPr>
        <w:t>las entidades federativas y los m</w:t>
      </w:r>
      <w:r w:rsidR="006D76D2" w:rsidRPr="00796905">
        <w:rPr>
          <w:rFonts w:ascii="Arial" w:hAnsi="Arial" w:cs="Arial"/>
          <w:bCs/>
          <w:color w:val="auto"/>
          <w:sz w:val="22"/>
          <w:szCs w:val="22"/>
        </w:rPr>
        <w:t xml:space="preserve">unicipios deberán </w:t>
      </w:r>
      <w:r w:rsidR="00DC1D13" w:rsidRPr="00796905">
        <w:rPr>
          <w:rFonts w:ascii="Arial" w:hAnsi="Arial" w:cs="Arial"/>
          <w:bCs/>
          <w:color w:val="auto"/>
          <w:sz w:val="22"/>
          <w:szCs w:val="22"/>
        </w:rPr>
        <w:t>publicar</w:t>
      </w:r>
      <w:r w:rsidR="00D954B1" w:rsidRPr="00796905">
        <w:rPr>
          <w:rFonts w:ascii="Arial" w:hAnsi="Arial" w:cs="Arial"/>
          <w:bCs/>
          <w:color w:val="auto"/>
          <w:sz w:val="22"/>
          <w:szCs w:val="22"/>
        </w:rPr>
        <w:t xml:space="preserve"> las citadas evaluaciones</w:t>
      </w:r>
      <w:r w:rsidR="006D76D2" w:rsidRPr="00796905">
        <w:rPr>
          <w:rFonts w:ascii="Arial" w:hAnsi="Arial" w:cs="Arial"/>
          <w:bCs/>
          <w:color w:val="auto"/>
          <w:sz w:val="22"/>
          <w:szCs w:val="22"/>
        </w:rPr>
        <w:t>.</w:t>
      </w:r>
    </w:p>
    <w:p w14:paraId="115A963C" w14:textId="77777777" w:rsidR="00141C31" w:rsidRPr="00796905" w:rsidRDefault="00141C31" w:rsidP="009D6BD1">
      <w:pPr>
        <w:spacing w:after="0" w:line="240" w:lineRule="auto"/>
        <w:jc w:val="both"/>
        <w:rPr>
          <w:rFonts w:ascii="Arial" w:hAnsi="Arial" w:cs="Arial"/>
        </w:rPr>
      </w:pPr>
    </w:p>
    <w:p w14:paraId="5B423710" w14:textId="77777777" w:rsidR="00141C31" w:rsidRPr="00796905" w:rsidRDefault="00141C31" w:rsidP="009D6BD1">
      <w:pPr>
        <w:pStyle w:val="ARTCULO"/>
        <w:rPr>
          <w:color w:val="auto"/>
          <w:szCs w:val="22"/>
        </w:rPr>
      </w:pPr>
      <w:r w:rsidRPr="00796905">
        <w:rPr>
          <w:color w:val="auto"/>
          <w:szCs w:val="22"/>
        </w:rPr>
        <w:t xml:space="preserve"> </w:t>
      </w:r>
      <w:r w:rsidR="006D76D2" w:rsidRPr="00796905">
        <w:rPr>
          <w:color w:val="auto"/>
          <w:szCs w:val="22"/>
        </w:rPr>
        <w:t xml:space="preserve">Las entidades federativas </w:t>
      </w:r>
      <w:r w:rsidRPr="00796905">
        <w:rPr>
          <w:color w:val="auto"/>
          <w:szCs w:val="22"/>
        </w:rPr>
        <w:t>y los municipios deben incluir un apartado en su cuenta pública y en los reportes que periódicamente entreguen a la Asamblea Legislativa o Legislatura Estatal respecto del cumplimiento del presente Capítulo.</w:t>
      </w:r>
    </w:p>
    <w:p w14:paraId="164754A8" w14:textId="77777777" w:rsidR="00D44516" w:rsidRDefault="00D44516" w:rsidP="009D6BD1">
      <w:pPr>
        <w:spacing w:after="0" w:line="240" w:lineRule="auto"/>
        <w:jc w:val="both"/>
        <w:rPr>
          <w:rFonts w:ascii="Arial" w:hAnsi="Arial" w:cs="Arial"/>
        </w:rPr>
      </w:pPr>
    </w:p>
    <w:p w14:paraId="49875D77" w14:textId="77777777" w:rsidR="00E1688E" w:rsidRPr="00796905" w:rsidRDefault="00E1688E" w:rsidP="009D6BD1">
      <w:pPr>
        <w:spacing w:after="0" w:line="240" w:lineRule="auto"/>
        <w:jc w:val="both"/>
        <w:rPr>
          <w:rFonts w:ascii="Arial" w:hAnsi="Arial" w:cs="Arial"/>
        </w:rPr>
      </w:pPr>
    </w:p>
    <w:p w14:paraId="69196D0E" w14:textId="77777777" w:rsidR="00882028" w:rsidRPr="00796905" w:rsidRDefault="00647AB6" w:rsidP="009D6BD1">
      <w:pPr>
        <w:pStyle w:val="Ttulo1"/>
        <w:spacing w:before="0" w:after="0" w:line="240" w:lineRule="auto"/>
        <w:jc w:val="center"/>
        <w:rPr>
          <w:rFonts w:ascii="Arial" w:hAnsi="Arial" w:cs="Arial"/>
          <w:sz w:val="22"/>
          <w:szCs w:val="22"/>
          <w:lang w:eastAsia="es-ES"/>
        </w:rPr>
      </w:pPr>
      <w:bookmarkStart w:id="310" w:name="_Toc393191089"/>
      <w:bookmarkStart w:id="311" w:name="_Toc393191535"/>
      <w:bookmarkStart w:id="312" w:name="_Toc393192822"/>
      <w:bookmarkStart w:id="313" w:name="_Toc412203499"/>
      <w:r w:rsidRPr="00796905">
        <w:rPr>
          <w:rFonts w:ascii="Arial" w:hAnsi="Arial" w:cs="Arial"/>
          <w:sz w:val="22"/>
          <w:szCs w:val="22"/>
          <w:lang w:eastAsia="es-ES"/>
        </w:rPr>
        <w:t>TÍTULO DÉCIMO</w:t>
      </w:r>
      <w:bookmarkEnd w:id="310"/>
      <w:bookmarkEnd w:id="311"/>
      <w:bookmarkEnd w:id="312"/>
      <w:r w:rsidR="009D6BD1" w:rsidRPr="00796905">
        <w:rPr>
          <w:rFonts w:ascii="Arial" w:hAnsi="Arial" w:cs="Arial"/>
          <w:sz w:val="22"/>
          <w:szCs w:val="22"/>
          <w:lang w:eastAsia="es-ES"/>
        </w:rPr>
        <w:t xml:space="preserve"> PRIMERO</w:t>
      </w:r>
      <w:bookmarkEnd w:id="313"/>
    </w:p>
    <w:p w14:paraId="0F798F3A" w14:textId="77777777" w:rsidR="003810A8" w:rsidRPr="00796905" w:rsidRDefault="00647AB6" w:rsidP="009D6BD1">
      <w:pPr>
        <w:pStyle w:val="Ttulo1"/>
        <w:spacing w:before="0" w:after="0" w:line="240" w:lineRule="auto"/>
        <w:jc w:val="center"/>
        <w:rPr>
          <w:rFonts w:ascii="Arial" w:hAnsi="Arial" w:cs="Arial"/>
          <w:sz w:val="22"/>
          <w:szCs w:val="22"/>
          <w:lang w:eastAsia="es-ES"/>
        </w:rPr>
      </w:pPr>
      <w:bookmarkStart w:id="314" w:name="_Toc393191090"/>
      <w:bookmarkStart w:id="315" w:name="_Toc393191536"/>
      <w:bookmarkStart w:id="316" w:name="_Toc393192823"/>
      <w:bookmarkStart w:id="317" w:name="_Toc412203500"/>
      <w:r w:rsidRPr="00796905">
        <w:rPr>
          <w:rFonts w:ascii="Arial" w:hAnsi="Arial" w:cs="Arial"/>
          <w:sz w:val="22"/>
          <w:szCs w:val="22"/>
          <w:lang w:eastAsia="es-ES"/>
        </w:rPr>
        <w:t>INFRACCIONES, MEDIDAS Y SANCIONES</w:t>
      </w:r>
      <w:bookmarkEnd w:id="314"/>
      <w:bookmarkEnd w:id="315"/>
      <w:bookmarkEnd w:id="316"/>
      <w:bookmarkEnd w:id="317"/>
    </w:p>
    <w:p w14:paraId="45784F14" w14:textId="77777777" w:rsidR="003810A8" w:rsidRPr="00796905" w:rsidRDefault="003810A8" w:rsidP="009D6BD1">
      <w:pPr>
        <w:spacing w:after="0" w:line="240" w:lineRule="auto"/>
        <w:jc w:val="both"/>
        <w:rPr>
          <w:rFonts w:ascii="Arial" w:hAnsi="Arial" w:cs="Arial"/>
          <w:b/>
          <w:lang w:val="es-ES"/>
        </w:rPr>
      </w:pPr>
    </w:p>
    <w:p w14:paraId="337E9625" w14:textId="77777777" w:rsidR="003810A8" w:rsidRPr="00796905" w:rsidRDefault="00A8700E" w:rsidP="009D6BD1">
      <w:pPr>
        <w:pStyle w:val="ARTCULO"/>
        <w:rPr>
          <w:color w:val="auto"/>
          <w:szCs w:val="22"/>
        </w:rPr>
      </w:pPr>
      <w:r w:rsidRPr="00796905">
        <w:rPr>
          <w:color w:val="auto"/>
          <w:szCs w:val="22"/>
        </w:rPr>
        <w:t xml:space="preserve"> </w:t>
      </w:r>
      <w:r w:rsidR="003810A8" w:rsidRPr="00796905">
        <w:rPr>
          <w:color w:val="auto"/>
          <w:szCs w:val="22"/>
        </w:rPr>
        <w:t>La Comisión</w:t>
      </w:r>
      <w:r w:rsidR="00891B9F" w:rsidRPr="00796905">
        <w:rPr>
          <w:color w:val="auto"/>
          <w:szCs w:val="22"/>
        </w:rPr>
        <w:t xml:space="preserve">, </w:t>
      </w:r>
      <w:r w:rsidR="00891B9F" w:rsidRPr="00796905">
        <w:rPr>
          <w:color w:val="auto"/>
          <w:spacing w:val="-4"/>
          <w:szCs w:val="22"/>
          <w:lang w:val="es-ES"/>
        </w:rPr>
        <w:t>en el ámbito de su competencia,</w:t>
      </w:r>
      <w:r w:rsidR="003810A8" w:rsidRPr="00796905">
        <w:rPr>
          <w:bCs/>
          <w:color w:val="auto"/>
          <w:szCs w:val="22"/>
        </w:rPr>
        <w:t xml:space="preserve"> podrá </w:t>
      </w:r>
      <w:r w:rsidR="003810A8" w:rsidRPr="00796905">
        <w:rPr>
          <w:color w:val="auto"/>
          <w:szCs w:val="22"/>
        </w:rPr>
        <w:t>actuar como árbitro cuando los interesados así la designen, mediante el escrito en el que conste su voluntad para someterse al procedimiento arbitral, sin necesidad de reclamación o procedimiento conciliatorio previos, observando los principios de legalidad, equidad y de igualdad entre las partes.</w:t>
      </w:r>
    </w:p>
    <w:p w14:paraId="1A52E827" w14:textId="77777777" w:rsidR="003810A8" w:rsidRPr="00796905" w:rsidRDefault="003810A8" w:rsidP="009D6BD1">
      <w:pPr>
        <w:spacing w:after="0" w:line="240" w:lineRule="auto"/>
        <w:jc w:val="both"/>
        <w:rPr>
          <w:rFonts w:ascii="Arial" w:hAnsi="Arial" w:cs="Arial"/>
        </w:rPr>
      </w:pPr>
    </w:p>
    <w:p w14:paraId="79A0EA6B" w14:textId="77777777" w:rsidR="003810A8" w:rsidRPr="00796905" w:rsidRDefault="003810A8" w:rsidP="009D6BD1">
      <w:pPr>
        <w:spacing w:after="0" w:line="240" w:lineRule="auto"/>
        <w:jc w:val="both"/>
        <w:rPr>
          <w:rFonts w:ascii="Arial" w:hAnsi="Arial" w:cs="Arial"/>
        </w:rPr>
      </w:pPr>
      <w:r w:rsidRPr="00796905">
        <w:rPr>
          <w:rFonts w:ascii="Arial" w:hAnsi="Arial" w:cs="Arial"/>
        </w:rPr>
        <w:t>La Comisión ejercerá las funciones de arbitraje a través de los servidores públicos que designe o habilite.</w:t>
      </w:r>
    </w:p>
    <w:p w14:paraId="2D4E0B4D" w14:textId="77777777" w:rsidR="003810A8" w:rsidRPr="00796905" w:rsidRDefault="003810A8" w:rsidP="009D6BD1">
      <w:pPr>
        <w:spacing w:after="0" w:line="240" w:lineRule="auto"/>
        <w:jc w:val="both"/>
        <w:rPr>
          <w:rFonts w:ascii="Arial" w:hAnsi="Arial" w:cs="Arial"/>
        </w:rPr>
      </w:pPr>
    </w:p>
    <w:p w14:paraId="26144957" w14:textId="77777777" w:rsidR="006F41BF" w:rsidRPr="00796905" w:rsidRDefault="006F41BF" w:rsidP="009D6BD1">
      <w:pPr>
        <w:pStyle w:val="Default"/>
        <w:jc w:val="center"/>
        <w:outlineLvl w:val="0"/>
        <w:rPr>
          <w:rFonts w:ascii="Arial" w:hAnsi="Arial" w:cs="Arial"/>
          <w:b/>
          <w:color w:val="auto"/>
          <w:sz w:val="22"/>
          <w:szCs w:val="22"/>
        </w:rPr>
      </w:pPr>
      <w:bookmarkStart w:id="318" w:name="_Toc393191091"/>
      <w:bookmarkStart w:id="319" w:name="_Toc393191537"/>
      <w:bookmarkStart w:id="320" w:name="_Toc393192824"/>
      <w:bookmarkStart w:id="321" w:name="_Toc412203501"/>
      <w:r w:rsidRPr="00796905">
        <w:rPr>
          <w:rFonts w:ascii="Arial" w:hAnsi="Arial" w:cs="Arial"/>
          <w:b/>
          <w:color w:val="auto"/>
          <w:sz w:val="22"/>
          <w:szCs w:val="22"/>
        </w:rPr>
        <w:t xml:space="preserve">CAPÍTULO I. </w:t>
      </w:r>
      <w:r w:rsidRPr="00796905">
        <w:rPr>
          <w:rFonts w:ascii="Arial" w:hAnsi="Arial" w:cs="Arial"/>
          <w:color w:val="auto"/>
          <w:sz w:val="22"/>
          <w:szCs w:val="22"/>
        </w:rPr>
        <w:t>Medidas de Apremio y de Seguridad</w:t>
      </w:r>
      <w:bookmarkEnd w:id="318"/>
      <w:bookmarkEnd w:id="319"/>
      <w:bookmarkEnd w:id="320"/>
      <w:bookmarkEnd w:id="321"/>
    </w:p>
    <w:p w14:paraId="734E4334" w14:textId="77777777" w:rsidR="003810A8" w:rsidRPr="00796905" w:rsidRDefault="003810A8" w:rsidP="009D6BD1">
      <w:pPr>
        <w:spacing w:after="0" w:line="240" w:lineRule="auto"/>
        <w:jc w:val="both"/>
        <w:rPr>
          <w:rFonts w:ascii="Arial" w:eastAsia="Times New Roman" w:hAnsi="Arial" w:cs="Arial"/>
          <w:b/>
          <w:lang w:val="es-ES" w:eastAsia="es-ES"/>
        </w:rPr>
      </w:pPr>
    </w:p>
    <w:p w14:paraId="1C750F5D" w14:textId="77777777" w:rsidR="003810A8" w:rsidRPr="00796905" w:rsidRDefault="003810A8" w:rsidP="009D6BD1">
      <w:pPr>
        <w:pStyle w:val="ARTCULO"/>
        <w:rPr>
          <w:color w:val="auto"/>
          <w:szCs w:val="22"/>
          <w:lang w:val="es-ES"/>
        </w:rPr>
      </w:pPr>
      <w:r w:rsidRPr="00796905">
        <w:rPr>
          <w:b/>
          <w:color w:val="auto"/>
          <w:szCs w:val="22"/>
        </w:rPr>
        <w:t xml:space="preserve"> </w:t>
      </w:r>
      <w:r w:rsidRPr="00796905">
        <w:rPr>
          <w:color w:val="auto"/>
          <w:szCs w:val="22"/>
          <w:lang w:val="es-ES"/>
        </w:rPr>
        <w:t>Para hacer cumplir sus determinaciones las autoridades federales, estatales, del Distrito Federal o municipales, podrán solicitar el auxilio de la fuerza pública.</w:t>
      </w:r>
    </w:p>
    <w:p w14:paraId="51DB24CC" w14:textId="77777777" w:rsidR="003810A8" w:rsidRPr="00796905" w:rsidRDefault="003810A8" w:rsidP="009D6BD1">
      <w:pPr>
        <w:spacing w:after="0" w:line="240" w:lineRule="auto"/>
        <w:ind w:firstLine="288"/>
        <w:jc w:val="both"/>
        <w:rPr>
          <w:rFonts w:ascii="Arial" w:eastAsia="Times New Roman" w:hAnsi="Arial" w:cs="Arial"/>
          <w:lang w:val="es-ES" w:eastAsia="es-ES"/>
        </w:rPr>
      </w:pPr>
    </w:p>
    <w:p w14:paraId="5F1F80EC"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 xml:space="preserve">En caso de existir riesgo inminente, daño, deterioro a la salud, a las aguas o bienes nacionales, a la biodiversidad o a los ecosistemas vinculados con el agua, la autoridad en materia hídrica podrán realizar de manera inmediata las medidas </w:t>
      </w:r>
      <w:r w:rsidR="00BE4E8C" w:rsidRPr="00796905">
        <w:rPr>
          <w:color w:val="auto"/>
          <w:szCs w:val="22"/>
          <w:lang w:val="es-ES"/>
        </w:rPr>
        <w:t xml:space="preserve">de seguridad </w:t>
      </w:r>
      <w:r w:rsidR="003810A8" w:rsidRPr="00796905">
        <w:rPr>
          <w:color w:val="auto"/>
          <w:szCs w:val="22"/>
          <w:lang w:val="es-ES"/>
        </w:rPr>
        <w:t>siguientes:</w:t>
      </w:r>
    </w:p>
    <w:p w14:paraId="56A1BD44" w14:textId="77777777" w:rsidR="003810A8" w:rsidRPr="00796905" w:rsidRDefault="003810A8" w:rsidP="009D6BD1">
      <w:pPr>
        <w:pStyle w:val="Texto"/>
        <w:spacing w:after="0" w:line="240" w:lineRule="auto"/>
        <w:ind w:left="360" w:firstLine="0"/>
        <w:rPr>
          <w:sz w:val="22"/>
          <w:szCs w:val="22"/>
        </w:rPr>
      </w:pPr>
    </w:p>
    <w:p w14:paraId="15E6CA40" w14:textId="77777777" w:rsidR="003810A8" w:rsidRPr="00796905" w:rsidRDefault="003810A8" w:rsidP="00D44516">
      <w:pPr>
        <w:pStyle w:val="Texto"/>
        <w:numPr>
          <w:ilvl w:val="0"/>
          <w:numId w:val="76"/>
        </w:numPr>
        <w:spacing w:after="0" w:line="240" w:lineRule="auto"/>
        <w:ind w:left="851" w:hanging="567"/>
        <w:rPr>
          <w:sz w:val="22"/>
          <w:szCs w:val="22"/>
        </w:rPr>
      </w:pPr>
      <w:r w:rsidRPr="00796905">
        <w:rPr>
          <w:sz w:val="22"/>
          <w:szCs w:val="22"/>
        </w:rPr>
        <w:t xml:space="preserve">Clausura temporal de obras para </w:t>
      </w:r>
      <w:r w:rsidR="00743BC8" w:rsidRPr="00796905">
        <w:rPr>
          <w:sz w:val="22"/>
          <w:szCs w:val="22"/>
        </w:rPr>
        <w:t>la explotación, uso o aprovechamiento</w:t>
      </w:r>
      <w:r w:rsidRPr="00796905">
        <w:rPr>
          <w:sz w:val="22"/>
          <w:szCs w:val="22"/>
        </w:rPr>
        <w:t xml:space="preserve"> de las aguas nacionales;</w:t>
      </w:r>
    </w:p>
    <w:p w14:paraId="51E9A5FB" w14:textId="77777777" w:rsidR="003810A8" w:rsidRPr="00796905" w:rsidRDefault="003810A8" w:rsidP="00D44516">
      <w:pPr>
        <w:pStyle w:val="Texto"/>
        <w:spacing w:after="0" w:line="240" w:lineRule="auto"/>
        <w:ind w:left="851" w:hanging="567"/>
        <w:rPr>
          <w:sz w:val="22"/>
          <w:szCs w:val="22"/>
        </w:rPr>
      </w:pPr>
    </w:p>
    <w:p w14:paraId="0B9178E3" w14:textId="77777777" w:rsidR="003810A8" w:rsidRPr="00796905" w:rsidRDefault="003810A8" w:rsidP="00D44516">
      <w:pPr>
        <w:pStyle w:val="Texto"/>
        <w:numPr>
          <w:ilvl w:val="0"/>
          <w:numId w:val="76"/>
        </w:numPr>
        <w:spacing w:after="0" w:line="240" w:lineRule="auto"/>
        <w:ind w:left="851" w:hanging="567"/>
        <w:rPr>
          <w:sz w:val="22"/>
          <w:szCs w:val="22"/>
        </w:rPr>
      </w:pPr>
      <w:r w:rsidRPr="00796905">
        <w:rPr>
          <w:sz w:val="22"/>
          <w:szCs w:val="22"/>
        </w:rPr>
        <w:t>Suspensión de las actividades que dan origen a la descarga de aguas residuales;</w:t>
      </w:r>
    </w:p>
    <w:p w14:paraId="66D742C0" w14:textId="77777777" w:rsidR="003810A8" w:rsidRPr="00796905" w:rsidRDefault="003810A8" w:rsidP="00D44516">
      <w:pPr>
        <w:pStyle w:val="Texto"/>
        <w:spacing w:after="0" w:line="240" w:lineRule="auto"/>
        <w:ind w:left="851" w:hanging="567"/>
        <w:rPr>
          <w:sz w:val="22"/>
          <w:szCs w:val="22"/>
        </w:rPr>
      </w:pPr>
    </w:p>
    <w:p w14:paraId="6B28B8FB" w14:textId="77777777" w:rsidR="003810A8" w:rsidRPr="00796905" w:rsidRDefault="003810A8" w:rsidP="00D44516">
      <w:pPr>
        <w:pStyle w:val="Texto"/>
        <w:numPr>
          <w:ilvl w:val="0"/>
          <w:numId w:val="76"/>
        </w:numPr>
        <w:spacing w:after="0" w:line="240" w:lineRule="auto"/>
        <w:ind w:left="851" w:hanging="567"/>
        <w:rPr>
          <w:sz w:val="22"/>
          <w:szCs w:val="22"/>
        </w:rPr>
      </w:pPr>
      <w:r w:rsidRPr="00796905">
        <w:rPr>
          <w:sz w:val="22"/>
          <w:szCs w:val="22"/>
        </w:rPr>
        <w:t>El aseguramiento de bienes;</w:t>
      </w:r>
    </w:p>
    <w:p w14:paraId="144D7158" w14:textId="77777777" w:rsidR="003810A8" w:rsidRPr="00796905" w:rsidRDefault="003810A8" w:rsidP="00D44516">
      <w:pPr>
        <w:pStyle w:val="Texto"/>
        <w:spacing w:after="0" w:line="240" w:lineRule="auto"/>
        <w:ind w:left="851" w:hanging="567"/>
        <w:rPr>
          <w:sz w:val="22"/>
          <w:szCs w:val="22"/>
        </w:rPr>
      </w:pPr>
    </w:p>
    <w:p w14:paraId="7A01EFB1" w14:textId="77777777" w:rsidR="003810A8" w:rsidRPr="00796905" w:rsidRDefault="003810A8" w:rsidP="00D44516">
      <w:pPr>
        <w:pStyle w:val="Texto"/>
        <w:numPr>
          <w:ilvl w:val="0"/>
          <w:numId w:val="76"/>
        </w:numPr>
        <w:spacing w:after="0" w:line="240" w:lineRule="auto"/>
        <w:ind w:left="851" w:hanging="567"/>
        <w:rPr>
          <w:sz w:val="22"/>
          <w:szCs w:val="22"/>
        </w:rPr>
      </w:pPr>
      <w:r w:rsidRPr="00796905">
        <w:rPr>
          <w:sz w:val="22"/>
          <w:szCs w:val="22"/>
        </w:rPr>
        <w:t>Remoción o demolición de infraestructura, y</w:t>
      </w:r>
    </w:p>
    <w:p w14:paraId="37555861" w14:textId="77777777" w:rsidR="003810A8" w:rsidRPr="00796905" w:rsidRDefault="003810A8" w:rsidP="00D44516">
      <w:pPr>
        <w:pStyle w:val="Texto"/>
        <w:spacing w:after="0" w:line="240" w:lineRule="auto"/>
        <w:ind w:left="851" w:hanging="567"/>
        <w:rPr>
          <w:sz w:val="22"/>
          <w:szCs w:val="22"/>
        </w:rPr>
      </w:pPr>
    </w:p>
    <w:p w14:paraId="602C5D79" w14:textId="77777777" w:rsidR="003810A8" w:rsidRPr="00796905" w:rsidRDefault="003810A8" w:rsidP="00D44516">
      <w:pPr>
        <w:pStyle w:val="Texto"/>
        <w:numPr>
          <w:ilvl w:val="0"/>
          <w:numId w:val="76"/>
        </w:numPr>
        <w:spacing w:after="0" w:line="240" w:lineRule="auto"/>
        <w:ind w:left="851" w:hanging="567"/>
        <w:rPr>
          <w:sz w:val="22"/>
          <w:szCs w:val="22"/>
        </w:rPr>
      </w:pPr>
      <w:r w:rsidRPr="00796905">
        <w:rPr>
          <w:sz w:val="22"/>
          <w:szCs w:val="22"/>
        </w:rPr>
        <w:t>Intervención para la administración y operación provisional de las instalaciones de aguas residuales así como para la vigilancia y ejecución de obras y acciones para mantener la infraestructura hidráulica en condiciones de operación.</w:t>
      </w:r>
    </w:p>
    <w:p w14:paraId="210ADBCD" w14:textId="77777777" w:rsidR="003810A8" w:rsidRPr="00796905" w:rsidRDefault="003810A8" w:rsidP="009D6BD1">
      <w:pPr>
        <w:spacing w:after="0" w:line="240" w:lineRule="auto"/>
        <w:ind w:firstLine="288"/>
        <w:jc w:val="both"/>
        <w:rPr>
          <w:rFonts w:ascii="Arial" w:eastAsia="Times New Roman" w:hAnsi="Arial" w:cs="Arial"/>
          <w:lang w:val="es-ES" w:eastAsia="es-ES"/>
        </w:rPr>
      </w:pPr>
    </w:p>
    <w:p w14:paraId="389F1014" w14:textId="77777777" w:rsidR="003810A8" w:rsidRPr="00796905" w:rsidRDefault="003810A8"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Las medidas establecidas en las fracciones I, II, III y V se mantendrán hasta el momento en que cesen las condiciones que dieron motivo a su establecimiento.</w:t>
      </w:r>
    </w:p>
    <w:p w14:paraId="4938A97B" w14:textId="77777777" w:rsidR="003810A8" w:rsidRPr="00796905" w:rsidRDefault="003810A8" w:rsidP="009D6BD1">
      <w:pPr>
        <w:spacing w:after="0" w:line="240" w:lineRule="auto"/>
        <w:jc w:val="both"/>
        <w:rPr>
          <w:rFonts w:ascii="Arial" w:eastAsia="Times New Roman" w:hAnsi="Arial" w:cs="Arial"/>
          <w:lang w:val="es-ES" w:eastAsia="es-ES"/>
        </w:rPr>
      </w:pPr>
    </w:p>
    <w:p w14:paraId="1DCAA1D6"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Cuando se apliquen las medidas de</w:t>
      </w:r>
      <w:r w:rsidR="00680AAF" w:rsidRPr="00796905">
        <w:rPr>
          <w:color w:val="auto"/>
          <w:szCs w:val="22"/>
          <w:lang w:val="es-ES"/>
        </w:rPr>
        <w:t xml:space="preserve"> seguridad a que se refiere el a</w:t>
      </w:r>
      <w:r w:rsidR="003810A8" w:rsidRPr="00796905">
        <w:rPr>
          <w:color w:val="auto"/>
          <w:szCs w:val="22"/>
          <w:lang w:val="es-ES"/>
        </w:rPr>
        <w:t>rtículo anterior, se indicará al responsable las acciones que debe llevar a cabo para subsanar las irregularidades que motivaron su imposición, así como los plazos para su realización, a fin de que una vez cumplidas se ordene el retiro de la medida impuesta.</w:t>
      </w:r>
    </w:p>
    <w:p w14:paraId="01AF5388" w14:textId="77777777" w:rsidR="003810A8" w:rsidRPr="00796905" w:rsidRDefault="003810A8" w:rsidP="009D6BD1">
      <w:pPr>
        <w:spacing w:after="0" w:line="240" w:lineRule="auto"/>
        <w:jc w:val="both"/>
        <w:rPr>
          <w:rFonts w:ascii="Arial" w:eastAsia="Times New Roman" w:hAnsi="Arial" w:cs="Arial"/>
          <w:b/>
          <w:lang w:val="es-ES" w:eastAsia="es-ES"/>
        </w:rPr>
      </w:pPr>
    </w:p>
    <w:p w14:paraId="3E243224" w14:textId="77777777" w:rsidR="006B2296" w:rsidRPr="00796905" w:rsidRDefault="006B2296" w:rsidP="009D6BD1">
      <w:pPr>
        <w:pStyle w:val="Default"/>
        <w:jc w:val="center"/>
        <w:outlineLvl w:val="0"/>
        <w:rPr>
          <w:rFonts w:ascii="Arial" w:hAnsi="Arial" w:cs="Arial"/>
          <w:b/>
          <w:color w:val="auto"/>
          <w:sz w:val="22"/>
          <w:szCs w:val="22"/>
        </w:rPr>
      </w:pPr>
      <w:bookmarkStart w:id="322" w:name="_Toc393191092"/>
      <w:bookmarkStart w:id="323" w:name="_Toc393191538"/>
      <w:bookmarkStart w:id="324" w:name="_Toc393192825"/>
      <w:bookmarkStart w:id="325" w:name="_Toc412203502"/>
      <w:r w:rsidRPr="00796905">
        <w:rPr>
          <w:rFonts w:ascii="Arial" w:hAnsi="Arial" w:cs="Arial"/>
          <w:b/>
          <w:color w:val="auto"/>
          <w:sz w:val="22"/>
          <w:szCs w:val="22"/>
        </w:rPr>
        <w:t xml:space="preserve">CAPÍTULO II. </w:t>
      </w:r>
      <w:r w:rsidR="00D86F5E" w:rsidRPr="00796905">
        <w:rPr>
          <w:rFonts w:ascii="Arial" w:hAnsi="Arial" w:cs="Arial"/>
          <w:color w:val="auto"/>
          <w:sz w:val="22"/>
          <w:szCs w:val="22"/>
        </w:rPr>
        <w:t>Infracciones y S</w:t>
      </w:r>
      <w:r w:rsidRPr="00796905">
        <w:rPr>
          <w:rFonts w:ascii="Arial" w:hAnsi="Arial" w:cs="Arial"/>
          <w:color w:val="auto"/>
          <w:sz w:val="22"/>
          <w:szCs w:val="22"/>
        </w:rPr>
        <w:t>anciones</w:t>
      </w:r>
      <w:bookmarkEnd w:id="322"/>
      <w:bookmarkEnd w:id="323"/>
      <w:bookmarkEnd w:id="324"/>
      <w:bookmarkEnd w:id="325"/>
    </w:p>
    <w:p w14:paraId="0DA46F97" w14:textId="77777777" w:rsidR="003810A8" w:rsidRPr="00796905" w:rsidRDefault="003810A8" w:rsidP="009D6BD1">
      <w:pPr>
        <w:spacing w:after="0" w:line="240" w:lineRule="auto"/>
        <w:jc w:val="both"/>
        <w:rPr>
          <w:rFonts w:ascii="Arial" w:eastAsia="Times New Roman" w:hAnsi="Arial" w:cs="Arial"/>
          <w:b/>
          <w:spacing w:val="-4"/>
          <w:lang w:val="es-ES" w:eastAsia="es-ES"/>
        </w:rPr>
      </w:pPr>
    </w:p>
    <w:p w14:paraId="7859BC88" w14:textId="77777777" w:rsidR="003810A8" w:rsidRPr="00796905" w:rsidRDefault="00A8700E" w:rsidP="009D6BD1">
      <w:pPr>
        <w:pStyle w:val="ARTCULO"/>
        <w:rPr>
          <w:color w:val="auto"/>
          <w:szCs w:val="22"/>
          <w:lang w:val="es-ES"/>
        </w:rPr>
      </w:pPr>
      <w:r w:rsidRPr="00796905">
        <w:rPr>
          <w:color w:val="auto"/>
          <w:spacing w:val="-4"/>
          <w:szCs w:val="22"/>
          <w:lang w:val="es-ES"/>
        </w:rPr>
        <w:t xml:space="preserve"> </w:t>
      </w:r>
      <w:r w:rsidR="003810A8" w:rsidRPr="00796905">
        <w:rPr>
          <w:color w:val="auto"/>
          <w:spacing w:val="-4"/>
          <w:szCs w:val="22"/>
          <w:lang w:val="es-ES"/>
        </w:rPr>
        <w:t xml:space="preserve">La Comisión </w:t>
      </w:r>
      <w:r w:rsidR="003810A8" w:rsidRPr="00796905">
        <w:rPr>
          <w:color w:val="auto"/>
          <w:szCs w:val="22"/>
          <w:lang w:val="es-ES"/>
        </w:rPr>
        <w:t xml:space="preserve">realizará los actos de inspección y vigilancia del cumplimiento de esta Ley e impondrá las </w:t>
      </w:r>
      <w:r w:rsidR="003810A8" w:rsidRPr="00796905">
        <w:rPr>
          <w:bCs/>
          <w:color w:val="auto"/>
          <w:szCs w:val="22"/>
          <w:lang w:val="es-ES"/>
        </w:rPr>
        <w:t>medidas correctivas, de seguridad y sanciones que resulten procedentes</w:t>
      </w:r>
      <w:r w:rsidR="003810A8" w:rsidRPr="00796905">
        <w:rPr>
          <w:color w:val="auto"/>
          <w:szCs w:val="22"/>
          <w:lang w:val="es-ES"/>
        </w:rPr>
        <w:t>.</w:t>
      </w:r>
    </w:p>
    <w:p w14:paraId="25A2B4F4" w14:textId="77777777" w:rsidR="003810A8" w:rsidRPr="00796905" w:rsidRDefault="003810A8" w:rsidP="009D6BD1">
      <w:pPr>
        <w:spacing w:after="0" w:line="240" w:lineRule="auto"/>
        <w:jc w:val="both"/>
        <w:rPr>
          <w:rFonts w:ascii="Arial" w:eastAsia="Times New Roman" w:hAnsi="Arial" w:cs="Arial"/>
          <w:lang w:val="es-ES" w:eastAsia="es-ES"/>
        </w:rPr>
      </w:pPr>
    </w:p>
    <w:p w14:paraId="6E04BEBE" w14:textId="77777777" w:rsidR="003810A8" w:rsidRPr="00796905" w:rsidRDefault="003810A8" w:rsidP="009D6BD1">
      <w:pPr>
        <w:spacing w:after="0" w:line="240" w:lineRule="auto"/>
        <w:jc w:val="both"/>
        <w:rPr>
          <w:rFonts w:ascii="Arial" w:eastAsia="Times New Roman" w:hAnsi="Arial" w:cs="Arial"/>
          <w:lang w:val="es-ES" w:eastAsia="es-MX"/>
        </w:rPr>
      </w:pPr>
      <w:r w:rsidRPr="00796905">
        <w:rPr>
          <w:rFonts w:ascii="Arial" w:eastAsia="Times New Roman" w:hAnsi="Arial" w:cs="Arial"/>
          <w:lang w:val="es-ES" w:eastAsia="es-MX"/>
        </w:rPr>
        <w:t xml:space="preserve">Por su parte, las autoridades competentes de los estados, del Distrito Federal y los municipios, deberán establecer sanciones que inhiban violaciones a esta Ley y demás </w:t>
      </w:r>
      <w:r w:rsidR="00572316" w:rsidRPr="00796905">
        <w:rPr>
          <w:rFonts w:ascii="Arial" w:eastAsia="Times New Roman" w:hAnsi="Arial" w:cs="Arial"/>
          <w:lang w:val="es-ES" w:eastAsia="es-MX"/>
        </w:rPr>
        <w:t xml:space="preserve">ordenamientos </w:t>
      </w:r>
      <w:r w:rsidRPr="00796905">
        <w:rPr>
          <w:rFonts w:ascii="Arial" w:eastAsia="Times New Roman" w:hAnsi="Arial" w:cs="Arial"/>
          <w:lang w:val="es-ES" w:eastAsia="es-MX"/>
        </w:rPr>
        <w:t>aplicables.</w:t>
      </w:r>
    </w:p>
    <w:p w14:paraId="47167184" w14:textId="77777777" w:rsidR="003810A8" w:rsidRPr="00796905" w:rsidRDefault="003810A8" w:rsidP="009D6BD1">
      <w:pPr>
        <w:spacing w:after="0" w:line="240" w:lineRule="auto"/>
        <w:jc w:val="both"/>
        <w:rPr>
          <w:rFonts w:ascii="Arial" w:eastAsia="Times New Roman" w:hAnsi="Arial" w:cs="Arial"/>
          <w:spacing w:val="-4"/>
          <w:lang w:val="es-ES" w:eastAsia="es-ES"/>
        </w:rPr>
      </w:pPr>
    </w:p>
    <w:p w14:paraId="430D9D69" w14:textId="77777777" w:rsidR="003810A8" w:rsidRPr="00796905" w:rsidRDefault="00A8700E" w:rsidP="009D6BD1">
      <w:pPr>
        <w:pStyle w:val="ARTCULO"/>
        <w:rPr>
          <w:color w:val="auto"/>
          <w:szCs w:val="22"/>
          <w:lang w:val="es-ES"/>
        </w:rPr>
      </w:pPr>
      <w:r w:rsidRPr="00796905">
        <w:rPr>
          <w:b/>
          <w:color w:val="auto"/>
          <w:szCs w:val="22"/>
        </w:rPr>
        <w:t xml:space="preserve"> </w:t>
      </w:r>
      <w:r w:rsidR="003810A8" w:rsidRPr="00796905">
        <w:rPr>
          <w:color w:val="auto"/>
          <w:szCs w:val="22"/>
          <w:lang w:val="es-ES"/>
        </w:rPr>
        <w:t>La Comisión sancionará conforme a lo previsto por esta Ley, las conductas siguientes:</w:t>
      </w:r>
    </w:p>
    <w:p w14:paraId="7C5C916B" w14:textId="77777777" w:rsidR="003810A8" w:rsidRPr="00796905" w:rsidRDefault="003810A8" w:rsidP="009D6BD1">
      <w:pPr>
        <w:pStyle w:val="Texto"/>
        <w:spacing w:after="0" w:line="240" w:lineRule="auto"/>
        <w:rPr>
          <w:sz w:val="22"/>
          <w:szCs w:val="22"/>
        </w:rPr>
      </w:pPr>
    </w:p>
    <w:p w14:paraId="0643B2A1"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Impedir u obstaculizar las visitas, inspecciones, reconocimientos, verificaciones y fiscalizaciones que realice la Comisión;</w:t>
      </w:r>
    </w:p>
    <w:p w14:paraId="6E288E98" w14:textId="77777777" w:rsidR="003810A8" w:rsidRPr="00796905" w:rsidRDefault="003810A8" w:rsidP="00D44516">
      <w:pPr>
        <w:pStyle w:val="Texto"/>
        <w:spacing w:after="0" w:line="240" w:lineRule="auto"/>
        <w:ind w:left="851" w:hanging="567"/>
        <w:rPr>
          <w:sz w:val="22"/>
          <w:szCs w:val="22"/>
        </w:rPr>
      </w:pPr>
    </w:p>
    <w:p w14:paraId="24F361B2"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entregar los datos requeridos por la Comisión para verificar el cumplimiento de las disposiciones contenidas</w:t>
      </w:r>
      <w:r w:rsidR="00B85178">
        <w:rPr>
          <w:sz w:val="22"/>
          <w:szCs w:val="22"/>
        </w:rPr>
        <w:t xml:space="preserve"> en esta Ley, en los títulos </w:t>
      </w:r>
      <w:r w:rsidRPr="00796905">
        <w:rPr>
          <w:sz w:val="22"/>
          <w:szCs w:val="22"/>
        </w:rPr>
        <w:t>y permisos;</w:t>
      </w:r>
    </w:p>
    <w:p w14:paraId="27F7A289" w14:textId="77777777" w:rsidR="003810A8" w:rsidRPr="00796905" w:rsidRDefault="003810A8" w:rsidP="00D44516">
      <w:pPr>
        <w:pStyle w:val="Texto"/>
        <w:spacing w:after="0" w:line="240" w:lineRule="auto"/>
        <w:ind w:left="851" w:hanging="567"/>
        <w:rPr>
          <w:sz w:val="22"/>
          <w:szCs w:val="22"/>
        </w:rPr>
      </w:pPr>
    </w:p>
    <w:p w14:paraId="62233670"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informar a la Comisión de cualquier cambio en sus procesos cuando con ello se ocasionen modificaciones en las características o en los volúmenes de las aguas residuales;</w:t>
      </w:r>
    </w:p>
    <w:p w14:paraId="7BEC4A44" w14:textId="77777777" w:rsidR="003810A8" w:rsidRPr="00796905" w:rsidRDefault="003810A8" w:rsidP="00D44516">
      <w:pPr>
        <w:pStyle w:val="Texto"/>
        <w:spacing w:after="0" w:line="240" w:lineRule="auto"/>
        <w:ind w:left="851" w:hanging="567"/>
        <w:rPr>
          <w:sz w:val="22"/>
          <w:szCs w:val="22"/>
        </w:rPr>
      </w:pPr>
    </w:p>
    <w:p w14:paraId="32E9FBE7"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Dejar de llevar y presentar los registros cronológicos a que se refiere la Ley;</w:t>
      </w:r>
    </w:p>
    <w:p w14:paraId="5571A7A8" w14:textId="77777777" w:rsidR="003810A8" w:rsidRPr="00796905" w:rsidRDefault="003810A8" w:rsidP="00D44516">
      <w:pPr>
        <w:pStyle w:val="Texto"/>
        <w:spacing w:after="0" w:line="240" w:lineRule="auto"/>
        <w:ind w:left="851" w:hanging="567"/>
        <w:rPr>
          <w:sz w:val="22"/>
          <w:szCs w:val="22"/>
        </w:rPr>
      </w:pPr>
    </w:p>
    <w:p w14:paraId="0439B09A"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Descargar en forma permanente, intermitente o fortuita aguas residuales en contravención a lo dispuesto en la presente Ley;</w:t>
      </w:r>
    </w:p>
    <w:p w14:paraId="3438ABE2" w14:textId="77777777" w:rsidR="003810A8" w:rsidRPr="00796905" w:rsidRDefault="003810A8" w:rsidP="00D44516">
      <w:pPr>
        <w:pStyle w:val="Texto"/>
        <w:spacing w:after="0" w:line="240" w:lineRule="auto"/>
        <w:ind w:left="851" w:hanging="567"/>
        <w:rPr>
          <w:sz w:val="22"/>
          <w:szCs w:val="22"/>
        </w:rPr>
      </w:pPr>
    </w:p>
    <w:p w14:paraId="7D26CFD2"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acondicionar las obras o instalaciones en los términos de las disposiciones que dicte la autoridad competente para prevenir efectos negativos a terceros o al desarrollo hidráulico de las fuentes de abastecimiento;</w:t>
      </w:r>
    </w:p>
    <w:p w14:paraId="54FF9982" w14:textId="77777777" w:rsidR="003810A8" w:rsidRPr="00796905" w:rsidRDefault="003810A8" w:rsidP="00D44516">
      <w:pPr>
        <w:pStyle w:val="Texto"/>
        <w:spacing w:after="0" w:line="240" w:lineRule="auto"/>
        <w:ind w:left="851" w:hanging="567"/>
        <w:rPr>
          <w:sz w:val="22"/>
          <w:szCs w:val="22"/>
        </w:rPr>
      </w:pPr>
    </w:p>
    <w:p w14:paraId="6CB0F18E"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Utilizar la dilución para cumplir con las normas oficiales mexicanas o con las condiciones particulares de descarga;</w:t>
      </w:r>
    </w:p>
    <w:p w14:paraId="5B2FD2EA" w14:textId="77777777" w:rsidR="003810A8" w:rsidRPr="00796905" w:rsidRDefault="003810A8" w:rsidP="00D44516">
      <w:pPr>
        <w:pStyle w:val="Texto"/>
        <w:spacing w:after="0" w:line="240" w:lineRule="auto"/>
        <w:ind w:left="851" w:hanging="567"/>
        <w:rPr>
          <w:sz w:val="22"/>
          <w:szCs w:val="22"/>
        </w:rPr>
      </w:pPr>
    </w:p>
    <w:p w14:paraId="54BB3E70"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Desperdiciar las aguas nacionales concesionadas;</w:t>
      </w:r>
    </w:p>
    <w:p w14:paraId="2E5729F4" w14:textId="77777777" w:rsidR="003810A8" w:rsidRPr="00796905" w:rsidRDefault="003810A8" w:rsidP="00D44516">
      <w:pPr>
        <w:pStyle w:val="Texto"/>
        <w:spacing w:after="0" w:line="240" w:lineRule="auto"/>
        <w:ind w:left="851" w:hanging="567"/>
        <w:rPr>
          <w:sz w:val="22"/>
          <w:szCs w:val="22"/>
        </w:rPr>
      </w:pPr>
    </w:p>
    <w:p w14:paraId="60F13242"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ejecutar el cegamiento de los pozos que hayan sido objeto de relocalización, reposición o cuyos derechos hayan sido transmitidos totalmente, así como dejar de ajustar la capacidad de los equipos de bombeo cuando se transmitan parcialmente;</w:t>
      </w:r>
    </w:p>
    <w:p w14:paraId="2021E5CB" w14:textId="77777777" w:rsidR="003810A8" w:rsidRPr="00796905" w:rsidRDefault="003810A8" w:rsidP="00D44516">
      <w:pPr>
        <w:pStyle w:val="Texto"/>
        <w:spacing w:after="0" w:line="240" w:lineRule="auto"/>
        <w:ind w:left="851" w:hanging="567"/>
        <w:rPr>
          <w:sz w:val="22"/>
          <w:szCs w:val="22"/>
        </w:rPr>
      </w:pPr>
    </w:p>
    <w:p w14:paraId="4F797217"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Usar aguas nacionales residuales sin cumplir con las normas oficiales mexicanas en la materia;</w:t>
      </w:r>
    </w:p>
    <w:p w14:paraId="011AB1EE" w14:textId="77777777" w:rsidR="003810A8" w:rsidRPr="00796905" w:rsidRDefault="003810A8" w:rsidP="00D44516">
      <w:pPr>
        <w:pStyle w:val="Texto"/>
        <w:spacing w:after="0" w:line="240" w:lineRule="auto"/>
        <w:ind w:left="851" w:hanging="567"/>
        <w:rPr>
          <w:sz w:val="22"/>
          <w:szCs w:val="22"/>
        </w:rPr>
      </w:pPr>
    </w:p>
    <w:p w14:paraId="78289534" w14:textId="77777777" w:rsidR="003810A8" w:rsidRPr="00796905" w:rsidRDefault="00AD22FE" w:rsidP="00D44516">
      <w:pPr>
        <w:pStyle w:val="Texto"/>
        <w:numPr>
          <w:ilvl w:val="0"/>
          <w:numId w:val="77"/>
        </w:numPr>
        <w:spacing w:after="0" w:line="240" w:lineRule="auto"/>
        <w:ind w:left="851" w:hanging="567"/>
        <w:rPr>
          <w:sz w:val="22"/>
          <w:szCs w:val="22"/>
        </w:rPr>
      </w:pPr>
      <w:r w:rsidRPr="00796905">
        <w:rPr>
          <w:sz w:val="22"/>
          <w:szCs w:val="22"/>
        </w:rPr>
        <w:t>Explotar, usar o aprovechar</w:t>
      </w:r>
      <w:r w:rsidR="003810A8" w:rsidRPr="00796905">
        <w:rPr>
          <w:sz w:val="22"/>
          <w:szCs w:val="22"/>
        </w:rPr>
        <w:t xml:space="preserve"> aguas nacionales en volúmenes mayores a los autorizados;</w:t>
      </w:r>
    </w:p>
    <w:p w14:paraId="47F0F05D" w14:textId="77777777" w:rsidR="003810A8" w:rsidRPr="00796905" w:rsidRDefault="003810A8" w:rsidP="00D44516">
      <w:pPr>
        <w:pStyle w:val="Texto"/>
        <w:spacing w:after="0" w:line="240" w:lineRule="auto"/>
        <w:ind w:left="851" w:hanging="567"/>
        <w:rPr>
          <w:sz w:val="22"/>
          <w:szCs w:val="22"/>
        </w:rPr>
      </w:pPr>
    </w:p>
    <w:p w14:paraId="01420A90"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Ocupar o usar bienes nacionales sin título de concesión;</w:t>
      </w:r>
    </w:p>
    <w:p w14:paraId="5D9BE391" w14:textId="77777777" w:rsidR="003810A8" w:rsidRPr="00796905" w:rsidRDefault="003810A8" w:rsidP="00D44516">
      <w:pPr>
        <w:pStyle w:val="Texto"/>
        <w:spacing w:after="0" w:line="240" w:lineRule="auto"/>
        <w:ind w:left="851" w:hanging="567"/>
        <w:rPr>
          <w:sz w:val="22"/>
          <w:szCs w:val="22"/>
        </w:rPr>
      </w:pPr>
    </w:p>
    <w:p w14:paraId="407626CA"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 xml:space="preserve">Alterar la infraestructura hidráulica autorizada para </w:t>
      </w:r>
      <w:r w:rsidR="00743BC8" w:rsidRPr="00796905">
        <w:rPr>
          <w:sz w:val="22"/>
          <w:szCs w:val="22"/>
        </w:rPr>
        <w:t>la explotación, uso o aprovechamiento</w:t>
      </w:r>
      <w:r w:rsidRPr="00796905">
        <w:rPr>
          <w:sz w:val="22"/>
          <w:szCs w:val="22"/>
        </w:rPr>
        <w:t xml:space="preserve"> del agua, o su operación, sin el permiso correspondiente;</w:t>
      </w:r>
    </w:p>
    <w:p w14:paraId="0FBAF505" w14:textId="77777777" w:rsidR="003810A8" w:rsidRPr="00796905" w:rsidRDefault="003810A8" w:rsidP="00D44516">
      <w:pPr>
        <w:pStyle w:val="Texto"/>
        <w:spacing w:after="0" w:line="240" w:lineRule="auto"/>
        <w:ind w:left="851" w:hanging="567"/>
        <w:rPr>
          <w:sz w:val="22"/>
          <w:szCs w:val="22"/>
        </w:rPr>
      </w:pPr>
    </w:p>
    <w:p w14:paraId="125667EF"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instalar, conservar, reparar o sustituir los dispositivos necesarios para el registro o medición de la cantidad y calidad de las aguas;</w:t>
      </w:r>
    </w:p>
    <w:p w14:paraId="17DDE842" w14:textId="77777777" w:rsidR="003810A8" w:rsidRPr="00796905" w:rsidRDefault="003810A8" w:rsidP="00D44516">
      <w:pPr>
        <w:pStyle w:val="Texto"/>
        <w:spacing w:after="0" w:line="240" w:lineRule="auto"/>
        <w:ind w:left="851" w:hanging="567"/>
        <w:rPr>
          <w:sz w:val="22"/>
          <w:szCs w:val="22"/>
        </w:rPr>
      </w:pPr>
    </w:p>
    <w:p w14:paraId="3723FACD"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Infiltrar agua para recargar acuíferos sin el permiso correspondiente;</w:t>
      </w:r>
    </w:p>
    <w:p w14:paraId="7A59679B" w14:textId="77777777" w:rsidR="003810A8" w:rsidRPr="00796905" w:rsidRDefault="003810A8" w:rsidP="00D44516">
      <w:pPr>
        <w:pStyle w:val="Texto"/>
        <w:spacing w:after="0" w:line="240" w:lineRule="auto"/>
        <w:ind w:left="851" w:hanging="567"/>
        <w:rPr>
          <w:sz w:val="22"/>
          <w:szCs w:val="22"/>
        </w:rPr>
      </w:pPr>
    </w:p>
    <w:p w14:paraId="52E89D0B"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 xml:space="preserve">Modificar o alterar las instalaciones y equipos para medir los volúmenes de agua </w:t>
      </w:r>
      <w:r w:rsidR="00AD22FE" w:rsidRPr="00796905">
        <w:rPr>
          <w:sz w:val="22"/>
          <w:szCs w:val="22"/>
        </w:rPr>
        <w:t xml:space="preserve">explotados, </w:t>
      </w:r>
      <w:r w:rsidRPr="00796905">
        <w:rPr>
          <w:sz w:val="22"/>
          <w:szCs w:val="22"/>
        </w:rPr>
        <w:t>usados</w:t>
      </w:r>
      <w:r w:rsidR="00AD22FE" w:rsidRPr="00796905">
        <w:rPr>
          <w:sz w:val="22"/>
          <w:szCs w:val="22"/>
        </w:rPr>
        <w:t xml:space="preserve"> o aprovechados</w:t>
      </w:r>
      <w:r w:rsidRPr="00796905">
        <w:rPr>
          <w:sz w:val="22"/>
          <w:szCs w:val="22"/>
        </w:rPr>
        <w:t xml:space="preserve"> sin permiso correspondiente, incluyendo los instalados por la Comisión;</w:t>
      </w:r>
    </w:p>
    <w:p w14:paraId="40DD9307" w14:textId="77777777" w:rsidR="003810A8" w:rsidRPr="00796905" w:rsidRDefault="003810A8" w:rsidP="00D44516">
      <w:pPr>
        <w:pStyle w:val="Texto"/>
        <w:spacing w:after="0" w:line="240" w:lineRule="auto"/>
        <w:ind w:left="851" w:hanging="567"/>
        <w:rPr>
          <w:sz w:val="22"/>
          <w:szCs w:val="22"/>
        </w:rPr>
      </w:pPr>
    </w:p>
    <w:p w14:paraId="0F5E39D4" w14:textId="77777777" w:rsidR="003810A8" w:rsidRPr="00796905" w:rsidRDefault="00AD22FE" w:rsidP="00D44516">
      <w:pPr>
        <w:pStyle w:val="Texto"/>
        <w:numPr>
          <w:ilvl w:val="0"/>
          <w:numId w:val="77"/>
        </w:numPr>
        <w:spacing w:after="0" w:line="240" w:lineRule="auto"/>
        <w:ind w:left="851" w:hanging="567"/>
        <w:rPr>
          <w:sz w:val="22"/>
          <w:szCs w:val="22"/>
        </w:rPr>
      </w:pPr>
      <w:r w:rsidRPr="00796905">
        <w:rPr>
          <w:sz w:val="22"/>
          <w:szCs w:val="22"/>
        </w:rPr>
        <w:t>Explotar, usar o aprovechar</w:t>
      </w:r>
      <w:r w:rsidR="003810A8" w:rsidRPr="00796905">
        <w:rPr>
          <w:sz w:val="22"/>
          <w:szCs w:val="22"/>
        </w:rPr>
        <w:t xml:space="preserve"> aguas nacionales sin el título respectivo, cuando así se requiere en los términos de la presente Ley;</w:t>
      </w:r>
    </w:p>
    <w:p w14:paraId="2CDD3C07" w14:textId="77777777" w:rsidR="003810A8" w:rsidRPr="00796905" w:rsidRDefault="003810A8" w:rsidP="00D44516">
      <w:pPr>
        <w:pStyle w:val="Texto"/>
        <w:spacing w:after="0" w:line="240" w:lineRule="auto"/>
        <w:ind w:left="851" w:hanging="567"/>
        <w:rPr>
          <w:sz w:val="22"/>
          <w:szCs w:val="22"/>
        </w:rPr>
      </w:pPr>
    </w:p>
    <w:p w14:paraId="3E54B35B"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Ejecutar directamente o a través de un tercero obras para extraer aguas en</w:t>
      </w:r>
      <w:r w:rsidR="006F44CA" w:rsidRPr="00796905">
        <w:rPr>
          <w:sz w:val="22"/>
          <w:szCs w:val="22"/>
        </w:rPr>
        <w:t xml:space="preserve"> cuencas o acuíferos</w:t>
      </w:r>
      <w:r w:rsidRPr="00796905">
        <w:rPr>
          <w:sz w:val="22"/>
          <w:szCs w:val="22"/>
        </w:rPr>
        <w:t>, sin el permiso respectivo;</w:t>
      </w:r>
    </w:p>
    <w:p w14:paraId="52718997" w14:textId="77777777" w:rsidR="003810A8" w:rsidRPr="00796905" w:rsidRDefault="003810A8" w:rsidP="00D44516">
      <w:pPr>
        <w:pStyle w:val="Texto"/>
        <w:spacing w:after="0" w:line="240" w:lineRule="auto"/>
        <w:ind w:left="851" w:hanging="567"/>
        <w:rPr>
          <w:sz w:val="22"/>
          <w:szCs w:val="22"/>
        </w:rPr>
      </w:pPr>
    </w:p>
    <w:p w14:paraId="68B85665"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Suministrar aguas nacionales para consumo humano que no cumplan con las normas de calidad correspondientes;</w:t>
      </w:r>
    </w:p>
    <w:p w14:paraId="02D75A27" w14:textId="77777777" w:rsidR="003810A8" w:rsidRPr="00796905" w:rsidRDefault="003810A8" w:rsidP="00D44516">
      <w:pPr>
        <w:pStyle w:val="Texto"/>
        <w:spacing w:after="0" w:line="240" w:lineRule="auto"/>
        <w:ind w:left="851" w:hanging="567"/>
        <w:rPr>
          <w:sz w:val="22"/>
          <w:szCs w:val="22"/>
        </w:rPr>
      </w:pPr>
    </w:p>
    <w:p w14:paraId="1AAA4E81"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Arrojar</w:t>
      </w:r>
      <w:r w:rsidR="001A0471" w:rsidRPr="00796905">
        <w:rPr>
          <w:sz w:val="22"/>
          <w:szCs w:val="22"/>
        </w:rPr>
        <w:t>,</w:t>
      </w:r>
      <w:r w:rsidRPr="00796905">
        <w:rPr>
          <w:sz w:val="22"/>
          <w:szCs w:val="22"/>
        </w:rPr>
        <w:t xml:space="preserve"> depositar</w:t>
      </w:r>
      <w:r w:rsidR="001A0471" w:rsidRPr="00796905">
        <w:rPr>
          <w:sz w:val="22"/>
          <w:szCs w:val="22"/>
        </w:rPr>
        <w:t xml:space="preserve"> o derramar</w:t>
      </w:r>
      <w:r w:rsidRPr="00796905">
        <w:rPr>
          <w:sz w:val="22"/>
          <w:szCs w:val="22"/>
        </w:rPr>
        <w:t xml:space="preserve"> cualquier contaminante en ríos, cauces, vasos, lagos, lagunas, esteros, aguas marinas y demás depósitos o corrientes de agua, o infiltrar materiales y sustancias que contaminen las aguas del subsuelo, en contravención a las disposiciones legales;</w:t>
      </w:r>
    </w:p>
    <w:p w14:paraId="12927785" w14:textId="77777777" w:rsidR="003810A8" w:rsidRPr="00796905" w:rsidRDefault="003810A8" w:rsidP="00D44516">
      <w:pPr>
        <w:pStyle w:val="Texto"/>
        <w:spacing w:after="0" w:line="240" w:lineRule="auto"/>
        <w:ind w:left="851" w:hanging="567"/>
        <w:rPr>
          <w:sz w:val="22"/>
          <w:szCs w:val="22"/>
        </w:rPr>
      </w:pPr>
    </w:p>
    <w:p w14:paraId="17FFECD4"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No cumplir con las obligaciones consignadas en los títulos o permisos;</w:t>
      </w:r>
    </w:p>
    <w:p w14:paraId="502D4DBE" w14:textId="77777777" w:rsidR="003810A8" w:rsidRPr="00796905" w:rsidRDefault="003810A8" w:rsidP="00D44516">
      <w:pPr>
        <w:pStyle w:val="Texto"/>
        <w:spacing w:after="0" w:line="240" w:lineRule="auto"/>
        <w:ind w:left="851" w:hanging="567"/>
        <w:rPr>
          <w:sz w:val="22"/>
          <w:szCs w:val="22"/>
        </w:rPr>
      </w:pPr>
    </w:p>
    <w:p w14:paraId="750C4BDC"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Ocasionar daños ambientales en materia de recursos hídricos;</w:t>
      </w:r>
    </w:p>
    <w:p w14:paraId="73C72EF4" w14:textId="77777777" w:rsidR="003810A8" w:rsidRPr="00796905" w:rsidRDefault="003810A8" w:rsidP="00D44516">
      <w:pPr>
        <w:pStyle w:val="Texto"/>
        <w:spacing w:after="0" w:line="240" w:lineRule="auto"/>
        <w:ind w:left="851" w:hanging="567"/>
        <w:rPr>
          <w:sz w:val="22"/>
          <w:szCs w:val="22"/>
        </w:rPr>
      </w:pPr>
    </w:p>
    <w:p w14:paraId="3B61468B"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Modificar o desviar cauces, vasos o corrientes propiedad nacional, sin el permiso correspondiente;</w:t>
      </w:r>
    </w:p>
    <w:p w14:paraId="1DDC1EBC" w14:textId="77777777" w:rsidR="003810A8" w:rsidRPr="00796905" w:rsidRDefault="003810A8" w:rsidP="00D44516">
      <w:pPr>
        <w:pStyle w:val="Texto"/>
        <w:spacing w:after="0" w:line="240" w:lineRule="auto"/>
        <w:ind w:left="851" w:hanging="567"/>
        <w:rPr>
          <w:sz w:val="22"/>
          <w:szCs w:val="22"/>
        </w:rPr>
      </w:pPr>
    </w:p>
    <w:p w14:paraId="2093DCC7" w14:textId="77777777" w:rsidR="003810A8" w:rsidRPr="00796905" w:rsidRDefault="003810A8" w:rsidP="00D44516">
      <w:pPr>
        <w:pStyle w:val="Texto"/>
        <w:numPr>
          <w:ilvl w:val="0"/>
          <w:numId w:val="77"/>
        </w:numPr>
        <w:spacing w:after="0" w:line="240" w:lineRule="auto"/>
        <w:ind w:left="851" w:hanging="567"/>
        <w:rPr>
          <w:sz w:val="22"/>
          <w:szCs w:val="22"/>
        </w:rPr>
      </w:pPr>
      <w:r w:rsidRPr="00796905">
        <w:rPr>
          <w:sz w:val="22"/>
          <w:szCs w:val="22"/>
        </w:rPr>
        <w:t>Dañar o destruir infraestructura hidráulica de propiedad nacional;</w:t>
      </w:r>
    </w:p>
    <w:p w14:paraId="638986E6" w14:textId="77777777" w:rsidR="003810A8" w:rsidRPr="00796905" w:rsidRDefault="003810A8" w:rsidP="00D44516">
      <w:pPr>
        <w:pStyle w:val="Texto"/>
        <w:spacing w:after="0" w:line="240" w:lineRule="auto"/>
        <w:ind w:left="851" w:hanging="567"/>
        <w:rPr>
          <w:sz w:val="22"/>
          <w:szCs w:val="22"/>
        </w:rPr>
      </w:pPr>
    </w:p>
    <w:p w14:paraId="2E08FFC5" w14:textId="77777777" w:rsidR="00707245" w:rsidRPr="00796905" w:rsidRDefault="00AD22FE" w:rsidP="00D44516">
      <w:pPr>
        <w:pStyle w:val="Texto"/>
        <w:numPr>
          <w:ilvl w:val="0"/>
          <w:numId w:val="77"/>
        </w:numPr>
        <w:spacing w:after="0" w:line="240" w:lineRule="auto"/>
        <w:ind w:left="851" w:hanging="567"/>
        <w:rPr>
          <w:sz w:val="22"/>
          <w:szCs w:val="22"/>
        </w:rPr>
      </w:pPr>
      <w:r w:rsidRPr="00796905">
        <w:rPr>
          <w:sz w:val="22"/>
          <w:szCs w:val="22"/>
        </w:rPr>
        <w:t>Explotar, usar o aprovechar</w:t>
      </w:r>
      <w:r w:rsidR="003810A8" w:rsidRPr="00796905">
        <w:rPr>
          <w:sz w:val="22"/>
          <w:szCs w:val="22"/>
        </w:rPr>
        <w:t xml:space="preserve"> bienes nacionales que prevé esta Ley, sin</w:t>
      </w:r>
      <w:r w:rsidR="006649F2" w:rsidRPr="00796905">
        <w:rPr>
          <w:sz w:val="22"/>
          <w:szCs w:val="22"/>
        </w:rPr>
        <w:t xml:space="preserve"> contar con título de concesión;</w:t>
      </w:r>
    </w:p>
    <w:p w14:paraId="2A48F6B8" w14:textId="77777777" w:rsidR="00707245" w:rsidRPr="00796905" w:rsidRDefault="00707245" w:rsidP="00D44516">
      <w:pPr>
        <w:pStyle w:val="Texto"/>
        <w:spacing w:after="0" w:line="240" w:lineRule="auto"/>
        <w:ind w:left="851" w:hanging="567"/>
        <w:rPr>
          <w:sz w:val="22"/>
          <w:szCs w:val="22"/>
        </w:rPr>
      </w:pPr>
    </w:p>
    <w:p w14:paraId="4C2DB5A1" w14:textId="77777777" w:rsidR="003810A8" w:rsidRPr="00796905" w:rsidRDefault="00707245" w:rsidP="00D44516">
      <w:pPr>
        <w:pStyle w:val="Texto"/>
        <w:numPr>
          <w:ilvl w:val="0"/>
          <w:numId w:val="77"/>
        </w:numPr>
        <w:spacing w:after="0" w:line="240" w:lineRule="auto"/>
        <w:ind w:left="851" w:hanging="567"/>
        <w:rPr>
          <w:sz w:val="22"/>
          <w:szCs w:val="22"/>
        </w:rPr>
      </w:pPr>
      <w:r w:rsidRPr="00796905">
        <w:rPr>
          <w:sz w:val="22"/>
          <w:szCs w:val="22"/>
        </w:rPr>
        <w:t>Realizar obras de exploración, estudio, monitoreo, reinyección y remediación sin contar</w:t>
      </w:r>
      <w:r w:rsidR="006649F2" w:rsidRPr="00796905">
        <w:rPr>
          <w:sz w:val="22"/>
          <w:szCs w:val="22"/>
        </w:rPr>
        <w:t xml:space="preserve"> con el permiso correspondiente;</w:t>
      </w:r>
    </w:p>
    <w:p w14:paraId="109DB197" w14:textId="77777777" w:rsidR="003810A8" w:rsidRPr="00796905" w:rsidRDefault="003810A8" w:rsidP="00D44516">
      <w:pPr>
        <w:pStyle w:val="Texto"/>
        <w:spacing w:after="0" w:line="240" w:lineRule="auto"/>
        <w:ind w:left="851" w:hanging="567"/>
        <w:rPr>
          <w:sz w:val="22"/>
          <w:szCs w:val="22"/>
        </w:rPr>
      </w:pPr>
    </w:p>
    <w:p w14:paraId="0CB2A801" w14:textId="77777777" w:rsidR="003810A8" w:rsidRPr="00796905" w:rsidRDefault="00AD22FE" w:rsidP="00D44516">
      <w:pPr>
        <w:pStyle w:val="Texto"/>
        <w:numPr>
          <w:ilvl w:val="0"/>
          <w:numId w:val="77"/>
        </w:numPr>
        <w:spacing w:after="0" w:line="240" w:lineRule="auto"/>
        <w:ind w:left="851" w:hanging="567"/>
        <w:rPr>
          <w:sz w:val="22"/>
          <w:szCs w:val="22"/>
        </w:rPr>
      </w:pPr>
      <w:r w:rsidRPr="00796905">
        <w:rPr>
          <w:sz w:val="22"/>
          <w:szCs w:val="22"/>
        </w:rPr>
        <w:t>Explotar, u</w:t>
      </w:r>
      <w:r w:rsidR="003810A8" w:rsidRPr="00796905">
        <w:rPr>
          <w:sz w:val="22"/>
          <w:szCs w:val="22"/>
        </w:rPr>
        <w:t>sar</w:t>
      </w:r>
      <w:r w:rsidRPr="00796905">
        <w:rPr>
          <w:sz w:val="22"/>
          <w:szCs w:val="22"/>
        </w:rPr>
        <w:t xml:space="preserve"> o aprovechar</w:t>
      </w:r>
      <w:r w:rsidR="003810A8" w:rsidRPr="00796905">
        <w:rPr>
          <w:sz w:val="22"/>
          <w:szCs w:val="22"/>
        </w:rPr>
        <w:t xml:space="preserve"> materiales pétreos en cantidad superior o en forma distinta a lo establecido en el</w:t>
      </w:r>
      <w:r w:rsidR="006649F2" w:rsidRPr="00796905">
        <w:rPr>
          <w:sz w:val="22"/>
          <w:szCs w:val="22"/>
        </w:rPr>
        <w:t xml:space="preserve"> respectivo título de concesión, y</w:t>
      </w:r>
    </w:p>
    <w:p w14:paraId="3CE3E00B" w14:textId="77777777" w:rsidR="006649F2" w:rsidRPr="00796905" w:rsidRDefault="006649F2" w:rsidP="00D44516">
      <w:pPr>
        <w:pStyle w:val="Cuadrculamedia1-nfasis21"/>
        <w:spacing w:after="0" w:line="240" w:lineRule="auto"/>
        <w:ind w:left="851" w:hanging="567"/>
        <w:rPr>
          <w:rFonts w:ascii="Arial" w:hAnsi="Arial" w:cs="Arial"/>
        </w:rPr>
      </w:pPr>
    </w:p>
    <w:p w14:paraId="0D16C9E2" w14:textId="77777777" w:rsidR="006649F2" w:rsidRPr="00796905" w:rsidRDefault="006649F2" w:rsidP="00D44516">
      <w:pPr>
        <w:pStyle w:val="Texto"/>
        <w:numPr>
          <w:ilvl w:val="0"/>
          <w:numId w:val="77"/>
        </w:numPr>
        <w:spacing w:after="0" w:line="240" w:lineRule="auto"/>
        <w:ind w:left="851" w:hanging="567"/>
        <w:rPr>
          <w:sz w:val="22"/>
          <w:szCs w:val="22"/>
        </w:rPr>
      </w:pPr>
      <w:r w:rsidRPr="00796905">
        <w:rPr>
          <w:sz w:val="22"/>
          <w:szCs w:val="22"/>
        </w:rPr>
        <w:t>Derramar o verter aguas o cualquier sustancia de condición variada que alteren las condicione</w:t>
      </w:r>
      <w:r w:rsidR="00E76920" w:rsidRPr="00796905">
        <w:rPr>
          <w:sz w:val="22"/>
          <w:szCs w:val="22"/>
        </w:rPr>
        <w:t>s</w:t>
      </w:r>
      <w:r w:rsidRPr="00796905">
        <w:rPr>
          <w:sz w:val="22"/>
          <w:szCs w:val="22"/>
        </w:rPr>
        <w:t xml:space="preserve"> hidrológicas de los cuerpos de agua o sus bienes públicos inherentes.</w:t>
      </w:r>
    </w:p>
    <w:p w14:paraId="3E4BAC4F" w14:textId="77777777" w:rsidR="003810A8" w:rsidRPr="00796905" w:rsidRDefault="003810A8" w:rsidP="009D6BD1">
      <w:pPr>
        <w:spacing w:after="0" w:line="240" w:lineRule="auto"/>
        <w:jc w:val="both"/>
        <w:rPr>
          <w:rFonts w:ascii="Arial" w:eastAsia="Times New Roman" w:hAnsi="Arial" w:cs="Arial"/>
          <w:lang w:val="es-ES" w:eastAsia="es-ES"/>
        </w:rPr>
      </w:pPr>
    </w:p>
    <w:p w14:paraId="781E17EE"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Las conductas descritas en el artículo anterior serán sancionadas administrativamente por la Comisión en los términos siguientes:</w:t>
      </w:r>
    </w:p>
    <w:p w14:paraId="3588FF5F" w14:textId="77777777" w:rsidR="003810A8" w:rsidRPr="00796905" w:rsidRDefault="003810A8" w:rsidP="009D6BD1">
      <w:pPr>
        <w:spacing w:after="0" w:line="240" w:lineRule="auto"/>
        <w:jc w:val="both"/>
        <w:rPr>
          <w:rFonts w:ascii="Arial" w:eastAsia="Times New Roman" w:hAnsi="Arial" w:cs="Arial"/>
          <w:lang w:val="es-ES" w:eastAsia="es-MX"/>
        </w:rPr>
      </w:pPr>
    </w:p>
    <w:p w14:paraId="63B9A75E" w14:textId="77777777" w:rsidR="003810A8" w:rsidRPr="00796905" w:rsidRDefault="003810A8" w:rsidP="00D44516">
      <w:pPr>
        <w:pStyle w:val="Texto"/>
        <w:numPr>
          <w:ilvl w:val="0"/>
          <w:numId w:val="78"/>
        </w:numPr>
        <w:spacing w:after="0" w:line="240" w:lineRule="auto"/>
        <w:ind w:left="851" w:hanging="567"/>
        <w:rPr>
          <w:sz w:val="22"/>
          <w:szCs w:val="22"/>
        </w:rPr>
      </w:pPr>
      <w:r w:rsidRPr="00796905">
        <w:rPr>
          <w:sz w:val="22"/>
          <w:szCs w:val="22"/>
        </w:rPr>
        <w:t>Clausura temporal o definitiva, total o parcial;</w:t>
      </w:r>
    </w:p>
    <w:p w14:paraId="6456A267" w14:textId="77777777" w:rsidR="00561674" w:rsidRPr="00796905" w:rsidRDefault="00561674" w:rsidP="00D44516">
      <w:pPr>
        <w:pStyle w:val="Texto"/>
        <w:spacing w:after="0" w:line="240" w:lineRule="auto"/>
        <w:ind w:left="851" w:hanging="567"/>
        <w:rPr>
          <w:sz w:val="22"/>
          <w:szCs w:val="22"/>
        </w:rPr>
      </w:pPr>
    </w:p>
    <w:p w14:paraId="6AA140C7" w14:textId="77777777" w:rsidR="003810A8" w:rsidRPr="00796905" w:rsidRDefault="003810A8" w:rsidP="00D44516">
      <w:pPr>
        <w:pStyle w:val="Texto"/>
        <w:numPr>
          <w:ilvl w:val="0"/>
          <w:numId w:val="78"/>
        </w:numPr>
        <w:spacing w:after="0" w:line="240" w:lineRule="auto"/>
        <w:ind w:left="851" w:hanging="567"/>
        <w:rPr>
          <w:sz w:val="22"/>
          <w:szCs w:val="22"/>
        </w:rPr>
      </w:pPr>
      <w:r w:rsidRPr="00796905">
        <w:rPr>
          <w:sz w:val="22"/>
          <w:szCs w:val="22"/>
        </w:rPr>
        <w:t>Remoción o demolición de obras e infraestructura;</w:t>
      </w:r>
    </w:p>
    <w:p w14:paraId="473EF9B2" w14:textId="77777777" w:rsidR="00561674" w:rsidRPr="00796905" w:rsidRDefault="00561674" w:rsidP="00D44516">
      <w:pPr>
        <w:pStyle w:val="Texto"/>
        <w:spacing w:after="0" w:line="240" w:lineRule="auto"/>
        <w:ind w:left="851" w:hanging="567"/>
        <w:rPr>
          <w:sz w:val="22"/>
          <w:szCs w:val="22"/>
        </w:rPr>
      </w:pPr>
    </w:p>
    <w:p w14:paraId="55FDEE9D" w14:textId="77777777" w:rsidR="003810A8" w:rsidRPr="00796905" w:rsidRDefault="003810A8" w:rsidP="00D44516">
      <w:pPr>
        <w:pStyle w:val="Texto"/>
        <w:numPr>
          <w:ilvl w:val="0"/>
          <w:numId w:val="78"/>
        </w:numPr>
        <w:spacing w:after="0" w:line="240" w:lineRule="auto"/>
        <w:ind w:left="851" w:hanging="567"/>
        <w:rPr>
          <w:sz w:val="22"/>
          <w:szCs w:val="22"/>
        </w:rPr>
      </w:pPr>
      <w:r w:rsidRPr="00796905">
        <w:rPr>
          <w:sz w:val="22"/>
          <w:szCs w:val="22"/>
        </w:rPr>
        <w:t xml:space="preserve">Suspensión o revocación de las </w:t>
      </w:r>
      <w:r w:rsidR="00B85178">
        <w:rPr>
          <w:sz w:val="22"/>
          <w:szCs w:val="22"/>
        </w:rPr>
        <w:t xml:space="preserve">asignaciones, </w:t>
      </w:r>
      <w:r w:rsidRPr="00796905">
        <w:rPr>
          <w:sz w:val="22"/>
          <w:szCs w:val="22"/>
        </w:rPr>
        <w:t>concesiones, permisos o autorizaciones correspondientes;</w:t>
      </w:r>
    </w:p>
    <w:p w14:paraId="09B7EBC8" w14:textId="77777777" w:rsidR="00561674" w:rsidRPr="00796905" w:rsidRDefault="00561674" w:rsidP="00D44516">
      <w:pPr>
        <w:pStyle w:val="Texto"/>
        <w:spacing w:after="0" w:line="240" w:lineRule="auto"/>
        <w:ind w:left="851" w:hanging="567"/>
        <w:rPr>
          <w:sz w:val="22"/>
          <w:szCs w:val="22"/>
        </w:rPr>
      </w:pPr>
    </w:p>
    <w:p w14:paraId="6FDD1CF6" w14:textId="77777777" w:rsidR="003810A8" w:rsidRPr="00796905" w:rsidRDefault="003810A8" w:rsidP="00D44516">
      <w:pPr>
        <w:pStyle w:val="Texto"/>
        <w:numPr>
          <w:ilvl w:val="0"/>
          <w:numId w:val="78"/>
        </w:numPr>
        <w:spacing w:after="0" w:line="240" w:lineRule="auto"/>
        <w:ind w:left="851" w:hanging="567"/>
        <w:rPr>
          <w:sz w:val="22"/>
          <w:szCs w:val="22"/>
        </w:rPr>
      </w:pPr>
      <w:r w:rsidRPr="00796905">
        <w:rPr>
          <w:sz w:val="22"/>
          <w:szCs w:val="22"/>
        </w:rPr>
        <w:t xml:space="preserve">Remediación de sitios contaminados con cargo al infractor, y </w:t>
      </w:r>
    </w:p>
    <w:p w14:paraId="10AD0A3F" w14:textId="77777777" w:rsidR="00561674" w:rsidRPr="00796905" w:rsidRDefault="00561674" w:rsidP="00D44516">
      <w:pPr>
        <w:pStyle w:val="Texto"/>
        <w:spacing w:after="0" w:line="240" w:lineRule="auto"/>
        <w:ind w:left="851" w:hanging="567"/>
        <w:rPr>
          <w:sz w:val="22"/>
          <w:szCs w:val="22"/>
        </w:rPr>
      </w:pPr>
    </w:p>
    <w:p w14:paraId="596ED68C" w14:textId="77777777" w:rsidR="003810A8" w:rsidRPr="00796905" w:rsidRDefault="003810A8" w:rsidP="00D44516">
      <w:pPr>
        <w:pStyle w:val="Texto"/>
        <w:numPr>
          <w:ilvl w:val="0"/>
          <w:numId w:val="78"/>
        </w:numPr>
        <w:spacing w:after="0" w:line="240" w:lineRule="auto"/>
        <w:ind w:left="851" w:hanging="567"/>
        <w:rPr>
          <w:sz w:val="22"/>
          <w:szCs w:val="22"/>
        </w:rPr>
      </w:pPr>
      <w:r w:rsidRPr="00796905">
        <w:rPr>
          <w:sz w:val="22"/>
          <w:szCs w:val="22"/>
        </w:rPr>
        <w:t>Multas.</w:t>
      </w:r>
    </w:p>
    <w:p w14:paraId="0C299387" w14:textId="77777777" w:rsidR="003810A8" w:rsidRPr="00796905" w:rsidRDefault="003810A8" w:rsidP="009D6BD1">
      <w:pPr>
        <w:spacing w:after="0" w:line="240" w:lineRule="auto"/>
        <w:jc w:val="both"/>
        <w:rPr>
          <w:rFonts w:ascii="Arial" w:eastAsia="Times New Roman" w:hAnsi="Arial" w:cs="Arial"/>
          <w:lang w:val="es-ES" w:eastAsia="es-ES"/>
        </w:rPr>
      </w:pPr>
    </w:p>
    <w:p w14:paraId="320D4D47" w14:textId="77777777" w:rsidR="003810A8" w:rsidRPr="00796905" w:rsidRDefault="003810A8"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Las sanciones previstas en este artículo se impondrán con independencia de las que establecen las demás disposiciones aplicables en la materia.</w:t>
      </w:r>
    </w:p>
    <w:p w14:paraId="435A6F37" w14:textId="77777777" w:rsidR="003810A8" w:rsidRPr="00796905" w:rsidRDefault="003810A8" w:rsidP="009D6BD1">
      <w:pPr>
        <w:spacing w:after="0" w:line="240" w:lineRule="auto"/>
        <w:jc w:val="both"/>
        <w:rPr>
          <w:rFonts w:ascii="Arial" w:eastAsia="Times New Roman" w:hAnsi="Arial" w:cs="Arial"/>
          <w:lang w:val="es-ES" w:eastAsia="es-ES"/>
        </w:rPr>
      </w:pPr>
    </w:p>
    <w:p w14:paraId="7F696353"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 xml:space="preserve">Las faltas a que se refiere el artículo </w:t>
      </w:r>
      <w:r w:rsidR="00B07C18" w:rsidRPr="00796905">
        <w:rPr>
          <w:color w:val="auto"/>
          <w:szCs w:val="22"/>
          <w:lang w:val="es-ES"/>
        </w:rPr>
        <w:t>2</w:t>
      </w:r>
      <w:r w:rsidR="00573DE0" w:rsidRPr="00796905">
        <w:rPr>
          <w:color w:val="auto"/>
          <w:szCs w:val="22"/>
          <w:lang w:val="es-ES"/>
        </w:rPr>
        <w:t>6</w:t>
      </w:r>
      <w:r w:rsidR="00EC1DD0">
        <w:rPr>
          <w:color w:val="auto"/>
          <w:szCs w:val="22"/>
          <w:lang w:val="es-ES"/>
        </w:rPr>
        <w:t>7</w:t>
      </w:r>
      <w:r w:rsidR="00203BF5" w:rsidRPr="00796905">
        <w:rPr>
          <w:color w:val="auto"/>
          <w:szCs w:val="22"/>
          <w:lang w:val="es-ES"/>
        </w:rPr>
        <w:t xml:space="preserve"> de esta Ley</w:t>
      </w:r>
      <w:r w:rsidR="006A669E" w:rsidRPr="00796905">
        <w:rPr>
          <w:color w:val="auto"/>
          <w:szCs w:val="22"/>
          <w:lang w:val="es-ES"/>
        </w:rPr>
        <w:t xml:space="preserve"> </w:t>
      </w:r>
      <w:r w:rsidR="003810A8" w:rsidRPr="00796905">
        <w:rPr>
          <w:color w:val="auto"/>
          <w:szCs w:val="22"/>
          <w:lang w:val="es-ES"/>
        </w:rPr>
        <w:t xml:space="preserve">serán sancionadas administrativamente por la Comisión con multas </w:t>
      </w:r>
      <w:r w:rsidR="009365F6" w:rsidRPr="00796905">
        <w:rPr>
          <w:color w:val="auto"/>
          <w:szCs w:val="22"/>
          <w:lang w:val="es-ES"/>
        </w:rPr>
        <w:t>entre 200 y 50, 000</w:t>
      </w:r>
      <w:r w:rsidR="00695FD9" w:rsidRPr="00796905">
        <w:rPr>
          <w:color w:val="auto"/>
          <w:szCs w:val="22"/>
          <w:lang w:val="es-ES"/>
        </w:rPr>
        <w:t xml:space="preserve"> </w:t>
      </w:r>
      <w:r w:rsidR="003810A8" w:rsidRPr="00796905">
        <w:rPr>
          <w:color w:val="auto"/>
          <w:szCs w:val="22"/>
          <w:lang w:val="es-ES"/>
        </w:rPr>
        <w:t>días de salario mínimo general vigente en el Distrito Federal en el momento en que se cometa la infracción</w:t>
      </w:r>
      <w:r w:rsidR="009E3DE1" w:rsidRPr="00796905">
        <w:rPr>
          <w:color w:val="auto"/>
          <w:szCs w:val="22"/>
          <w:lang w:val="es-ES"/>
        </w:rPr>
        <w:t>.</w:t>
      </w:r>
    </w:p>
    <w:p w14:paraId="091458E6" w14:textId="77777777" w:rsidR="003810A8" w:rsidRPr="00796905" w:rsidRDefault="003810A8" w:rsidP="009E3DE1">
      <w:pPr>
        <w:spacing w:after="0" w:line="240" w:lineRule="auto"/>
        <w:jc w:val="both"/>
        <w:rPr>
          <w:rFonts w:ascii="Arial" w:eastAsia="Times New Roman" w:hAnsi="Arial" w:cs="Arial"/>
          <w:lang w:val="es-ES" w:eastAsia="es-ES"/>
        </w:rPr>
      </w:pPr>
    </w:p>
    <w:p w14:paraId="6CA318D6" w14:textId="77777777" w:rsidR="003810A8" w:rsidRPr="00796905" w:rsidRDefault="003810A8"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Las multas que imponga la autoridad en materia hídrica se deberán cubrir dentro de los quince días</w:t>
      </w:r>
      <w:r w:rsidR="008F0629" w:rsidRPr="00796905">
        <w:rPr>
          <w:rFonts w:ascii="Arial" w:eastAsia="Times New Roman" w:hAnsi="Arial" w:cs="Arial"/>
          <w:lang w:val="es-ES" w:eastAsia="es-ES"/>
        </w:rPr>
        <w:t xml:space="preserve"> hábiles</w:t>
      </w:r>
      <w:r w:rsidRPr="00796905">
        <w:rPr>
          <w:rFonts w:ascii="Arial" w:eastAsia="Times New Roman" w:hAnsi="Arial" w:cs="Arial"/>
          <w:lang w:val="es-ES" w:eastAsia="es-ES"/>
        </w:rPr>
        <w:t xml:space="preserve"> siguientes a aquel en que cause estado la resolución en la que fue impuesta.</w:t>
      </w:r>
    </w:p>
    <w:p w14:paraId="47FCCD2B" w14:textId="77777777" w:rsidR="003810A8" w:rsidRPr="00796905" w:rsidRDefault="003810A8" w:rsidP="009E3DE1">
      <w:pPr>
        <w:spacing w:after="0" w:line="240" w:lineRule="auto"/>
        <w:jc w:val="both"/>
        <w:rPr>
          <w:rFonts w:ascii="Arial" w:eastAsia="Times New Roman" w:hAnsi="Arial" w:cs="Arial"/>
          <w:lang w:val="es-ES" w:eastAsia="es-ES"/>
        </w:rPr>
      </w:pPr>
    </w:p>
    <w:p w14:paraId="4857B52D" w14:textId="77777777" w:rsidR="003810A8" w:rsidRPr="00796905" w:rsidRDefault="003810A8" w:rsidP="009D6BD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Cuando las multas no se paguen en el término señalado, el monto de las mismas se actualizará mensualmente desde el momento en que quedó firme la resolución y hasta que el pago se efectúe, conforme al Índice Nacional de Precios al Consumidor.</w:t>
      </w:r>
    </w:p>
    <w:p w14:paraId="67CE4EEB" w14:textId="77777777" w:rsidR="003810A8" w:rsidRPr="00796905" w:rsidRDefault="003810A8" w:rsidP="009D6BD1">
      <w:pPr>
        <w:spacing w:after="0" w:line="240" w:lineRule="auto"/>
        <w:jc w:val="both"/>
        <w:rPr>
          <w:rFonts w:ascii="Arial" w:eastAsia="Times New Roman" w:hAnsi="Arial" w:cs="Arial"/>
          <w:b/>
          <w:lang w:val="es-ES" w:eastAsia="es-ES"/>
        </w:rPr>
      </w:pPr>
    </w:p>
    <w:p w14:paraId="70B689D3"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 xml:space="preserve">Para sancionar las faltas a que se refiere este Capítulo, las infracciones se calificarán conforme </w:t>
      </w:r>
      <w:r w:rsidR="00D82C36" w:rsidRPr="00796905">
        <w:rPr>
          <w:color w:val="auto"/>
          <w:szCs w:val="22"/>
          <w:lang w:val="es-ES"/>
        </w:rPr>
        <w:t>a la</w:t>
      </w:r>
      <w:r w:rsidR="00A118F9" w:rsidRPr="00796905">
        <w:rPr>
          <w:color w:val="auto"/>
          <w:szCs w:val="22"/>
          <w:lang w:val="es-ES"/>
        </w:rPr>
        <w:t xml:space="preserve"> gravedad de la falta y la reincidencia.</w:t>
      </w:r>
    </w:p>
    <w:p w14:paraId="25D2588B" w14:textId="77777777" w:rsidR="003810A8" w:rsidRPr="00796905" w:rsidRDefault="003810A8" w:rsidP="009D6BD1">
      <w:pPr>
        <w:pStyle w:val="Texto"/>
        <w:spacing w:after="0" w:line="240" w:lineRule="auto"/>
        <w:ind w:left="360" w:firstLine="0"/>
        <w:rPr>
          <w:sz w:val="22"/>
          <w:szCs w:val="22"/>
        </w:rPr>
      </w:pPr>
    </w:p>
    <w:p w14:paraId="119B8DC3" w14:textId="77777777" w:rsidR="00C12361" w:rsidRPr="00796905" w:rsidRDefault="00C12361" w:rsidP="00C12361">
      <w:pPr>
        <w:spacing w:after="0" w:line="240" w:lineRule="auto"/>
        <w:jc w:val="both"/>
        <w:rPr>
          <w:rFonts w:ascii="Arial" w:hAnsi="Arial" w:cs="Arial"/>
          <w:color w:val="000000"/>
          <w:lang w:val="es-ES_tradnl"/>
        </w:rPr>
      </w:pPr>
      <w:r w:rsidRPr="00796905">
        <w:rPr>
          <w:rFonts w:ascii="Arial" w:hAnsi="Arial" w:cs="Arial"/>
          <w:color w:val="000000"/>
          <w:lang w:val="es-ES_tradnl"/>
        </w:rPr>
        <w:t>Se considerará reincidente al que:</w:t>
      </w:r>
    </w:p>
    <w:p w14:paraId="179A2D56" w14:textId="77777777" w:rsidR="00D44516" w:rsidRDefault="00D44516" w:rsidP="00D44516">
      <w:pPr>
        <w:spacing w:after="0" w:line="240" w:lineRule="auto"/>
        <w:ind w:left="1353"/>
        <w:jc w:val="both"/>
        <w:rPr>
          <w:rFonts w:ascii="Arial" w:eastAsia="Times New Roman" w:hAnsi="Arial" w:cs="Arial"/>
          <w:lang w:val="es-ES" w:eastAsia="es-ES"/>
        </w:rPr>
      </w:pPr>
    </w:p>
    <w:p w14:paraId="10C9F843" w14:textId="77777777" w:rsidR="00C12361" w:rsidRPr="00D44516" w:rsidRDefault="00C12361" w:rsidP="00D44516">
      <w:pPr>
        <w:numPr>
          <w:ilvl w:val="0"/>
          <w:numId w:val="118"/>
        </w:numPr>
        <w:spacing w:after="0" w:line="240" w:lineRule="auto"/>
        <w:ind w:left="1134" w:hanging="425"/>
        <w:jc w:val="both"/>
        <w:rPr>
          <w:rFonts w:ascii="Arial" w:eastAsia="Times New Roman" w:hAnsi="Arial" w:cs="Arial"/>
          <w:lang w:val="es-ES" w:eastAsia="es-ES"/>
        </w:rPr>
      </w:pPr>
      <w:r w:rsidRPr="00D44516">
        <w:rPr>
          <w:rFonts w:ascii="Arial" w:eastAsia="Times New Roman" w:hAnsi="Arial" w:cs="Arial"/>
          <w:lang w:val="es-ES" w:eastAsia="es-ES"/>
        </w:rPr>
        <w:t>Habiendo incurrido en una infracción que haya sido sancionada, realice otra conducta prohibida por esta Ley, independientemente de su mismo tipo o naturaleza;</w:t>
      </w:r>
    </w:p>
    <w:p w14:paraId="2F45E8C6" w14:textId="77777777" w:rsidR="00C12361" w:rsidRPr="00D44516" w:rsidRDefault="00C12361" w:rsidP="00D44516">
      <w:pPr>
        <w:spacing w:after="0" w:line="240" w:lineRule="auto"/>
        <w:ind w:left="1134"/>
        <w:jc w:val="both"/>
        <w:rPr>
          <w:rFonts w:ascii="Arial" w:eastAsia="Times New Roman" w:hAnsi="Arial" w:cs="Arial"/>
          <w:lang w:val="es-ES" w:eastAsia="es-ES"/>
        </w:rPr>
      </w:pPr>
    </w:p>
    <w:p w14:paraId="27FFC3E1" w14:textId="77777777" w:rsidR="00C12361" w:rsidRPr="00D44516" w:rsidRDefault="00C12361" w:rsidP="00D44516">
      <w:pPr>
        <w:numPr>
          <w:ilvl w:val="0"/>
          <w:numId w:val="118"/>
        </w:numPr>
        <w:spacing w:after="0" w:line="240" w:lineRule="auto"/>
        <w:ind w:left="1134" w:hanging="425"/>
        <w:jc w:val="both"/>
        <w:rPr>
          <w:rFonts w:ascii="Arial" w:eastAsia="Times New Roman" w:hAnsi="Arial" w:cs="Arial"/>
          <w:lang w:val="es-ES" w:eastAsia="es-ES"/>
        </w:rPr>
      </w:pPr>
      <w:r w:rsidRPr="00D44516">
        <w:rPr>
          <w:rFonts w:ascii="Arial" w:eastAsia="Times New Roman" w:hAnsi="Arial" w:cs="Arial"/>
          <w:lang w:val="es-ES" w:eastAsia="es-ES"/>
        </w:rPr>
        <w:t>Al inicio del segundo o ulterior procedimiento exista resolución previa que haya causado estado, y</w:t>
      </w:r>
    </w:p>
    <w:p w14:paraId="1A0A6150" w14:textId="77777777" w:rsidR="00C12361" w:rsidRPr="00D44516" w:rsidRDefault="00C12361" w:rsidP="00D44516">
      <w:pPr>
        <w:spacing w:after="0" w:line="240" w:lineRule="auto"/>
        <w:ind w:left="1134"/>
        <w:jc w:val="both"/>
        <w:rPr>
          <w:rFonts w:ascii="Arial" w:eastAsia="Times New Roman" w:hAnsi="Arial" w:cs="Arial"/>
          <w:lang w:val="es-ES" w:eastAsia="es-ES"/>
        </w:rPr>
      </w:pPr>
    </w:p>
    <w:p w14:paraId="1B43F3FC" w14:textId="77777777" w:rsidR="00C12361" w:rsidRPr="00D44516" w:rsidRDefault="00C12361" w:rsidP="00D44516">
      <w:pPr>
        <w:numPr>
          <w:ilvl w:val="0"/>
          <w:numId w:val="118"/>
        </w:numPr>
        <w:spacing w:after="0" w:line="240" w:lineRule="auto"/>
        <w:ind w:left="1134" w:hanging="425"/>
        <w:jc w:val="both"/>
        <w:rPr>
          <w:rFonts w:ascii="Arial" w:eastAsia="Times New Roman" w:hAnsi="Arial" w:cs="Arial"/>
          <w:lang w:val="es-ES" w:eastAsia="es-ES"/>
        </w:rPr>
      </w:pPr>
      <w:r w:rsidRPr="00D44516">
        <w:rPr>
          <w:rFonts w:ascii="Arial" w:eastAsia="Times New Roman" w:hAnsi="Arial" w:cs="Arial"/>
          <w:lang w:val="es-ES" w:eastAsia="es-ES"/>
        </w:rPr>
        <w:t>Que entre el inicio del procedimiento y la resolución que haya causado estado no hayan transcurrido más de diez años.</w:t>
      </w:r>
    </w:p>
    <w:p w14:paraId="18F3CDAF" w14:textId="77777777" w:rsidR="003810A8" w:rsidRDefault="003810A8" w:rsidP="009E3DE1">
      <w:pPr>
        <w:spacing w:after="0" w:line="240" w:lineRule="auto"/>
        <w:jc w:val="both"/>
        <w:rPr>
          <w:rFonts w:ascii="Arial" w:eastAsia="Times New Roman" w:hAnsi="Arial" w:cs="Arial"/>
          <w:lang w:eastAsia="es-ES"/>
        </w:rPr>
      </w:pPr>
    </w:p>
    <w:p w14:paraId="5C2682D2" w14:textId="77777777" w:rsidR="004B107E" w:rsidRDefault="004B107E" w:rsidP="009E3DE1">
      <w:pPr>
        <w:spacing w:after="0" w:line="240" w:lineRule="auto"/>
        <w:jc w:val="both"/>
        <w:rPr>
          <w:rFonts w:ascii="Arial" w:eastAsia="Times New Roman" w:hAnsi="Arial" w:cs="Arial"/>
          <w:lang w:eastAsia="es-ES"/>
        </w:rPr>
      </w:pPr>
      <w:r w:rsidRPr="004B107E">
        <w:rPr>
          <w:rFonts w:ascii="Arial" w:eastAsia="Times New Roman" w:hAnsi="Arial" w:cs="Arial"/>
          <w:lang w:eastAsia="es-ES"/>
        </w:rPr>
        <w:t>En caso de reincidencia, se podrá imponer una multa hasta por el doble de la que se hubiera determinado por la Comisión</w:t>
      </w:r>
      <w:r>
        <w:rPr>
          <w:rFonts w:ascii="Arial" w:eastAsia="Times New Roman" w:hAnsi="Arial" w:cs="Arial"/>
          <w:lang w:eastAsia="es-ES"/>
        </w:rPr>
        <w:t>.</w:t>
      </w:r>
    </w:p>
    <w:p w14:paraId="4C75A0BC" w14:textId="77777777" w:rsidR="004B107E" w:rsidRPr="003F0D1B" w:rsidRDefault="004B107E" w:rsidP="009E3DE1">
      <w:pPr>
        <w:spacing w:after="0" w:line="240" w:lineRule="auto"/>
        <w:jc w:val="both"/>
        <w:rPr>
          <w:rFonts w:ascii="Arial" w:eastAsia="Times New Roman" w:hAnsi="Arial" w:cs="Arial"/>
          <w:lang w:eastAsia="es-ES"/>
        </w:rPr>
      </w:pPr>
    </w:p>
    <w:p w14:paraId="57A41C18" w14:textId="77777777" w:rsidR="009E3DE1" w:rsidRPr="00796905" w:rsidRDefault="009E3DE1" w:rsidP="009E3DE1">
      <w:pPr>
        <w:spacing w:after="0" w:line="240" w:lineRule="auto"/>
        <w:jc w:val="both"/>
        <w:rPr>
          <w:rFonts w:ascii="Arial" w:eastAsia="Times New Roman" w:hAnsi="Arial" w:cs="Arial"/>
          <w:lang w:val="es-ES" w:eastAsia="es-ES"/>
        </w:rPr>
      </w:pPr>
      <w:r w:rsidRPr="00796905">
        <w:rPr>
          <w:rFonts w:ascii="Arial" w:eastAsia="Times New Roman" w:hAnsi="Arial" w:cs="Arial"/>
          <w:lang w:val="es-ES" w:eastAsia="es-ES"/>
        </w:rPr>
        <w:t>Se consideran faltas graves las contenidas en las fracciones X a XXVIII del artículo 26</w:t>
      </w:r>
      <w:r w:rsidR="00EC1DD0">
        <w:rPr>
          <w:rFonts w:ascii="Arial" w:eastAsia="Times New Roman" w:hAnsi="Arial" w:cs="Arial"/>
          <w:lang w:val="es-ES" w:eastAsia="es-ES"/>
        </w:rPr>
        <w:t>7</w:t>
      </w:r>
      <w:r w:rsidRPr="00796905">
        <w:rPr>
          <w:rFonts w:ascii="Arial" w:eastAsia="Times New Roman" w:hAnsi="Arial" w:cs="Arial"/>
          <w:lang w:val="es-ES" w:eastAsia="es-ES"/>
        </w:rPr>
        <w:t xml:space="preserve">, </w:t>
      </w:r>
      <w:r w:rsidR="00FC2FD2" w:rsidRPr="00796905">
        <w:rPr>
          <w:rFonts w:ascii="Arial" w:eastAsia="Times New Roman" w:hAnsi="Arial" w:cs="Arial"/>
          <w:lang w:val="es-ES" w:eastAsia="es-ES"/>
        </w:rPr>
        <w:t xml:space="preserve">mismas que </w:t>
      </w:r>
      <w:r w:rsidRPr="00796905">
        <w:rPr>
          <w:rFonts w:ascii="Arial" w:eastAsia="Times New Roman" w:hAnsi="Arial" w:cs="Arial"/>
          <w:lang w:val="es-ES" w:eastAsia="es-ES"/>
        </w:rPr>
        <w:t>no podrá</w:t>
      </w:r>
      <w:r w:rsidR="00FC2FD2" w:rsidRPr="00796905">
        <w:rPr>
          <w:rFonts w:ascii="Arial" w:eastAsia="Times New Roman" w:hAnsi="Arial" w:cs="Arial"/>
          <w:lang w:val="es-ES" w:eastAsia="es-ES"/>
        </w:rPr>
        <w:t>n</w:t>
      </w:r>
      <w:r w:rsidRPr="00796905">
        <w:rPr>
          <w:rFonts w:ascii="Arial" w:eastAsia="Times New Roman" w:hAnsi="Arial" w:cs="Arial"/>
          <w:lang w:val="es-ES" w:eastAsia="es-ES"/>
        </w:rPr>
        <w:t xml:space="preserve"> sancionarse con multa inferior a 1, </w:t>
      </w:r>
      <w:r w:rsidR="00301328" w:rsidRPr="00796905">
        <w:rPr>
          <w:rFonts w:ascii="Arial" w:eastAsia="Times New Roman" w:hAnsi="Arial" w:cs="Arial"/>
          <w:lang w:val="es-ES" w:eastAsia="es-ES"/>
        </w:rPr>
        <w:t>0</w:t>
      </w:r>
      <w:r w:rsidRPr="00796905">
        <w:rPr>
          <w:rFonts w:ascii="Arial" w:eastAsia="Times New Roman" w:hAnsi="Arial" w:cs="Arial"/>
          <w:lang w:val="es-ES" w:eastAsia="es-ES"/>
        </w:rPr>
        <w:t>00 días de salario mínimo general vigente en el Distrito Federal en el momento en que se cometa la infracción.</w:t>
      </w:r>
    </w:p>
    <w:p w14:paraId="4DD6AFB7" w14:textId="77777777" w:rsidR="009E3DE1" w:rsidRPr="00796905" w:rsidRDefault="009E3DE1" w:rsidP="009E3DE1">
      <w:pPr>
        <w:spacing w:after="0" w:line="240" w:lineRule="auto"/>
        <w:jc w:val="both"/>
        <w:rPr>
          <w:rFonts w:ascii="Arial" w:eastAsia="Times New Roman" w:hAnsi="Arial" w:cs="Arial"/>
          <w:lang w:val="es-ES" w:eastAsia="es-ES"/>
        </w:rPr>
      </w:pPr>
    </w:p>
    <w:p w14:paraId="401FE801" w14:textId="77777777" w:rsidR="003810A8" w:rsidRPr="00796905" w:rsidRDefault="003810A8" w:rsidP="009D6BD1">
      <w:pPr>
        <w:spacing w:after="0" w:line="240" w:lineRule="auto"/>
        <w:jc w:val="both"/>
        <w:rPr>
          <w:rFonts w:ascii="Arial" w:eastAsia="Times New Roman" w:hAnsi="Arial" w:cs="Arial"/>
          <w:lang w:val="es-ES" w:eastAsia="es-MX"/>
        </w:rPr>
      </w:pPr>
      <w:r w:rsidRPr="00796905">
        <w:rPr>
          <w:rFonts w:ascii="Arial" w:eastAsia="Times New Roman" w:hAnsi="Arial" w:cs="Arial"/>
          <w:lang w:val="es-ES" w:eastAsia="es-MX"/>
        </w:rPr>
        <w:t>Asimismo, la Comisión debe considerar los hechos generales de la infracción a fin de tener los elementos que le permitan expresar pormenorizadamente los motivos que tenga para determinar el monto de la multa en una cuantía específica.</w:t>
      </w:r>
    </w:p>
    <w:p w14:paraId="2314571D" w14:textId="77777777" w:rsidR="00A8700E" w:rsidRPr="00796905" w:rsidRDefault="00A8700E" w:rsidP="009D6BD1">
      <w:pPr>
        <w:spacing w:after="0" w:line="240" w:lineRule="auto"/>
        <w:jc w:val="both"/>
        <w:rPr>
          <w:rFonts w:ascii="Arial" w:hAnsi="Arial" w:cs="Arial"/>
          <w:b/>
        </w:rPr>
      </w:pPr>
    </w:p>
    <w:p w14:paraId="5E5ECAD3" w14:textId="77777777" w:rsidR="003810A8" w:rsidRPr="00796905" w:rsidRDefault="00A8700E" w:rsidP="009D6BD1">
      <w:pPr>
        <w:pStyle w:val="ARTCULO"/>
        <w:rPr>
          <w:b/>
          <w:color w:val="auto"/>
          <w:szCs w:val="22"/>
          <w:lang w:val="es-ES"/>
        </w:rPr>
      </w:pPr>
      <w:r w:rsidRPr="00796905">
        <w:rPr>
          <w:color w:val="auto"/>
          <w:szCs w:val="22"/>
          <w:lang w:val="es-ES"/>
        </w:rPr>
        <w:t xml:space="preserve"> </w:t>
      </w:r>
      <w:r w:rsidR="003810A8" w:rsidRPr="00796905">
        <w:rPr>
          <w:color w:val="auto"/>
          <w:szCs w:val="22"/>
          <w:lang w:val="es-ES"/>
        </w:rPr>
        <w:t>El incumplimiento de servidores públicos federales, estatales, del Distrito Federal y municipales de la presente Ley y de las normas que de ésta deriven, dará lugar a la responsabilidad que establece el Título IV de la Constitución Política de los Estados Unidos Mexicanos, así como la dispuesta en las leyes federales y estatales aplicables.</w:t>
      </w:r>
    </w:p>
    <w:p w14:paraId="7597F1F1" w14:textId="77777777" w:rsidR="00A8700E" w:rsidRPr="00796905" w:rsidRDefault="00A8700E" w:rsidP="00796905">
      <w:pPr>
        <w:pStyle w:val="ARTCULO"/>
        <w:numPr>
          <w:ilvl w:val="0"/>
          <w:numId w:val="0"/>
        </w:numPr>
        <w:rPr>
          <w:b/>
          <w:szCs w:val="22"/>
        </w:rPr>
      </w:pPr>
    </w:p>
    <w:p w14:paraId="61299CF7" w14:textId="77777777" w:rsidR="003810A8" w:rsidRPr="00796905" w:rsidRDefault="00A8700E" w:rsidP="009D6BD1">
      <w:pPr>
        <w:pStyle w:val="ARTCULO"/>
        <w:rPr>
          <w:color w:val="auto"/>
          <w:szCs w:val="22"/>
          <w:lang w:val="es-ES"/>
        </w:rPr>
      </w:pPr>
      <w:r w:rsidRPr="00796905">
        <w:rPr>
          <w:color w:val="auto"/>
          <w:szCs w:val="22"/>
          <w:lang w:val="es-ES"/>
        </w:rPr>
        <w:t xml:space="preserve"> </w:t>
      </w:r>
      <w:r w:rsidR="003810A8" w:rsidRPr="00796905">
        <w:rPr>
          <w:color w:val="auto"/>
          <w:szCs w:val="22"/>
          <w:lang w:val="es-ES"/>
        </w:rPr>
        <w:t xml:space="preserve">Contra los actos o resoluciones definitivas de la Comisión que causen agravio a particulares se podrá interponer el recurso de revisión en los términos de la Ley </w:t>
      </w:r>
      <w:r w:rsidR="003810A8" w:rsidRPr="003F0D1B">
        <w:rPr>
          <w:color w:val="auto"/>
          <w:szCs w:val="22"/>
          <w:lang w:val="es-ES"/>
        </w:rPr>
        <w:t>Federal</w:t>
      </w:r>
      <w:r w:rsidR="003810A8" w:rsidRPr="00796905">
        <w:rPr>
          <w:color w:val="auto"/>
          <w:szCs w:val="22"/>
          <w:lang w:val="es-ES"/>
        </w:rPr>
        <w:t xml:space="preserve"> de Procedimiento Administrativo, o bien, cuando proceda, intentar la vía jurisdiccional ante el Tribunal Federal de Justicia Fiscal y Administrativa.</w:t>
      </w:r>
    </w:p>
    <w:p w14:paraId="147797A9" w14:textId="77777777" w:rsidR="003810A8" w:rsidRPr="00796905" w:rsidRDefault="003810A8" w:rsidP="009D6BD1">
      <w:pPr>
        <w:spacing w:after="0" w:line="240" w:lineRule="auto"/>
        <w:ind w:firstLine="288"/>
        <w:jc w:val="both"/>
        <w:rPr>
          <w:rFonts w:ascii="Arial" w:eastAsia="Times New Roman" w:hAnsi="Arial" w:cs="Arial"/>
          <w:lang w:val="es-ES" w:eastAsia="es-ES"/>
        </w:rPr>
      </w:pPr>
    </w:p>
    <w:p w14:paraId="4B01DF66" w14:textId="77777777" w:rsidR="003810A8" w:rsidRPr="00B85178" w:rsidRDefault="00A8700E" w:rsidP="00B85178">
      <w:pPr>
        <w:pStyle w:val="ARTCULO"/>
        <w:rPr>
          <w:color w:val="auto"/>
          <w:szCs w:val="22"/>
        </w:rPr>
      </w:pPr>
      <w:r w:rsidRPr="00796905">
        <w:rPr>
          <w:b/>
          <w:color w:val="auto"/>
          <w:szCs w:val="22"/>
        </w:rPr>
        <w:t xml:space="preserve"> </w:t>
      </w:r>
      <w:r w:rsidR="003810A8" w:rsidRPr="00796905">
        <w:rPr>
          <w:color w:val="auto"/>
          <w:szCs w:val="22"/>
        </w:rPr>
        <w:t>Sin perjuicio de las sanciones penales o administrativas que procedan, toda persona que contamine o deteriore el ambiente o afecte los recursos naturales o la biodiversidad, será responsable y estará obligada a la reparaci</w:t>
      </w:r>
      <w:r w:rsidR="00B85178">
        <w:rPr>
          <w:color w:val="auto"/>
          <w:szCs w:val="22"/>
        </w:rPr>
        <w:t>ón del daño ocasionado.</w:t>
      </w:r>
    </w:p>
    <w:p w14:paraId="21E41DF4" w14:textId="77777777" w:rsidR="004E7859" w:rsidRPr="00796905" w:rsidRDefault="004E7859" w:rsidP="009D6BD1">
      <w:pPr>
        <w:spacing w:after="0" w:line="240" w:lineRule="auto"/>
        <w:jc w:val="both"/>
        <w:rPr>
          <w:rFonts w:ascii="Arial" w:hAnsi="Arial" w:cs="Arial"/>
        </w:rPr>
      </w:pPr>
    </w:p>
    <w:p w14:paraId="475DE192" w14:textId="77777777" w:rsidR="00C604C9" w:rsidRPr="00796905" w:rsidRDefault="00C604C9" w:rsidP="009D6BD1">
      <w:pPr>
        <w:pStyle w:val="Ttulo1"/>
        <w:spacing w:before="0" w:after="0" w:line="240" w:lineRule="auto"/>
        <w:jc w:val="center"/>
        <w:rPr>
          <w:rFonts w:ascii="Arial" w:hAnsi="Arial" w:cs="Arial"/>
          <w:b w:val="0"/>
          <w:bCs w:val="0"/>
          <w:sz w:val="22"/>
          <w:szCs w:val="22"/>
        </w:rPr>
      </w:pPr>
      <w:r w:rsidRPr="00796905">
        <w:rPr>
          <w:rFonts w:ascii="Arial" w:hAnsi="Arial" w:cs="Arial"/>
          <w:b w:val="0"/>
          <w:sz w:val="22"/>
          <w:szCs w:val="22"/>
          <w:lang w:val="es-ES"/>
        </w:rPr>
        <w:br w:type="page"/>
      </w:r>
      <w:bookmarkStart w:id="326" w:name="_Toc393191093"/>
      <w:bookmarkStart w:id="327" w:name="_Toc393191539"/>
      <w:bookmarkStart w:id="328" w:name="_Toc393192826"/>
      <w:bookmarkStart w:id="329" w:name="_Toc412203503"/>
      <w:r w:rsidRPr="00796905">
        <w:rPr>
          <w:rFonts w:ascii="Arial" w:hAnsi="Arial" w:cs="Arial"/>
          <w:sz w:val="22"/>
          <w:szCs w:val="22"/>
          <w:lang w:eastAsia="es-ES"/>
        </w:rPr>
        <w:t>TRANSITORIOS</w:t>
      </w:r>
      <w:bookmarkEnd w:id="326"/>
      <w:bookmarkEnd w:id="327"/>
      <w:bookmarkEnd w:id="328"/>
      <w:bookmarkEnd w:id="329"/>
    </w:p>
    <w:p w14:paraId="77A38643" w14:textId="77777777" w:rsidR="00281FC7" w:rsidRPr="00796905" w:rsidRDefault="00281FC7" w:rsidP="009D6BD1">
      <w:pPr>
        <w:spacing w:after="0" w:line="240" w:lineRule="auto"/>
        <w:jc w:val="center"/>
        <w:rPr>
          <w:rFonts w:ascii="Arial" w:hAnsi="Arial" w:cs="Arial"/>
          <w:b/>
        </w:rPr>
      </w:pPr>
    </w:p>
    <w:p w14:paraId="5762AB94" w14:textId="77777777" w:rsidR="00C604C9" w:rsidRPr="00796905" w:rsidRDefault="00C604C9" w:rsidP="009D6BD1">
      <w:pPr>
        <w:spacing w:after="0" w:line="240" w:lineRule="auto"/>
        <w:jc w:val="both"/>
        <w:rPr>
          <w:rFonts w:ascii="Arial" w:hAnsi="Arial" w:cs="Arial"/>
        </w:rPr>
      </w:pPr>
      <w:r w:rsidRPr="00796905">
        <w:rPr>
          <w:rFonts w:ascii="Arial" w:hAnsi="Arial" w:cs="Arial"/>
          <w:b/>
        </w:rPr>
        <w:t>PRIMERO</w:t>
      </w:r>
      <w:r w:rsidRPr="00796905">
        <w:rPr>
          <w:rFonts w:ascii="Arial" w:hAnsi="Arial" w:cs="Arial"/>
        </w:rPr>
        <w:t>. El presente Decreto entrará en vigor al día siguiente de su publicación en el Diario Oficial de la Federación.</w:t>
      </w:r>
    </w:p>
    <w:p w14:paraId="7F5D34B0" w14:textId="77777777" w:rsidR="00920F3F" w:rsidRPr="00796905" w:rsidRDefault="00920F3F" w:rsidP="009D6BD1">
      <w:pPr>
        <w:spacing w:after="0" w:line="240" w:lineRule="auto"/>
        <w:jc w:val="both"/>
        <w:rPr>
          <w:rFonts w:ascii="Arial" w:hAnsi="Arial" w:cs="Arial"/>
        </w:rPr>
      </w:pPr>
    </w:p>
    <w:p w14:paraId="35BB41AB" w14:textId="77777777" w:rsidR="006C1ABC" w:rsidRPr="00796905" w:rsidRDefault="00C604C9" w:rsidP="009D6BD1">
      <w:pPr>
        <w:spacing w:after="0" w:line="240" w:lineRule="auto"/>
        <w:jc w:val="both"/>
        <w:rPr>
          <w:rFonts w:ascii="Arial" w:hAnsi="Arial" w:cs="Arial"/>
        </w:rPr>
      </w:pPr>
      <w:r w:rsidRPr="00796905">
        <w:rPr>
          <w:rFonts w:ascii="Arial" w:hAnsi="Arial" w:cs="Arial"/>
          <w:b/>
        </w:rPr>
        <w:t>SEGUNDO.</w:t>
      </w:r>
      <w:r w:rsidRPr="00796905">
        <w:rPr>
          <w:rFonts w:ascii="Arial" w:hAnsi="Arial" w:cs="Arial"/>
        </w:rPr>
        <w:t xml:space="preserve"> </w:t>
      </w:r>
      <w:r w:rsidR="00281FC7" w:rsidRPr="00796905">
        <w:rPr>
          <w:rFonts w:ascii="Arial" w:hAnsi="Arial" w:cs="Arial"/>
        </w:rPr>
        <w:t>Se abroga la Ley de Aguas Nacionales.</w:t>
      </w:r>
    </w:p>
    <w:p w14:paraId="6BD30F2A" w14:textId="77777777" w:rsidR="006C1ABC" w:rsidRPr="00796905" w:rsidRDefault="006C1ABC" w:rsidP="009D6BD1">
      <w:pPr>
        <w:spacing w:after="0" w:line="240" w:lineRule="auto"/>
        <w:jc w:val="both"/>
        <w:rPr>
          <w:rFonts w:ascii="Arial" w:hAnsi="Arial" w:cs="Arial"/>
        </w:rPr>
      </w:pPr>
    </w:p>
    <w:p w14:paraId="1AF9BA7E" w14:textId="77777777" w:rsidR="009C6C2C" w:rsidRPr="00796905" w:rsidRDefault="008666C3" w:rsidP="009D6BD1">
      <w:pPr>
        <w:spacing w:after="0" w:line="240" w:lineRule="auto"/>
        <w:jc w:val="both"/>
        <w:rPr>
          <w:rFonts w:ascii="Arial" w:hAnsi="Arial" w:cs="Arial"/>
        </w:rPr>
      </w:pPr>
      <w:r w:rsidRPr="00796905">
        <w:rPr>
          <w:rFonts w:ascii="Arial" w:hAnsi="Arial" w:cs="Arial"/>
          <w:b/>
        </w:rPr>
        <w:t>TERCERO.</w:t>
      </w:r>
      <w:r w:rsidRPr="00796905">
        <w:rPr>
          <w:rFonts w:ascii="Arial" w:hAnsi="Arial" w:cs="Arial"/>
        </w:rPr>
        <w:t xml:space="preserve"> </w:t>
      </w:r>
      <w:r w:rsidR="009C6C2C" w:rsidRPr="00796905">
        <w:rPr>
          <w:rFonts w:ascii="Arial" w:hAnsi="Arial" w:cs="Arial"/>
        </w:rPr>
        <w:t>Los trámites iniciados antes de la entrada en vigor del presente Decreto, se resolverán en los t</w:t>
      </w:r>
      <w:r w:rsidR="009411E6" w:rsidRPr="00796905">
        <w:rPr>
          <w:rFonts w:ascii="Arial" w:hAnsi="Arial" w:cs="Arial"/>
        </w:rPr>
        <w:t>érminos de la Ley de Aguas Nacionales que se abroga.</w:t>
      </w:r>
    </w:p>
    <w:p w14:paraId="79742D8A" w14:textId="77777777" w:rsidR="009C6C2C" w:rsidRPr="00796905" w:rsidRDefault="009C6C2C" w:rsidP="009D6BD1">
      <w:pPr>
        <w:spacing w:after="0" w:line="240" w:lineRule="auto"/>
        <w:jc w:val="both"/>
        <w:rPr>
          <w:rFonts w:ascii="Arial" w:hAnsi="Arial" w:cs="Arial"/>
        </w:rPr>
      </w:pPr>
    </w:p>
    <w:p w14:paraId="7904090E" w14:textId="77777777" w:rsidR="008666C3" w:rsidRPr="00796905" w:rsidRDefault="009411E6" w:rsidP="009D6BD1">
      <w:pPr>
        <w:spacing w:after="0" w:line="240" w:lineRule="auto"/>
        <w:jc w:val="both"/>
        <w:rPr>
          <w:rFonts w:ascii="Arial" w:hAnsi="Arial" w:cs="Arial"/>
        </w:rPr>
      </w:pPr>
      <w:r w:rsidRPr="00796905">
        <w:rPr>
          <w:rFonts w:ascii="Arial" w:hAnsi="Arial" w:cs="Arial"/>
          <w:b/>
        </w:rPr>
        <w:t>CUARTO.</w:t>
      </w:r>
      <w:r w:rsidRPr="00796905">
        <w:rPr>
          <w:rFonts w:ascii="Arial" w:hAnsi="Arial" w:cs="Arial"/>
        </w:rPr>
        <w:t xml:space="preserve"> </w:t>
      </w:r>
      <w:r w:rsidR="008666C3" w:rsidRPr="00796905">
        <w:rPr>
          <w:rFonts w:ascii="Arial" w:hAnsi="Arial" w:cs="Arial"/>
        </w:rPr>
        <w:t xml:space="preserve">En un plazo no mayor de </w:t>
      </w:r>
      <w:r w:rsidR="00BC3DF0" w:rsidRPr="00796905">
        <w:rPr>
          <w:rFonts w:ascii="Arial" w:hAnsi="Arial" w:cs="Arial"/>
        </w:rPr>
        <w:t>seis</w:t>
      </w:r>
      <w:r w:rsidR="008666C3" w:rsidRPr="00796905">
        <w:rPr>
          <w:rFonts w:ascii="Arial" w:hAnsi="Arial" w:cs="Arial"/>
        </w:rPr>
        <w:t xml:space="preserve"> meses a partir de la entrada en vigor del presente Decreto, </w:t>
      </w:r>
      <w:r w:rsidR="008427AD" w:rsidRPr="00796905">
        <w:rPr>
          <w:rFonts w:ascii="Arial" w:hAnsi="Arial" w:cs="Arial"/>
        </w:rPr>
        <w:t xml:space="preserve">el Ejecutivo Federal </w:t>
      </w:r>
      <w:r w:rsidR="008666C3" w:rsidRPr="00796905">
        <w:rPr>
          <w:rFonts w:ascii="Arial" w:hAnsi="Arial" w:cs="Arial"/>
        </w:rPr>
        <w:t xml:space="preserve"> expedirá el Reglamento de esta Ley.</w:t>
      </w:r>
    </w:p>
    <w:p w14:paraId="2ADC5D17" w14:textId="77777777" w:rsidR="008666C3" w:rsidRPr="00796905" w:rsidRDefault="008666C3" w:rsidP="009D6BD1">
      <w:pPr>
        <w:spacing w:after="0" w:line="240" w:lineRule="auto"/>
        <w:jc w:val="both"/>
        <w:rPr>
          <w:rFonts w:ascii="Arial" w:hAnsi="Arial" w:cs="Arial"/>
        </w:rPr>
      </w:pPr>
    </w:p>
    <w:p w14:paraId="62EC10B2" w14:textId="77777777" w:rsidR="00C604C9" w:rsidRPr="00796905" w:rsidRDefault="00C604C9" w:rsidP="009D6BD1">
      <w:pPr>
        <w:spacing w:after="0" w:line="240" w:lineRule="auto"/>
        <w:jc w:val="both"/>
        <w:rPr>
          <w:rFonts w:ascii="Arial" w:hAnsi="Arial" w:cs="Arial"/>
        </w:rPr>
      </w:pPr>
      <w:r w:rsidRPr="00796905">
        <w:rPr>
          <w:rFonts w:ascii="Arial" w:hAnsi="Arial" w:cs="Arial"/>
        </w:rPr>
        <w:t xml:space="preserve">En tanto se expide </w:t>
      </w:r>
      <w:r w:rsidR="00281FC7" w:rsidRPr="00796905">
        <w:rPr>
          <w:rFonts w:ascii="Arial" w:hAnsi="Arial" w:cs="Arial"/>
        </w:rPr>
        <w:t>e</w:t>
      </w:r>
      <w:r w:rsidRPr="00796905">
        <w:rPr>
          <w:rFonts w:ascii="Arial" w:hAnsi="Arial" w:cs="Arial"/>
        </w:rPr>
        <w:t>l</w:t>
      </w:r>
      <w:r w:rsidR="00281FC7" w:rsidRPr="00796905">
        <w:rPr>
          <w:rFonts w:ascii="Arial" w:hAnsi="Arial" w:cs="Arial"/>
        </w:rPr>
        <w:t xml:space="preserve"> R</w:t>
      </w:r>
      <w:r w:rsidRPr="00796905">
        <w:rPr>
          <w:rFonts w:ascii="Arial" w:hAnsi="Arial" w:cs="Arial"/>
        </w:rPr>
        <w:t>eglamento de la presente Ley, quedan vigentes las disposiciones del Reglamento de la Ley de Aguas Nacionales, en todo lo que no contravenga lo dispuesto en el presente Decreto y la Ley que contiene.</w:t>
      </w:r>
    </w:p>
    <w:p w14:paraId="15497899" w14:textId="77777777" w:rsidR="00920F3F" w:rsidRPr="00796905" w:rsidRDefault="00920F3F" w:rsidP="009D6BD1">
      <w:pPr>
        <w:spacing w:after="0" w:line="240" w:lineRule="auto"/>
        <w:jc w:val="both"/>
        <w:rPr>
          <w:rFonts w:ascii="Arial" w:hAnsi="Arial" w:cs="Arial"/>
        </w:rPr>
      </w:pPr>
    </w:p>
    <w:p w14:paraId="3EA449B1" w14:textId="7994A903" w:rsidR="00C604C9" w:rsidRPr="00796905" w:rsidRDefault="009411E6" w:rsidP="009D6BD1">
      <w:pPr>
        <w:pStyle w:val="Texto"/>
        <w:spacing w:after="0" w:line="240" w:lineRule="auto"/>
        <w:ind w:firstLine="0"/>
        <w:rPr>
          <w:rFonts w:eastAsia="Calibri"/>
          <w:sz w:val="22"/>
          <w:szCs w:val="22"/>
          <w:lang w:eastAsia="en-US"/>
        </w:rPr>
      </w:pPr>
      <w:r w:rsidRPr="00796905">
        <w:rPr>
          <w:rFonts w:eastAsia="Calibri"/>
          <w:b/>
          <w:sz w:val="22"/>
          <w:szCs w:val="22"/>
          <w:lang w:eastAsia="en-US"/>
        </w:rPr>
        <w:t xml:space="preserve">QUINTO. </w:t>
      </w:r>
      <w:r w:rsidR="00BF4A74">
        <w:rPr>
          <w:rFonts w:eastAsia="Calibri"/>
          <w:sz w:val="22"/>
          <w:szCs w:val="22"/>
          <w:lang w:eastAsia="en-US"/>
        </w:rPr>
        <w:t xml:space="preserve">Los títulos </w:t>
      </w:r>
      <w:r w:rsidR="00C604C9" w:rsidRPr="00796905">
        <w:rPr>
          <w:rFonts w:eastAsia="Calibri"/>
          <w:sz w:val="22"/>
          <w:szCs w:val="22"/>
          <w:lang w:eastAsia="en-US"/>
        </w:rPr>
        <w:t>otorgado</w:t>
      </w:r>
      <w:r w:rsidR="00BF4A74">
        <w:rPr>
          <w:rFonts w:eastAsia="Calibri"/>
          <w:sz w:val="22"/>
          <w:szCs w:val="22"/>
          <w:lang w:eastAsia="en-US"/>
        </w:rPr>
        <w:t>s</w:t>
      </w:r>
      <w:r w:rsidR="00C604C9" w:rsidRPr="00796905">
        <w:rPr>
          <w:rFonts w:eastAsia="Calibri"/>
          <w:sz w:val="22"/>
          <w:szCs w:val="22"/>
          <w:lang w:eastAsia="en-US"/>
        </w:rPr>
        <w:t xml:space="preserve"> a los ayuntamientos, a los estados, o al Distrito Federal, que administren los respectivos sistemas de agua potable y alcantarillado, subsistirán aun cuando estos sistemas sean administrados por entidades paraestatales o paramunicipales, o se concesionen a particulares, y los servicios sean proporcionados por éstos últimos.</w:t>
      </w:r>
    </w:p>
    <w:p w14:paraId="41264061" w14:textId="77777777" w:rsidR="00E40922" w:rsidRPr="00796905" w:rsidRDefault="00E40922" w:rsidP="009D6BD1">
      <w:pPr>
        <w:pStyle w:val="Texto"/>
        <w:spacing w:after="0" w:line="240" w:lineRule="auto"/>
        <w:ind w:firstLine="0"/>
        <w:rPr>
          <w:rFonts w:eastAsia="Calibri"/>
          <w:sz w:val="22"/>
          <w:szCs w:val="22"/>
          <w:lang w:eastAsia="en-US"/>
        </w:rPr>
      </w:pPr>
    </w:p>
    <w:p w14:paraId="73809DE8" w14:textId="77777777" w:rsidR="00E40922" w:rsidRPr="00796905" w:rsidRDefault="009411E6" w:rsidP="009D6BD1">
      <w:pPr>
        <w:pStyle w:val="Texto"/>
        <w:spacing w:after="0" w:line="240" w:lineRule="auto"/>
        <w:ind w:firstLine="0"/>
        <w:rPr>
          <w:rFonts w:eastAsia="Calibri"/>
          <w:sz w:val="22"/>
          <w:szCs w:val="22"/>
          <w:lang w:eastAsia="en-US"/>
        </w:rPr>
      </w:pPr>
      <w:r w:rsidRPr="00796905">
        <w:rPr>
          <w:rFonts w:eastAsia="Calibri"/>
          <w:b/>
          <w:sz w:val="22"/>
          <w:szCs w:val="22"/>
          <w:lang w:eastAsia="en-US"/>
        </w:rPr>
        <w:t>SEXTO</w:t>
      </w:r>
      <w:r w:rsidR="00516121" w:rsidRPr="00796905">
        <w:rPr>
          <w:rFonts w:eastAsia="Calibri"/>
          <w:b/>
          <w:sz w:val="22"/>
          <w:szCs w:val="22"/>
          <w:lang w:eastAsia="en-US"/>
        </w:rPr>
        <w:t>.</w:t>
      </w:r>
      <w:r w:rsidR="00516121" w:rsidRPr="00796905">
        <w:rPr>
          <w:rFonts w:eastAsia="Calibri"/>
          <w:sz w:val="22"/>
          <w:szCs w:val="22"/>
          <w:lang w:eastAsia="en-US"/>
        </w:rPr>
        <w:t xml:space="preserve"> </w:t>
      </w:r>
      <w:r w:rsidR="00E40922" w:rsidRPr="00796905">
        <w:rPr>
          <w:rFonts w:eastAsia="Calibri"/>
          <w:sz w:val="22"/>
          <w:szCs w:val="22"/>
          <w:lang w:eastAsia="en-US"/>
        </w:rPr>
        <w:t xml:space="preserve">En tanto se expiden los títulos de concesión para los Distritos de Temporal Tecnificado, continuarán vigentes los instrumentos jurídicos que los rigen. </w:t>
      </w:r>
    </w:p>
    <w:p w14:paraId="2836B0DD" w14:textId="77777777" w:rsidR="00C604C9" w:rsidRPr="00796905" w:rsidRDefault="00C604C9" w:rsidP="009D6BD1">
      <w:pPr>
        <w:spacing w:after="0" w:line="240" w:lineRule="auto"/>
        <w:jc w:val="both"/>
        <w:rPr>
          <w:rFonts w:ascii="Arial" w:hAnsi="Arial" w:cs="Arial"/>
        </w:rPr>
      </w:pPr>
    </w:p>
    <w:p w14:paraId="552BD132" w14:textId="77777777" w:rsidR="00C604C9" w:rsidRPr="00796905" w:rsidRDefault="009411E6" w:rsidP="009D6BD1">
      <w:pPr>
        <w:spacing w:after="0" w:line="240" w:lineRule="auto"/>
        <w:jc w:val="both"/>
        <w:rPr>
          <w:rFonts w:ascii="Arial" w:hAnsi="Arial" w:cs="Arial"/>
        </w:rPr>
      </w:pPr>
      <w:r w:rsidRPr="00796905">
        <w:rPr>
          <w:rFonts w:ascii="Arial" w:hAnsi="Arial" w:cs="Arial"/>
          <w:b/>
        </w:rPr>
        <w:t>SÉPTIMO</w:t>
      </w:r>
      <w:r w:rsidR="008666C3" w:rsidRPr="00796905">
        <w:rPr>
          <w:rFonts w:ascii="Arial" w:hAnsi="Arial" w:cs="Arial"/>
          <w:b/>
        </w:rPr>
        <w:t>.</w:t>
      </w:r>
      <w:r w:rsidR="008666C3" w:rsidRPr="00796905">
        <w:rPr>
          <w:rFonts w:ascii="Arial" w:hAnsi="Arial" w:cs="Arial"/>
        </w:rPr>
        <w:t xml:space="preserve"> </w:t>
      </w:r>
      <w:r w:rsidR="00C604C9" w:rsidRPr="00796905">
        <w:rPr>
          <w:rFonts w:ascii="Arial" w:hAnsi="Arial" w:cs="Arial"/>
        </w:rPr>
        <w:t xml:space="preserve">Queda derogada </w:t>
      </w:r>
      <w:r w:rsidR="004C6141" w:rsidRPr="00796905">
        <w:rPr>
          <w:rFonts w:ascii="Arial" w:hAnsi="Arial" w:cs="Arial"/>
        </w:rPr>
        <w:t xml:space="preserve">toda </w:t>
      </w:r>
      <w:r w:rsidR="00C604C9" w:rsidRPr="00796905">
        <w:rPr>
          <w:rFonts w:ascii="Arial" w:hAnsi="Arial" w:cs="Arial"/>
        </w:rPr>
        <w:t xml:space="preserve">la normatividad que se oponga a esta </w:t>
      </w:r>
      <w:r w:rsidR="00935ED7" w:rsidRPr="00796905">
        <w:rPr>
          <w:rFonts w:ascii="Arial" w:hAnsi="Arial" w:cs="Arial"/>
        </w:rPr>
        <w:t>L</w:t>
      </w:r>
      <w:r w:rsidR="00C604C9" w:rsidRPr="00796905">
        <w:rPr>
          <w:rFonts w:ascii="Arial" w:hAnsi="Arial" w:cs="Arial"/>
        </w:rPr>
        <w:t xml:space="preserve">ey. Las disposiciones federales, estatales, locales y municipales que continúen vigentes, en materia de recursos hídricos, infraestructura hidráulica y servicios relacionados, serán complementarias de esta </w:t>
      </w:r>
      <w:r w:rsidR="00935ED7" w:rsidRPr="00796905">
        <w:rPr>
          <w:rFonts w:ascii="Arial" w:hAnsi="Arial" w:cs="Arial"/>
        </w:rPr>
        <w:t>L</w:t>
      </w:r>
      <w:r w:rsidR="00C604C9" w:rsidRPr="00796905">
        <w:rPr>
          <w:rFonts w:ascii="Arial" w:hAnsi="Arial" w:cs="Arial"/>
        </w:rPr>
        <w:t>ey sólo en la medida en que sean acordes con su contenido.</w:t>
      </w:r>
    </w:p>
    <w:p w14:paraId="0D054CE0" w14:textId="77777777" w:rsidR="00920F3F" w:rsidRPr="00796905" w:rsidRDefault="00920F3F" w:rsidP="009D6BD1">
      <w:pPr>
        <w:spacing w:after="0" w:line="240" w:lineRule="auto"/>
        <w:jc w:val="both"/>
        <w:rPr>
          <w:rFonts w:ascii="Arial" w:hAnsi="Arial" w:cs="Arial"/>
        </w:rPr>
      </w:pPr>
    </w:p>
    <w:p w14:paraId="1F62DB75" w14:textId="77777777" w:rsidR="00C604C9" w:rsidRPr="00796905" w:rsidRDefault="009411E6" w:rsidP="009D6BD1">
      <w:pPr>
        <w:spacing w:after="0" w:line="240" w:lineRule="auto"/>
        <w:jc w:val="both"/>
        <w:rPr>
          <w:rFonts w:ascii="Arial" w:hAnsi="Arial" w:cs="Arial"/>
        </w:rPr>
      </w:pPr>
      <w:r w:rsidRPr="00796905">
        <w:rPr>
          <w:rFonts w:ascii="Arial" w:hAnsi="Arial" w:cs="Arial"/>
          <w:b/>
        </w:rPr>
        <w:t>OCTAVO</w:t>
      </w:r>
      <w:r w:rsidR="00C604C9" w:rsidRPr="00796905">
        <w:rPr>
          <w:rFonts w:ascii="Arial" w:hAnsi="Arial" w:cs="Arial"/>
          <w:b/>
        </w:rPr>
        <w:t>.</w:t>
      </w:r>
      <w:r w:rsidR="00C604C9" w:rsidRPr="00796905">
        <w:rPr>
          <w:rFonts w:ascii="Arial" w:hAnsi="Arial" w:cs="Arial"/>
        </w:rPr>
        <w:t xml:space="preserve"> </w:t>
      </w:r>
      <w:r w:rsidR="00281FC7" w:rsidRPr="00796905">
        <w:rPr>
          <w:rFonts w:ascii="Arial" w:hAnsi="Arial" w:cs="Arial"/>
        </w:rPr>
        <w:t>Las declaratorias, vedas, reservas y reglamentaciones de aguas nacionales que haya expedido el Ejecutivo Federal s</w:t>
      </w:r>
      <w:r w:rsidR="00C604C9" w:rsidRPr="00796905">
        <w:rPr>
          <w:rFonts w:ascii="Arial" w:hAnsi="Arial" w:cs="Arial"/>
        </w:rPr>
        <w:t>eguirán produciendo sus efectos legales.</w:t>
      </w:r>
    </w:p>
    <w:p w14:paraId="2E89E62E" w14:textId="77777777" w:rsidR="00920F3F" w:rsidRPr="00796905" w:rsidRDefault="00920F3F" w:rsidP="009D6BD1">
      <w:pPr>
        <w:spacing w:after="0" w:line="240" w:lineRule="auto"/>
        <w:jc w:val="both"/>
        <w:rPr>
          <w:rFonts w:ascii="Arial" w:hAnsi="Arial" w:cs="Arial"/>
        </w:rPr>
      </w:pPr>
    </w:p>
    <w:p w14:paraId="7B5041E8" w14:textId="77777777" w:rsidR="00920F3F" w:rsidRPr="00796905" w:rsidRDefault="009411E6" w:rsidP="009D6BD1">
      <w:pPr>
        <w:spacing w:after="0" w:line="240" w:lineRule="auto"/>
        <w:jc w:val="both"/>
        <w:rPr>
          <w:rFonts w:ascii="Arial" w:hAnsi="Arial" w:cs="Arial"/>
        </w:rPr>
      </w:pPr>
      <w:r w:rsidRPr="00796905">
        <w:rPr>
          <w:rFonts w:ascii="Arial" w:hAnsi="Arial" w:cs="Arial"/>
          <w:b/>
        </w:rPr>
        <w:t>NOVENO</w:t>
      </w:r>
      <w:r w:rsidR="0039089D" w:rsidRPr="00796905">
        <w:rPr>
          <w:rFonts w:ascii="Arial" w:hAnsi="Arial" w:cs="Arial"/>
          <w:b/>
        </w:rPr>
        <w:t xml:space="preserve">. </w:t>
      </w:r>
      <w:r w:rsidR="008666C3" w:rsidRPr="00796905">
        <w:rPr>
          <w:rFonts w:ascii="Arial" w:hAnsi="Arial" w:cs="Arial"/>
        </w:rPr>
        <w:t xml:space="preserve">Seguirán en vigor los </w:t>
      </w:r>
      <w:r w:rsidR="007A236A" w:rsidRPr="00796905">
        <w:rPr>
          <w:rFonts w:ascii="Arial" w:hAnsi="Arial" w:cs="Arial"/>
        </w:rPr>
        <w:t xml:space="preserve">actos, </w:t>
      </w:r>
      <w:r w:rsidR="008666C3" w:rsidRPr="00796905">
        <w:rPr>
          <w:rFonts w:ascii="Arial" w:hAnsi="Arial" w:cs="Arial"/>
        </w:rPr>
        <w:t>acuerdos, decretos y manuales de procedimientos expedidos por el Ejecutivo Federal o por la Comisión Nacional del Agua hasta el día de la publicación de esta Ley, en tanto no se opongan con los contenidos de ésta.</w:t>
      </w:r>
    </w:p>
    <w:p w14:paraId="50FD6142" w14:textId="77777777" w:rsidR="008666C3" w:rsidRPr="00796905" w:rsidRDefault="008666C3" w:rsidP="009D6BD1">
      <w:pPr>
        <w:spacing w:after="0" w:line="240" w:lineRule="auto"/>
        <w:jc w:val="both"/>
        <w:rPr>
          <w:rFonts w:ascii="Arial" w:hAnsi="Arial" w:cs="Arial"/>
        </w:rPr>
      </w:pPr>
    </w:p>
    <w:p w14:paraId="2389041C" w14:textId="77777777" w:rsidR="00977E15" w:rsidRPr="00796905" w:rsidRDefault="005759C7" w:rsidP="009D6BD1">
      <w:pPr>
        <w:spacing w:after="0" w:line="240" w:lineRule="auto"/>
        <w:jc w:val="both"/>
        <w:rPr>
          <w:rFonts w:ascii="Arial" w:hAnsi="Arial" w:cs="Arial"/>
        </w:rPr>
      </w:pPr>
      <w:r w:rsidRPr="005759C7">
        <w:rPr>
          <w:rFonts w:ascii="Arial" w:hAnsi="Arial" w:cs="Arial"/>
        </w:rPr>
        <w:t>Los Reglamentos con los que cuentan los Distritos de Riego que fueron elaborados de conformidad con la Ley de Aguas Nacionales que mediante el presente Decreto se abroga, continuarán vigentes en tanto no se autoricen los nuevos reglamentos.</w:t>
      </w:r>
    </w:p>
    <w:p w14:paraId="5A6F658F" w14:textId="77777777" w:rsidR="00977E15" w:rsidRPr="00796905" w:rsidRDefault="00977E15" w:rsidP="009D6BD1">
      <w:pPr>
        <w:spacing w:after="0" w:line="240" w:lineRule="auto"/>
        <w:jc w:val="both"/>
        <w:rPr>
          <w:rFonts w:ascii="Arial" w:hAnsi="Arial" w:cs="Arial"/>
        </w:rPr>
      </w:pPr>
    </w:p>
    <w:p w14:paraId="7E981269" w14:textId="77777777" w:rsidR="00267D47" w:rsidRPr="00796905" w:rsidRDefault="00267D47" w:rsidP="00267D47">
      <w:pPr>
        <w:spacing w:after="0" w:line="240" w:lineRule="auto"/>
        <w:jc w:val="both"/>
        <w:rPr>
          <w:rFonts w:ascii="Arial" w:hAnsi="Arial" w:cs="Arial"/>
        </w:rPr>
      </w:pPr>
      <w:r w:rsidRPr="00796905">
        <w:rPr>
          <w:rFonts w:ascii="Arial" w:hAnsi="Arial" w:cs="Arial"/>
          <w:b/>
        </w:rPr>
        <w:t>DÉCIMO.</w:t>
      </w:r>
      <w:r w:rsidRPr="00796905">
        <w:rPr>
          <w:rFonts w:ascii="Arial" w:hAnsi="Arial" w:cs="Arial"/>
        </w:rPr>
        <w:t xml:space="preserve"> La Comisión debe publicar periódicamente la actualización de la Estrategia Nacional del Agua. </w:t>
      </w:r>
    </w:p>
    <w:p w14:paraId="2B0742D4" w14:textId="77777777" w:rsidR="00267D47" w:rsidRPr="00796905" w:rsidRDefault="00267D47" w:rsidP="00267D47">
      <w:pPr>
        <w:spacing w:after="0" w:line="240" w:lineRule="auto"/>
        <w:jc w:val="both"/>
        <w:rPr>
          <w:rFonts w:ascii="Arial" w:hAnsi="Arial" w:cs="Arial"/>
        </w:rPr>
      </w:pPr>
    </w:p>
    <w:p w14:paraId="509B7C15" w14:textId="77777777" w:rsidR="00267D47" w:rsidRPr="00796905" w:rsidRDefault="00267D47" w:rsidP="00267D47">
      <w:pPr>
        <w:spacing w:after="0" w:line="240" w:lineRule="auto"/>
        <w:jc w:val="both"/>
        <w:rPr>
          <w:rFonts w:ascii="Arial" w:hAnsi="Arial" w:cs="Arial"/>
        </w:rPr>
      </w:pPr>
      <w:r w:rsidRPr="00796905">
        <w:rPr>
          <w:rFonts w:ascii="Arial" w:hAnsi="Arial" w:cs="Arial"/>
          <w:b/>
        </w:rPr>
        <w:t>UNDÉCIMO</w:t>
      </w:r>
      <w:r w:rsidRPr="00796905">
        <w:rPr>
          <w:rFonts w:ascii="Arial" w:hAnsi="Arial" w:cs="Arial"/>
        </w:rPr>
        <w:t>. En el plazo de dieciocho meses a partir de la entrada en vigor del presente Decreto, la Federación, estados, Distrito Federal y municipios, en el ámbito de sus respectivas competencias, deberán expedir los ordenamientos y modificaciones necesarios para su cumplimiento.</w:t>
      </w:r>
    </w:p>
    <w:p w14:paraId="77F40CE3" w14:textId="77777777" w:rsidR="00267D47" w:rsidRPr="00796905" w:rsidRDefault="00267D47" w:rsidP="00267D47">
      <w:pPr>
        <w:spacing w:after="0" w:line="240" w:lineRule="auto"/>
        <w:jc w:val="both"/>
        <w:rPr>
          <w:rFonts w:ascii="Arial" w:hAnsi="Arial" w:cs="Arial"/>
        </w:rPr>
      </w:pPr>
    </w:p>
    <w:p w14:paraId="689F69CE" w14:textId="77777777" w:rsidR="00267D47" w:rsidRPr="00796905" w:rsidRDefault="00267D47" w:rsidP="00267D47">
      <w:pPr>
        <w:spacing w:after="0" w:line="240" w:lineRule="auto"/>
        <w:jc w:val="both"/>
        <w:rPr>
          <w:rFonts w:ascii="Arial" w:hAnsi="Arial" w:cs="Arial"/>
        </w:rPr>
      </w:pPr>
      <w:r w:rsidRPr="00796905">
        <w:rPr>
          <w:rFonts w:ascii="Arial" w:hAnsi="Arial" w:cs="Arial"/>
          <w:b/>
        </w:rPr>
        <w:t xml:space="preserve">DUODÉCIMO. </w:t>
      </w:r>
      <w:r w:rsidRPr="00796905">
        <w:rPr>
          <w:rFonts w:ascii="Arial" w:hAnsi="Arial" w:cs="Arial"/>
        </w:rPr>
        <w:t xml:space="preserve">El Congreso de la Unión, las legislaturas de los estados y el órgano legislativo del Distrito Federal, </w:t>
      </w:r>
      <w:r w:rsidR="004C6141" w:rsidRPr="00796905">
        <w:rPr>
          <w:rFonts w:ascii="Arial" w:hAnsi="Arial" w:cs="Arial"/>
        </w:rPr>
        <w:t xml:space="preserve">en los términos de la legislación aplicable, </w:t>
      </w:r>
      <w:r w:rsidRPr="00796905">
        <w:rPr>
          <w:rFonts w:ascii="Arial" w:hAnsi="Arial" w:cs="Arial"/>
        </w:rPr>
        <w:t>deberán destinar los recursos suficientes para el cumplimiento del presente Decreto. Las partidas presupuestales deberán señalarse en el presupuesto inmediato siguiente y, de ser necesario, en los presupuestos sucesivos.</w:t>
      </w:r>
    </w:p>
    <w:p w14:paraId="46AB0217" w14:textId="77777777" w:rsidR="00267D47" w:rsidRPr="00796905" w:rsidRDefault="00267D47" w:rsidP="00267D47">
      <w:pPr>
        <w:spacing w:after="0" w:line="240" w:lineRule="auto"/>
        <w:jc w:val="both"/>
        <w:rPr>
          <w:rFonts w:ascii="Arial" w:hAnsi="Arial" w:cs="Arial"/>
        </w:rPr>
      </w:pPr>
    </w:p>
    <w:p w14:paraId="297C08AB" w14:textId="77777777" w:rsidR="00572316" w:rsidRDefault="00267D47" w:rsidP="00267D47">
      <w:pPr>
        <w:spacing w:after="0" w:line="240" w:lineRule="auto"/>
        <w:jc w:val="both"/>
        <w:rPr>
          <w:rFonts w:ascii="Arial" w:hAnsi="Arial" w:cs="Arial"/>
        </w:rPr>
      </w:pPr>
      <w:r w:rsidRPr="00796905">
        <w:rPr>
          <w:rFonts w:ascii="Arial" w:hAnsi="Arial" w:cs="Arial"/>
          <w:b/>
        </w:rPr>
        <w:t xml:space="preserve">DECIMOTERCERO. </w:t>
      </w:r>
      <w:r w:rsidRPr="00796905">
        <w:rPr>
          <w:rFonts w:ascii="Arial" w:hAnsi="Arial" w:cs="Arial"/>
        </w:rPr>
        <w:t>Las referencias en diversas disposiciones normativas hechas a la Ley de Aguas Nacionales deberán entenderse ahora referenciadas a la Ley General de Aguas.</w:t>
      </w:r>
    </w:p>
    <w:p w14:paraId="16655992" w14:textId="77777777" w:rsidR="00E64227" w:rsidRDefault="00E64227" w:rsidP="00267D47">
      <w:pPr>
        <w:spacing w:after="0" w:line="240" w:lineRule="auto"/>
        <w:jc w:val="both"/>
        <w:rPr>
          <w:rFonts w:ascii="Arial" w:hAnsi="Arial" w:cs="Arial"/>
        </w:rPr>
      </w:pPr>
    </w:p>
    <w:p w14:paraId="4929FA86" w14:textId="77777777" w:rsidR="00E64227" w:rsidRDefault="00E64227" w:rsidP="00267D47">
      <w:pPr>
        <w:spacing w:after="0" w:line="240" w:lineRule="auto"/>
        <w:jc w:val="both"/>
        <w:rPr>
          <w:rFonts w:ascii="Arial" w:hAnsi="Arial" w:cs="Arial"/>
        </w:rPr>
      </w:pPr>
      <w:r w:rsidRPr="00B55CBF">
        <w:rPr>
          <w:rFonts w:ascii="Arial" w:hAnsi="Arial" w:cs="Arial"/>
          <w:b/>
        </w:rPr>
        <w:t>DECIMOCUARTO.</w:t>
      </w:r>
      <w:r>
        <w:rPr>
          <w:rFonts w:ascii="Arial" w:hAnsi="Arial" w:cs="Arial"/>
        </w:rPr>
        <w:t xml:space="preserve"> El supuesto de excepción a la caducidad </w:t>
      </w:r>
      <w:r w:rsidR="0075323A">
        <w:rPr>
          <w:rFonts w:ascii="Arial" w:hAnsi="Arial" w:cs="Arial"/>
        </w:rPr>
        <w:t>de la concesión mediante el pago de la cuota de garantía,</w:t>
      </w:r>
      <w:r w:rsidR="00320DD8">
        <w:rPr>
          <w:rFonts w:ascii="Arial" w:hAnsi="Arial" w:cs="Arial"/>
        </w:rPr>
        <w:t xml:space="preserve"> previsto en la Ley de Aguas Nacionales que mediante el presente Decreto se abroga,</w:t>
      </w:r>
      <w:r w:rsidR="0075323A">
        <w:rPr>
          <w:rFonts w:ascii="Arial" w:hAnsi="Arial" w:cs="Arial"/>
        </w:rPr>
        <w:t xml:space="preserve"> </w:t>
      </w:r>
      <w:r>
        <w:rPr>
          <w:rFonts w:ascii="Arial" w:hAnsi="Arial" w:cs="Arial"/>
        </w:rPr>
        <w:t>estará vigente hasta el 31 de diciembre de 2015</w:t>
      </w:r>
      <w:r w:rsidR="00EF5405">
        <w:rPr>
          <w:rFonts w:ascii="Arial" w:hAnsi="Arial" w:cs="Arial"/>
        </w:rPr>
        <w:t>, en tanto se constituyen los bancos de agua.</w:t>
      </w:r>
    </w:p>
    <w:p w14:paraId="6A7CC144" w14:textId="77777777" w:rsidR="00DF475D" w:rsidRDefault="00DF475D" w:rsidP="00267D47">
      <w:pPr>
        <w:spacing w:after="0" w:line="240" w:lineRule="auto"/>
        <w:jc w:val="both"/>
        <w:rPr>
          <w:rFonts w:ascii="Arial" w:hAnsi="Arial" w:cs="Arial"/>
        </w:rPr>
      </w:pPr>
    </w:p>
    <w:p w14:paraId="4F0F3EB2" w14:textId="77777777" w:rsidR="00831336" w:rsidRDefault="00DF475D" w:rsidP="00831336">
      <w:pPr>
        <w:spacing w:after="0" w:line="240" w:lineRule="auto"/>
        <w:jc w:val="both"/>
        <w:rPr>
          <w:rFonts w:ascii="Arial" w:hAnsi="Arial" w:cs="Arial"/>
        </w:rPr>
      </w:pPr>
      <w:r w:rsidRPr="00B55CBF">
        <w:rPr>
          <w:rFonts w:ascii="Arial" w:hAnsi="Arial" w:cs="Arial"/>
          <w:b/>
        </w:rPr>
        <w:t>DECIMOQUINTO.</w:t>
      </w:r>
      <w:r>
        <w:rPr>
          <w:rFonts w:ascii="Arial" w:hAnsi="Arial" w:cs="Arial"/>
        </w:rPr>
        <w:t xml:space="preserve"> Las modificaciones que se lleven a cabo a la estructura orgánica de la Comisión Nacional del Agua se deberán realizar conforme a las disposiciones aplicables y mediante movimientos compensatorios que no impliquen aumento en el presupuesto regularizable de servicios personales aprobado para el presente ejercicio fiscal y subsecuentes. </w:t>
      </w:r>
    </w:p>
    <w:tbl>
      <w:tblPr>
        <w:tblW w:w="0" w:type="auto"/>
        <w:tblLook w:val="04A0" w:firstRow="1" w:lastRow="0" w:firstColumn="1" w:lastColumn="0" w:noHBand="0" w:noVBand="1"/>
      </w:tblPr>
      <w:tblGrid>
        <w:gridCol w:w="4361"/>
        <w:gridCol w:w="283"/>
        <w:gridCol w:w="4631"/>
      </w:tblGrid>
      <w:tr w:rsidR="00831336" w:rsidRPr="002B0946" w14:paraId="01F82E71" w14:textId="77777777" w:rsidTr="00831336">
        <w:tc>
          <w:tcPr>
            <w:tcW w:w="4361" w:type="dxa"/>
            <w:tcBorders>
              <w:bottom w:val="single" w:sz="4" w:space="0" w:color="auto"/>
            </w:tcBorders>
            <w:shd w:val="clear" w:color="auto" w:fill="auto"/>
          </w:tcPr>
          <w:p w14:paraId="16E50936" w14:textId="77777777" w:rsidR="00831336" w:rsidRPr="002B0946" w:rsidRDefault="00831336" w:rsidP="00831336">
            <w:pPr>
              <w:spacing w:after="0" w:line="240" w:lineRule="auto"/>
              <w:jc w:val="both"/>
              <w:rPr>
                <w:rFonts w:ascii="Arial" w:hAnsi="Arial" w:cs="Arial"/>
              </w:rPr>
            </w:pPr>
          </w:p>
          <w:p w14:paraId="6B9F0839" w14:textId="77777777" w:rsidR="00831336" w:rsidRPr="002B0946" w:rsidRDefault="00831336" w:rsidP="00831336">
            <w:pPr>
              <w:spacing w:after="0" w:line="240" w:lineRule="auto"/>
              <w:jc w:val="both"/>
              <w:rPr>
                <w:rFonts w:ascii="Arial" w:hAnsi="Arial" w:cs="Arial"/>
              </w:rPr>
            </w:pPr>
          </w:p>
          <w:p w14:paraId="4F0B67F8" w14:textId="77777777" w:rsidR="00831336" w:rsidRPr="000D0C5E" w:rsidRDefault="00831336" w:rsidP="00831336">
            <w:pPr>
              <w:spacing w:after="0" w:line="240" w:lineRule="auto"/>
              <w:ind w:right="-799"/>
              <w:rPr>
                <w:rFonts w:ascii="Arial" w:hAnsi="Arial" w:cs="Arial"/>
                <w:b/>
              </w:rPr>
            </w:pPr>
            <w:r w:rsidRPr="00ED3190">
              <w:rPr>
                <w:rFonts w:ascii="Arial" w:hAnsi="Arial" w:cs="Arial"/>
                <w:b/>
              </w:rPr>
              <w:t>Dip. Kamel Athie Flores</w:t>
            </w:r>
          </w:p>
        </w:tc>
        <w:tc>
          <w:tcPr>
            <w:tcW w:w="283" w:type="dxa"/>
            <w:shd w:val="clear" w:color="auto" w:fill="auto"/>
          </w:tcPr>
          <w:p w14:paraId="03A07947" w14:textId="77777777" w:rsidR="00831336" w:rsidRPr="002B0946" w:rsidRDefault="00831336" w:rsidP="00831336">
            <w:pPr>
              <w:spacing w:after="0" w:line="240" w:lineRule="auto"/>
              <w:jc w:val="both"/>
              <w:rPr>
                <w:rFonts w:ascii="Arial" w:hAnsi="Arial" w:cs="Arial"/>
              </w:rPr>
            </w:pPr>
          </w:p>
        </w:tc>
        <w:tc>
          <w:tcPr>
            <w:tcW w:w="4631" w:type="dxa"/>
            <w:tcBorders>
              <w:bottom w:val="single" w:sz="4" w:space="0" w:color="auto"/>
            </w:tcBorders>
            <w:shd w:val="clear" w:color="auto" w:fill="auto"/>
          </w:tcPr>
          <w:p w14:paraId="3E5946A6" w14:textId="77777777" w:rsidR="00831336" w:rsidRPr="002B0946" w:rsidRDefault="00831336" w:rsidP="00831336">
            <w:pPr>
              <w:spacing w:after="0" w:line="240" w:lineRule="auto"/>
              <w:jc w:val="both"/>
              <w:rPr>
                <w:rFonts w:ascii="Arial" w:hAnsi="Arial" w:cs="Arial"/>
              </w:rPr>
            </w:pPr>
          </w:p>
        </w:tc>
      </w:tr>
      <w:tr w:rsidR="00831336" w:rsidRPr="002B0946" w14:paraId="1A7FA8FA" w14:textId="77777777" w:rsidTr="00831336">
        <w:tc>
          <w:tcPr>
            <w:tcW w:w="4361" w:type="dxa"/>
            <w:tcBorders>
              <w:top w:val="single" w:sz="4" w:space="0" w:color="auto"/>
              <w:bottom w:val="single" w:sz="4" w:space="0" w:color="auto"/>
            </w:tcBorders>
            <w:shd w:val="clear" w:color="auto" w:fill="auto"/>
          </w:tcPr>
          <w:p w14:paraId="291A5A40" w14:textId="77777777" w:rsidR="00831336" w:rsidRPr="002B0946" w:rsidRDefault="00831336" w:rsidP="00831336">
            <w:pPr>
              <w:spacing w:after="0" w:line="240" w:lineRule="auto"/>
              <w:jc w:val="both"/>
              <w:rPr>
                <w:rFonts w:ascii="Arial" w:hAnsi="Arial" w:cs="Arial"/>
              </w:rPr>
            </w:pPr>
          </w:p>
          <w:p w14:paraId="730521BD" w14:textId="77777777" w:rsidR="00831336" w:rsidRPr="002B0946" w:rsidRDefault="00831336" w:rsidP="00831336">
            <w:pPr>
              <w:spacing w:after="0" w:line="240" w:lineRule="auto"/>
              <w:jc w:val="both"/>
              <w:rPr>
                <w:rFonts w:ascii="Arial" w:hAnsi="Arial" w:cs="Arial"/>
              </w:rPr>
            </w:pPr>
          </w:p>
          <w:p w14:paraId="26EC545C" w14:textId="77777777" w:rsidR="00831336" w:rsidRPr="000D0C5E" w:rsidRDefault="00831336" w:rsidP="00831336">
            <w:pPr>
              <w:spacing w:after="0" w:line="240" w:lineRule="auto"/>
              <w:ind w:right="-799"/>
              <w:rPr>
                <w:rFonts w:ascii="Arial" w:hAnsi="Arial" w:cs="Arial"/>
                <w:b/>
              </w:rPr>
            </w:pPr>
            <w:r w:rsidRPr="00ED3190">
              <w:rPr>
                <w:rFonts w:ascii="Arial" w:hAnsi="Arial" w:cs="Arial"/>
                <w:b/>
              </w:rPr>
              <w:t>Dip. Gerardo Gaudiano Rovirosa</w:t>
            </w:r>
          </w:p>
        </w:tc>
        <w:tc>
          <w:tcPr>
            <w:tcW w:w="283" w:type="dxa"/>
            <w:shd w:val="clear" w:color="auto" w:fill="auto"/>
          </w:tcPr>
          <w:p w14:paraId="536D1B46"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1BBC1BB5" w14:textId="77777777" w:rsidR="00831336" w:rsidRPr="002B0946" w:rsidRDefault="00831336" w:rsidP="00831336">
            <w:pPr>
              <w:spacing w:after="0" w:line="240" w:lineRule="auto"/>
              <w:jc w:val="both"/>
              <w:rPr>
                <w:rFonts w:ascii="Arial" w:hAnsi="Arial" w:cs="Arial"/>
              </w:rPr>
            </w:pPr>
          </w:p>
        </w:tc>
      </w:tr>
      <w:tr w:rsidR="00831336" w:rsidRPr="002B0946" w14:paraId="080C5DEA" w14:textId="77777777" w:rsidTr="00831336">
        <w:tc>
          <w:tcPr>
            <w:tcW w:w="4361" w:type="dxa"/>
            <w:tcBorders>
              <w:top w:val="single" w:sz="4" w:space="0" w:color="auto"/>
              <w:bottom w:val="single" w:sz="4" w:space="0" w:color="auto"/>
            </w:tcBorders>
            <w:shd w:val="clear" w:color="auto" w:fill="auto"/>
          </w:tcPr>
          <w:p w14:paraId="2E823778" w14:textId="77777777" w:rsidR="00831336" w:rsidRPr="002B0946" w:rsidRDefault="00831336" w:rsidP="00831336">
            <w:pPr>
              <w:spacing w:after="0" w:line="240" w:lineRule="auto"/>
              <w:jc w:val="both"/>
              <w:rPr>
                <w:rFonts w:ascii="Arial" w:hAnsi="Arial" w:cs="Arial"/>
              </w:rPr>
            </w:pPr>
          </w:p>
          <w:p w14:paraId="5496B65B" w14:textId="77777777" w:rsidR="00831336" w:rsidRPr="002B0946" w:rsidRDefault="00831336" w:rsidP="00831336">
            <w:pPr>
              <w:spacing w:after="0" w:line="240" w:lineRule="auto"/>
              <w:jc w:val="both"/>
              <w:rPr>
                <w:rFonts w:ascii="Arial" w:hAnsi="Arial" w:cs="Arial"/>
              </w:rPr>
            </w:pPr>
          </w:p>
          <w:p w14:paraId="34DEB101" w14:textId="77777777" w:rsidR="00831336" w:rsidRPr="000D0C5E" w:rsidRDefault="00831336" w:rsidP="00831336">
            <w:pPr>
              <w:spacing w:after="0" w:line="240" w:lineRule="auto"/>
              <w:jc w:val="both"/>
              <w:rPr>
                <w:rFonts w:ascii="Arial" w:hAnsi="Arial" w:cs="Arial"/>
                <w:b/>
              </w:rPr>
            </w:pPr>
            <w:r>
              <w:rPr>
                <w:rFonts w:ascii="Arial" w:hAnsi="Arial" w:cs="Arial"/>
                <w:b/>
              </w:rPr>
              <w:t xml:space="preserve">Dip. </w:t>
            </w:r>
            <w:r w:rsidRPr="000D0C5E">
              <w:rPr>
                <w:rFonts w:ascii="Arial" w:hAnsi="Arial" w:cs="Arial"/>
                <w:b/>
              </w:rPr>
              <w:t>Sergio Augusto Chan Lugo</w:t>
            </w:r>
          </w:p>
        </w:tc>
        <w:tc>
          <w:tcPr>
            <w:tcW w:w="283" w:type="dxa"/>
            <w:shd w:val="clear" w:color="auto" w:fill="auto"/>
          </w:tcPr>
          <w:p w14:paraId="5E393513"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53B5FF34" w14:textId="77777777" w:rsidR="00831336" w:rsidRPr="002B0946" w:rsidRDefault="00831336" w:rsidP="00831336">
            <w:pPr>
              <w:spacing w:after="0" w:line="240" w:lineRule="auto"/>
              <w:jc w:val="both"/>
              <w:rPr>
                <w:rFonts w:ascii="Arial" w:hAnsi="Arial" w:cs="Arial"/>
              </w:rPr>
            </w:pPr>
          </w:p>
        </w:tc>
      </w:tr>
      <w:tr w:rsidR="00831336" w:rsidRPr="002B0946" w14:paraId="0773273B" w14:textId="77777777" w:rsidTr="00831336">
        <w:tc>
          <w:tcPr>
            <w:tcW w:w="4361" w:type="dxa"/>
            <w:tcBorders>
              <w:top w:val="single" w:sz="4" w:space="0" w:color="auto"/>
              <w:bottom w:val="single" w:sz="4" w:space="0" w:color="auto"/>
            </w:tcBorders>
            <w:shd w:val="clear" w:color="auto" w:fill="auto"/>
          </w:tcPr>
          <w:p w14:paraId="5D7B7C53" w14:textId="77777777" w:rsidR="00831336" w:rsidRPr="002B0946" w:rsidRDefault="00831336" w:rsidP="00831336">
            <w:pPr>
              <w:spacing w:after="0" w:line="240" w:lineRule="auto"/>
              <w:jc w:val="both"/>
              <w:rPr>
                <w:rFonts w:ascii="Arial" w:hAnsi="Arial" w:cs="Arial"/>
              </w:rPr>
            </w:pPr>
          </w:p>
          <w:p w14:paraId="655D5D55" w14:textId="77777777" w:rsidR="00831336" w:rsidRPr="002B0946" w:rsidRDefault="00831336" w:rsidP="00831336">
            <w:pPr>
              <w:spacing w:after="0" w:line="240" w:lineRule="auto"/>
              <w:jc w:val="both"/>
              <w:rPr>
                <w:rFonts w:ascii="Arial" w:hAnsi="Arial" w:cs="Arial"/>
              </w:rPr>
            </w:pPr>
          </w:p>
          <w:p w14:paraId="49D27645" w14:textId="77777777" w:rsidR="00831336" w:rsidRPr="002C126D" w:rsidRDefault="002C126D" w:rsidP="00831336">
            <w:pPr>
              <w:spacing w:after="0" w:line="240" w:lineRule="auto"/>
              <w:jc w:val="both"/>
              <w:rPr>
                <w:rFonts w:ascii="Arial" w:hAnsi="Arial" w:cs="Arial"/>
                <w:b/>
              </w:rPr>
            </w:pPr>
            <w:r w:rsidRPr="002C126D">
              <w:rPr>
                <w:rFonts w:ascii="Arial" w:hAnsi="Arial" w:cs="Arial"/>
                <w:b/>
              </w:rPr>
              <w:t>Dip. José Antonio Rojo García de Alba</w:t>
            </w:r>
          </w:p>
        </w:tc>
        <w:tc>
          <w:tcPr>
            <w:tcW w:w="283" w:type="dxa"/>
            <w:shd w:val="clear" w:color="auto" w:fill="auto"/>
          </w:tcPr>
          <w:p w14:paraId="2A102097"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47BF0D6F" w14:textId="77777777" w:rsidR="00831336" w:rsidRPr="002B0946" w:rsidRDefault="00831336" w:rsidP="00831336">
            <w:pPr>
              <w:spacing w:after="0" w:line="240" w:lineRule="auto"/>
              <w:jc w:val="both"/>
              <w:rPr>
                <w:rFonts w:ascii="Arial" w:hAnsi="Arial" w:cs="Arial"/>
              </w:rPr>
            </w:pPr>
          </w:p>
        </w:tc>
      </w:tr>
      <w:tr w:rsidR="00831336" w:rsidRPr="002B0946" w14:paraId="2B03BC9F" w14:textId="77777777" w:rsidTr="00831336">
        <w:tc>
          <w:tcPr>
            <w:tcW w:w="4361" w:type="dxa"/>
            <w:tcBorders>
              <w:top w:val="single" w:sz="4" w:space="0" w:color="auto"/>
              <w:bottom w:val="single" w:sz="4" w:space="0" w:color="auto"/>
            </w:tcBorders>
            <w:shd w:val="clear" w:color="auto" w:fill="auto"/>
          </w:tcPr>
          <w:p w14:paraId="67B4B5FB" w14:textId="77777777" w:rsidR="00831336" w:rsidRPr="002B0946" w:rsidRDefault="00831336" w:rsidP="00831336">
            <w:pPr>
              <w:spacing w:after="0" w:line="240" w:lineRule="auto"/>
              <w:jc w:val="both"/>
              <w:rPr>
                <w:rFonts w:ascii="Arial" w:hAnsi="Arial" w:cs="Arial"/>
              </w:rPr>
            </w:pPr>
          </w:p>
          <w:p w14:paraId="1AB65D31" w14:textId="77777777" w:rsidR="00831336" w:rsidRPr="002B0946" w:rsidRDefault="00831336" w:rsidP="00831336">
            <w:pPr>
              <w:spacing w:after="0" w:line="240" w:lineRule="auto"/>
              <w:jc w:val="both"/>
              <w:rPr>
                <w:rFonts w:ascii="Arial" w:hAnsi="Arial" w:cs="Arial"/>
              </w:rPr>
            </w:pPr>
          </w:p>
          <w:p w14:paraId="6121CFB4" w14:textId="77777777" w:rsidR="00831336" w:rsidRPr="002B0946" w:rsidRDefault="00831336" w:rsidP="00831336">
            <w:pPr>
              <w:spacing w:after="0" w:line="240" w:lineRule="auto"/>
              <w:jc w:val="both"/>
              <w:rPr>
                <w:rFonts w:ascii="Arial" w:hAnsi="Arial" w:cs="Arial"/>
              </w:rPr>
            </w:pPr>
          </w:p>
        </w:tc>
        <w:tc>
          <w:tcPr>
            <w:tcW w:w="283" w:type="dxa"/>
            <w:shd w:val="clear" w:color="auto" w:fill="auto"/>
          </w:tcPr>
          <w:p w14:paraId="692A215A"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104E684B" w14:textId="77777777" w:rsidR="00831336" w:rsidRPr="002B0946" w:rsidRDefault="00831336" w:rsidP="00831336">
            <w:pPr>
              <w:spacing w:after="0" w:line="240" w:lineRule="auto"/>
              <w:jc w:val="both"/>
              <w:rPr>
                <w:rFonts w:ascii="Arial" w:hAnsi="Arial" w:cs="Arial"/>
              </w:rPr>
            </w:pPr>
          </w:p>
        </w:tc>
      </w:tr>
      <w:tr w:rsidR="00831336" w:rsidRPr="002B0946" w14:paraId="499A6A58" w14:textId="77777777" w:rsidTr="00831336">
        <w:tc>
          <w:tcPr>
            <w:tcW w:w="4361" w:type="dxa"/>
            <w:tcBorders>
              <w:top w:val="single" w:sz="4" w:space="0" w:color="auto"/>
              <w:bottom w:val="single" w:sz="4" w:space="0" w:color="auto"/>
            </w:tcBorders>
            <w:shd w:val="clear" w:color="auto" w:fill="auto"/>
          </w:tcPr>
          <w:p w14:paraId="4967DC27" w14:textId="77777777" w:rsidR="00831336" w:rsidRPr="002B0946" w:rsidRDefault="00831336" w:rsidP="00831336">
            <w:pPr>
              <w:spacing w:after="0" w:line="240" w:lineRule="auto"/>
              <w:jc w:val="both"/>
              <w:rPr>
                <w:rFonts w:ascii="Arial" w:hAnsi="Arial" w:cs="Arial"/>
              </w:rPr>
            </w:pPr>
          </w:p>
          <w:p w14:paraId="3075AD72" w14:textId="77777777" w:rsidR="00831336" w:rsidRPr="002B0946" w:rsidRDefault="00831336" w:rsidP="00831336">
            <w:pPr>
              <w:spacing w:after="0" w:line="240" w:lineRule="auto"/>
              <w:jc w:val="both"/>
              <w:rPr>
                <w:rFonts w:ascii="Arial" w:hAnsi="Arial" w:cs="Arial"/>
              </w:rPr>
            </w:pPr>
          </w:p>
          <w:p w14:paraId="2D8BA9C2" w14:textId="77777777" w:rsidR="00831336" w:rsidRPr="002B0946" w:rsidRDefault="00831336" w:rsidP="00831336">
            <w:pPr>
              <w:spacing w:after="0" w:line="240" w:lineRule="auto"/>
              <w:jc w:val="both"/>
              <w:rPr>
                <w:rFonts w:ascii="Arial" w:hAnsi="Arial" w:cs="Arial"/>
              </w:rPr>
            </w:pPr>
          </w:p>
        </w:tc>
        <w:tc>
          <w:tcPr>
            <w:tcW w:w="283" w:type="dxa"/>
            <w:shd w:val="clear" w:color="auto" w:fill="auto"/>
          </w:tcPr>
          <w:p w14:paraId="61FC4BEB"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26F96B69" w14:textId="77777777" w:rsidR="00831336" w:rsidRPr="002B0946" w:rsidRDefault="00831336" w:rsidP="00831336">
            <w:pPr>
              <w:spacing w:after="0" w:line="240" w:lineRule="auto"/>
              <w:jc w:val="both"/>
              <w:rPr>
                <w:rFonts w:ascii="Arial" w:hAnsi="Arial" w:cs="Arial"/>
              </w:rPr>
            </w:pPr>
          </w:p>
        </w:tc>
      </w:tr>
      <w:tr w:rsidR="00831336" w:rsidRPr="002B0946" w14:paraId="2C5E9EEC" w14:textId="77777777" w:rsidTr="00831336">
        <w:tc>
          <w:tcPr>
            <w:tcW w:w="4361" w:type="dxa"/>
            <w:tcBorders>
              <w:top w:val="single" w:sz="4" w:space="0" w:color="auto"/>
              <w:bottom w:val="single" w:sz="4" w:space="0" w:color="auto"/>
            </w:tcBorders>
            <w:shd w:val="clear" w:color="auto" w:fill="auto"/>
          </w:tcPr>
          <w:p w14:paraId="43EE8B95" w14:textId="77777777" w:rsidR="00831336" w:rsidRPr="002B0946" w:rsidRDefault="00831336" w:rsidP="00831336">
            <w:pPr>
              <w:spacing w:after="0" w:line="240" w:lineRule="auto"/>
              <w:jc w:val="both"/>
              <w:rPr>
                <w:rFonts w:ascii="Arial" w:hAnsi="Arial" w:cs="Arial"/>
              </w:rPr>
            </w:pPr>
          </w:p>
          <w:p w14:paraId="316DB643" w14:textId="77777777" w:rsidR="00831336" w:rsidRPr="002B0946" w:rsidRDefault="00831336" w:rsidP="00831336">
            <w:pPr>
              <w:spacing w:after="0" w:line="240" w:lineRule="auto"/>
              <w:jc w:val="both"/>
              <w:rPr>
                <w:rFonts w:ascii="Arial" w:hAnsi="Arial" w:cs="Arial"/>
              </w:rPr>
            </w:pPr>
          </w:p>
          <w:p w14:paraId="58F5E7BA" w14:textId="77777777" w:rsidR="00831336" w:rsidRPr="002B0946" w:rsidRDefault="00831336" w:rsidP="00831336">
            <w:pPr>
              <w:spacing w:after="0" w:line="240" w:lineRule="auto"/>
              <w:jc w:val="both"/>
              <w:rPr>
                <w:rFonts w:ascii="Arial" w:hAnsi="Arial" w:cs="Arial"/>
              </w:rPr>
            </w:pPr>
          </w:p>
        </w:tc>
        <w:tc>
          <w:tcPr>
            <w:tcW w:w="283" w:type="dxa"/>
            <w:shd w:val="clear" w:color="auto" w:fill="auto"/>
          </w:tcPr>
          <w:p w14:paraId="6CC7BE08"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45D23596" w14:textId="77777777" w:rsidR="00831336" w:rsidRPr="002B0946" w:rsidRDefault="00831336" w:rsidP="00831336">
            <w:pPr>
              <w:spacing w:after="0" w:line="240" w:lineRule="auto"/>
              <w:jc w:val="both"/>
              <w:rPr>
                <w:rFonts w:ascii="Arial" w:hAnsi="Arial" w:cs="Arial"/>
              </w:rPr>
            </w:pPr>
          </w:p>
        </w:tc>
      </w:tr>
      <w:tr w:rsidR="00831336" w:rsidRPr="002B0946" w14:paraId="35EDC151" w14:textId="77777777" w:rsidTr="00831336">
        <w:tc>
          <w:tcPr>
            <w:tcW w:w="4361" w:type="dxa"/>
            <w:tcBorders>
              <w:top w:val="single" w:sz="4" w:space="0" w:color="auto"/>
              <w:bottom w:val="single" w:sz="4" w:space="0" w:color="auto"/>
            </w:tcBorders>
            <w:shd w:val="clear" w:color="auto" w:fill="auto"/>
          </w:tcPr>
          <w:p w14:paraId="45039EFF" w14:textId="77777777" w:rsidR="00831336" w:rsidRPr="002B0946" w:rsidRDefault="00831336" w:rsidP="00831336">
            <w:pPr>
              <w:spacing w:after="0" w:line="240" w:lineRule="auto"/>
              <w:jc w:val="both"/>
              <w:rPr>
                <w:rFonts w:ascii="Arial" w:hAnsi="Arial" w:cs="Arial"/>
              </w:rPr>
            </w:pPr>
          </w:p>
          <w:p w14:paraId="36F77F9E" w14:textId="77777777" w:rsidR="00831336" w:rsidRPr="002B0946" w:rsidRDefault="00831336" w:rsidP="00831336">
            <w:pPr>
              <w:spacing w:after="0" w:line="240" w:lineRule="auto"/>
              <w:jc w:val="both"/>
              <w:rPr>
                <w:rFonts w:ascii="Arial" w:hAnsi="Arial" w:cs="Arial"/>
              </w:rPr>
            </w:pPr>
          </w:p>
          <w:p w14:paraId="4FE7A837" w14:textId="77777777" w:rsidR="00831336" w:rsidRPr="002B0946" w:rsidRDefault="00831336" w:rsidP="00831336">
            <w:pPr>
              <w:spacing w:after="0" w:line="240" w:lineRule="auto"/>
              <w:jc w:val="both"/>
              <w:rPr>
                <w:rFonts w:ascii="Arial" w:hAnsi="Arial" w:cs="Arial"/>
              </w:rPr>
            </w:pPr>
          </w:p>
        </w:tc>
        <w:tc>
          <w:tcPr>
            <w:tcW w:w="283" w:type="dxa"/>
            <w:shd w:val="clear" w:color="auto" w:fill="auto"/>
          </w:tcPr>
          <w:p w14:paraId="052D1B54" w14:textId="77777777" w:rsidR="00831336" w:rsidRPr="002B0946" w:rsidRDefault="00831336" w:rsidP="00831336">
            <w:pPr>
              <w:spacing w:after="0" w:line="240" w:lineRule="auto"/>
              <w:jc w:val="both"/>
              <w:rPr>
                <w:rFonts w:ascii="Arial" w:hAnsi="Arial" w:cs="Arial"/>
              </w:rPr>
            </w:pPr>
          </w:p>
        </w:tc>
        <w:tc>
          <w:tcPr>
            <w:tcW w:w="4631" w:type="dxa"/>
            <w:tcBorders>
              <w:top w:val="single" w:sz="4" w:space="0" w:color="auto"/>
              <w:bottom w:val="single" w:sz="4" w:space="0" w:color="auto"/>
            </w:tcBorders>
            <w:shd w:val="clear" w:color="auto" w:fill="auto"/>
          </w:tcPr>
          <w:p w14:paraId="2E7E14B9" w14:textId="77777777" w:rsidR="00831336" w:rsidRPr="002B0946" w:rsidRDefault="00831336" w:rsidP="00831336">
            <w:pPr>
              <w:spacing w:after="0" w:line="240" w:lineRule="auto"/>
              <w:jc w:val="both"/>
              <w:rPr>
                <w:rFonts w:ascii="Arial" w:hAnsi="Arial" w:cs="Arial"/>
              </w:rPr>
            </w:pPr>
          </w:p>
        </w:tc>
      </w:tr>
    </w:tbl>
    <w:p w14:paraId="7D1E1E88" w14:textId="77777777" w:rsidR="00ED3190" w:rsidRDefault="00ED3190" w:rsidP="00267D47">
      <w:pPr>
        <w:spacing w:after="0" w:line="240" w:lineRule="auto"/>
        <w:jc w:val="both"/>
        <w:rPr>
          <w:rFonts w:ascii="Arial" w:hAnsi="Arial" w:cs="Arial"/>
        </w:rPr>
      </w:pPr>
    </w:p>
    <w:sectPr w:rsidR="00ED3190" w:rsidSect="00E1688E">
      <w:footerReference w:type="default" r:id="rId10"/>
      <w:pgSz w:w="12240" w:h="15840"/>
      <w:pgMar w:top="1418" w:right="1418"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5208" w14:textId="77777777" w:rsidR="00997E48" w:rsidRDefault="00997E48" w:rsidP="00602C6C">
      <w:pPr>
        <w:spacing w:after="0" w:line="240" w:lineRule="auto"/>
      </w:pPr>
      <w:r>
        <w:separator/>
      </w:r>
    </w:p>
  </w:endnote>
  <w:endnote w:type="continuationSeparator" w:id="0">
    <w:p w14:paraId="039B42B8" w14:textId="77777777" w:rsidR="00997E48" w:rsidRDefault="00997E48" w:rsidP="00602C6C">
      <w:pPr>
        <w:spacing w:after="0" w:line="240" w:lineRule="auto"/>
      </w:pPr>
      <w:r>
        <w:continuationSeparator/>
      </w:r>
    </w:p>
  </w:endnote>
  <w:endnote w:type="continuationNotice" w:id="1">
    <w:p w14:paraId="27910683" w14:textId="77777777" w:rsidR="00997E48" w:rsidRDefault="00997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B1A9" w14:textId="77777777" w:rsidR="00227EE1" w:rsidRDefault="00227EE1">
    <w:pPr>
      <w:pStyle w:val="Piedepgina"/>
      <w:jc w:val="center"/>
    </w:pPr>
  </w:p>
  <w:p w14:paraId="29488300" w14:textId="77777777" w:rsidR="00227EE1" w:rsidRDefault="00227E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3732" w14:textId="77777777" w:rsidR="00227EE1" w:rsidRDefault="00227EE1">
    <w:pPr>
      <w:pStyle w:val="Piedepgina"/>
      <w:jc w:val="center"/>
    </w:pPr>
    <w:r>
      <w:fldChar w:fldCharType="begin"/>
    </w:r>
    <w:r>
      <w:instrText>PAGE   \* MERGEFORMAT</w:instrText>
    </w:r>
    <w:r>
      <w:fldChar w:fldCharType="separate"/>
    </w:r>
    <w:r w:rsidR="004718BE" w:rsidRPr="004718BE">
      <w:rPr>
        <w:noProof/>
        <w:lang w:val="es-ES"/>
      </w:rPr>
      <w:t>1</w:t>
    </w:r>
    <w:r>
      <w:fldChar w:fldCharType="end"/>
    </w:r>
  </w:p>
  <w:p w14:paraId="556B267F" w14:textId="77777777" w:rsidR="00227EE1" w:rsidRDefault="00227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5504" w14:textId="77777777" w:rsidR="00997E48" w:rsidRDefault="00997E48" w:rsidP="00602C6C">
      <w:pPr>
        <w:spacing w:after="0" w:line="240" w:lineRule="auto"/>
      </w:pPr>
      <w:r>
        <w:separator/>
      </w:r>
    </w:p>
  </w:footnote>
  <w:footnote w:type="continuationSeparator" w:id="0">
    <w:p w14:paraId="41143F01" w14:textId="77777777" w:rsidR="00997E48" w:rsidRDefault="00997E48" w:rsidP="00602C6C">
      <w:pPr>
        <w:spacing w:after="0" w:line="240" w:lineRule="auto"/>
      </w:pPr>
      <w:r>
        <w:continuationSeparator/>
      </w:r>
    </w:p>
  </w:footnote>
  <w:footnote w:type="continuationNotice" w:id="1">
    <w:p w14:paraId="6605B84A" w14:textId="77777777" w:rsidR="00997E48" w:rsidRDefault="00997E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BA5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641"/>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031B60E9"/>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03226094"/>
    <w:multiLevelType w:val="hybridMultilevel"/>
    <w:tmpl w:val="3146CF0E"/>
    <w:lvl w:ilvl="0" w:tplc="DA28B5A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D72E2"/>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054A1B7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056B0929"/>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nsid w:val="0605202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07DB08D2"/>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0B950ABD"/>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nsid w:val="0CB41775"/>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0D3B3533"/>
    <w:multiLevelType w:val="hybridMultilevel"/>
    <w:tmpl w:val="9BCE9948"/>
    <w:lvl w:ilvl="0" w:tplc="02A244DE">
      <w:start w:val="1"/>
      <w:numFmt w:val="low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nsid w:val="0F1260BE"/>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nsid w:val="0F364168"/>
    <w:multiLevelType w:val="hybridMultilevel"/>
    <w:tmpl w:val="0290C040"/>
    <w:lvl w:ilvl="0" w:tplc="0C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F4E577C"/>
    <w:multiLevelType w:val="hybridMultilevel"/>
    <w:tmpl w:val="4928F42A"/>
    <w:lvl w:ilvl="0" w:tplc="B27244B2">
      <w:start w:val="1"/>
      <w:numFmt w:val="lowerLetter"/>
      <w:lvlText w:val="%1)"/>
      <w:lvlJc w:val="left"/>
      <w:pPr>
        <w:ind w:left="4613" w:hanging="360"/>
      </w:pPr>
      <w:rPr>
        <w:rFonts w:hint="default"/>
        <w:b/>
      </w:rPr>
    </w:lvl>
    <w:lvl w:ilvl="1" w:tplc="080A0019">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15">
    <w:nsid w:val="0F5446CF"/>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nsid w:val="108278F9"/>
    <w:multiLevelType w:val="hybridMultilevel"/>
    <w:tmpl w:val="1C322246"/>
    <w:lvl w:ilvl="0" w:tplc="618EFF30">
      <w:start w:val="1"/>
      <w:numFmt w:val="upperRoman"/>
      <w:lvlText w:val="%1."/>
      <w:lvlJc w:val="right"/>
      <w:pPr>
        <w:ind w:left="360" w:hanging="360"/>
      </w:pPr>
      <w:rPr>
        <w:rFonts w:hint="default"/>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11256022"/>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nsid w:val="1243396D"/>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nsid w:val="129A404E"/>
    <w:multiLevelType w:val="hybridMultilevel"/>
    <w:tmpl w:val="7F56799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3927316"/>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nsid w:val="15B62A42"/>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nsid w:val="167C46E8"/>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nsid w:val="16BC6F5D"/>
    <w:multiLevelType w:val="hybridMultilevel"/>
    <w:tmpl w:val="256CEE5E"/>
    <w:lvl w:ilvl="0" w:tplc="A118BAB4">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4">
    <w:nsid w:val="17BC30C2"/>
    <w:multiLevelType w:val="hybridMultilevel"/>
    <w:tmpl w:val="545CDE1C"/>
    <w:lvl w:ilvl="0" w:tplc="C9F448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9F211E9"/>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nsid w:val="19FC068F"/>
    <w:multiLevelType w:val="hybridMultilevel"/>
    <w:tmpl w:val="B344EB26"/>
    <w:lvl w:ilvl="0" w:tplc="C4C8D8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B3208FB"/>
    <w:multiLevelType w:val="hybridMultilevel"/>
    <w:tmpl w:val="4928F42A"/>
    <w:lvl w:ilvl="0" w:tplc="B27244B2">
      <w:start w:val="1"/>
      <w:numFmt w:val="lowerLetter"/>
      <w:lvlText w:val="%1)"/>
      <w:lvlJc w:val="left"/>
      <w:pPr>
        <w:ind w:left="4613" w:hanging="360"/>
      </w:pPr>
      <w:rPr>
        <w:rFonts w:hint="default"/>
        <w:b/>
      </w:rPr>
    </w:lvl>
    <w:lvl w:ilvl="1" w:tplc="080A0019">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28">
    <w:nsid w:val="1CBF75B5"/>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nsid w:val="1D4A63A5"/>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0">
    <w:nsid w:val="1D7A194F"/>
    <w:multiLevelType w:val="hybridMultilevel"/>
    <w:tmpl w:val="04D84F24"/>
    <w:lvl w:ilvl="0" w:tplc="884EB2E4">
      <w:start w:val="1"/>
      <w:numFmt w:val="upperRoman"/>
      <w:lvlText w:val="%1."/>
      <w:lvlJc w:val="right"/>
      <w:pPr>
        <w:ind w:left="360" w:hanging="360"/>
      </w:pPr>
      <w:rPr>
        <w:rFonts w:ascii="Arial" w:hAnsi="Arial" w:cs="Arial"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1FF35247"/>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nsid w:val="20AB685F"/>
    <w:multiLevelType w:val="hybridMultilevel"/>
    <w:tmpl w:val="F8CEB784"/>
    <w:lvl w:ilvl="0" w:tplc="0C0A0013">
      <w:start w:val="1"/>
      <w:numFmt w:val="upperRoman"/>
      <w:lvlText w:val="%1."/>
      <w:lvlJc w:val="right"/>
      <w:pPr>
        <w:ind w:left="50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3">
    <w:nsid w:val="20D123D8"/>
    <w:multiLevelType w:val="hybridMultilevel"/>
    <w:tmpl w:val="F502F902"/>
    <w:lvl w:ilvl="0" w:tplc="785E1F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29020C4"/>
    <w:multiLevelType w:val="hybridMultilevel"/>
    <w:tmpl w:val="E1BA41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5BB3250"/>
    <w:multiLevelType w:val="hybridMultilevel"/>
    <w:tmpl w:val="F766CFE4"/>
    <w:lvl w:ilvl="0" w:tplc="68CE020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5E87170"/>
    <w:multiLevelType w:val="hybridMultilevel"/>
    <w:tmpl w:val="0290C040"/>
    <w:lvl w:ilvl="0" w:tplc="0C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61A75CE"/>
    <w:multiLevelType w:val="hybridMultilevel"/>
    <w:tmpl w:val="1A601688"/>
    <w:lvl w:ilvl="0" w:tplc="F5B00A60">
      <w:start w:val="1"/>
      <w:numFmt w:val="lowerLetter"/>
      <w:lvlText w:val="%1)"/>
      <w:lvlJc w:val="left"/>
      <w:pPr>
        <w:ind w:left="720" w:hanging="360"/>
      </w:pPr>
      <w:rPr>
        <w:b/>
        <w:strike w:val="0"/>
      </w:rPr>
    </w:lvl>
    <w:lvl w:ilvl="1" w:tplc="D82A755A">
      <w:start w:val="1"/>
      <w:numFmt w:val="upperRoman"/>
      <w:lvlText w:val="%2."/>
      <w:lvlJc w:val="left"/>
      <w:pPr>
        <w:ind w:left="1800" w:hanging="720"/>
      </w:pPr>
      <w:rPr>
        <w:rFonts w:hint="default"/>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86E48B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nsid w:val="296C5B93"/>
    <w:multiLevelType w:val="hybridMultilevel"/>
    <w:tmpl w:val="7FD450FC"/>
    <w:lvl w:ilvl="0" w:tplc="4468C990">
      <w:start w:val="1"/>
      <w:numFmt w:val="upperRoman"/>
      <w:lvlText w:val="%1."/>
      <w:lvlJc w:val="right"/>
      <w:pPr>
        <w:ind w:left="862" w:hanging="360"/>
      </w:pPr>
      <w:rPr>
        <w:rFonts w:hint="default"/>
        <w:b/>
        <w:i w:val="0"/>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nsid w:val="29D208A3"/>
    <w:multiLevelType w:val="hybridMultilevel"/>
    <w:tmpl w:val="9BCE9948"/>
    <w:lvl w:ilvl="0" w:tplc="02A244DE">
      <w:start w:val="1"/>
      <w:numFmt w:val="low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1">
    <w:nsid w:val="2B757261"/>
    <w:multiLevelType w:val="hybridMultilevel"/>
    <w:tmpl w:val="A040338E"/>
    <w:lvl w:ilvl="0" w:tplc="0C0A000F">
      <w:start w:val="1"/>
      <w:numFmt w:val="decimal"/>
      <w:lvlText w:val="%1."/>
      <w:lvlJc w:val="left"/>
      <w:pPr>
        <w:ind w:left="648" w:hanging="36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2">
    <w:nsid w:val="2C3E75E0"/>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3">
    <w:nsid w:val="2CDD5C8F"/>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4">
    <w:nsid w:val="2EAB21F0"/>
    <w:multiLevelType w:val="hybridMultilevel"/>
    <w:tmpl w:val="024A3418"/>
    <w:lvl w:ilvl="0" w:tplc="0A6E5D46">
      <w:start w:val="1"/>
      <w:numFmt w:val="decimal"/>
      <w:pStyle w:val="ARTCULO"/>
      <w:suff w:val="nothing"/>
      <w:lvlText w:val="Artículo %1."/>
      <w:lvlJc w:val="left"/>
      <w:pPr>
        <w:ind w:left="709" w:firstLine="142"/>
      </w:pPr>
      <w:rPr>
        <w:rFonts w:hint="default"/>
        <w:b/>
        <w:i w:val="0"/>
        <w:caps/>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30014C62"/>
    <w:multiLevelType w:val="hybridMultilevel"/>
    <w:tmpl w:val="05DAB67A"/>
    <w:lvl w:ilvl="0" w:tplc="DC94D70A">
      <w:start w:val="1"/>
      <w:numFmt w:val="lowerLetter"/>
      <w:lvlText w:val="%1)"/>
      <w:lvlJc w:val="left"/>
      <w:pPr>
        <w:ind w:left="2352" w:hanging="360"/>
      </w:pPr>
      <w:rPr>
        <w:rFonts w:hint="default"/>
        <w:b/>
      </w:rPr>
    </w:lvl>
    <w:lvl w:ilvl="1" w:tplc="0C0A0019" w:tentative="1">
      <w:start w:val="1"/>
      <w:numFmt w:val="lowerLetter"/>
      <w:lvlText w:val="%2."/>
      <w:lvlJc w:val="left"/>
      <w:pPr>
        <w:ind w:left="3072" w:hanging="360"/>
      </w:pPr>
    </w:lvl>
    <w:lvl w:ilvl="2" w:tplc="0C0A001B" w:tentative="1">
      <w:start w:val="1"/>
      <w:numFmt w:val="lowerRoman"/>
      <w:lvlText w:val="%3."/>
      <w:lvlJc w:val="right"/>
      <w:pPr>
        <w:ind w:left="3792" w:hanging="180"/>
      </w:pPr>
    </w:lvl>
    <w:lvl w:ilvl="3" w:tplc="0C0A000F" w:tentative="1">
      <w:start w:val="1"/>
      <w:numFmt w:val="decimal"/>
      <w:lvlText w:val="%4."/>
      <w:lvlJc w:val="left"/>
      <w:pPr>
        <w:ind w:left="4512" w:hanging="360"/>
      </w:pPr>
    </w:lvl>
    <w:lvl w:ilvl="4" w:tplc="0C0A0019" w:tentative="1">
      <w:start w:val="1"/>
      <w:numFmt w:val="lowerLetter"/>
      <w:lvlText w:val="%5."/>
      <w:lvlJc w:val="left"/>
      <w:pPr>
        <w:ind w:left="5232" w:hanging="360"/>
      </w:pPr>
    </w:lvl>
    <w:lvl w:ilvl="5" w:tplc="0C0A001B" w:tentative="1">
      <w:start w:val="1"/>
      <w:numFmt w:val="lowerRoman"/>
      <w:lvlText w:val="%6."/>
      <w:lvlJc w:val="right"/>
      <w:pPr>
        <w:ind w:left="5952" w:hanging="180"/>
      </w:pPr>
    </w:lvl>
    <w:lvl w:ilvl="6" w:tplc="0C0A000F" w:tentative="1">
      <w:start w:val="1"/>
      <w:numFmt w:val="decimal"/>
      <w:lvlText w:val="%7."/>
      <w:lvlJc w:val="left"/>
      <w:pPr>
        <w:ind w:left="6672" w:hanging="360"/>
      </w:pPr>
    </w:lvl>
    <w:lvl w:ilvl="7" w:tplc="0C0A0019" w:tentative="1">
      <w:start w:val="1"/>
      <w:numFmt w:val="lowerLetter"/>
      <w:lvlText w:val="%8."/>
      <w:lvlJc w:val="left"/>
      <w:pPr>
        <w:ind w:left="7392" w:hanging="360"/>
      </w:pPr>
    </w:lvl>
    <w:lvl w:ilvl="8" w:tplc="0C0A001B" w:tentative="1">
      <w:start w:val="1"/>
      <w:numFmt w:val="lowerRoman"/>
      <w:lvlText w:val="%9."/>
      <w:lvlJc w:val="right"/>
      <w:pPr>
        <w:ind w:left="8112" w:hanging="180"/>
      </w:pPr>
    </w:lvl>
  </w:abstractNum>
  <w:abstractNum w:abstractNumId="46">
    <w:nsid w:val="31362D00"/>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7">
    <w:nsid w:val="32897319"/>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8">
    <w:nsid w:val="34B83E0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9">
    <w:nsid w:val="34B95603"/>
    <w:multiLevelType w:val="hybridMultilevel"/>
    <w:tmpl w:val="04D84F24"/>
    <w:lvl w:ilvl="0" w:tplc="884EB2E4">
      <w:start w:val="1"/>
      <w:numFmt w:val="upperRoman"/>
      <w:lvlText w:val="%1."/>
      <w:lvlJc w:val="right"/>
      <w:pPr>
        <w:ind w:left="360" w:hanging="360"/>
      </w:pPr>
      <w:rPr>
        <w:rFonts w:ascii="Arial" w:hAnsi="Arial" w:cs="Arial"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0">
    <w:nsid w:val="350C38AD"/>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1">
    <w:nsid w:val="35455402"/>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2">
    <w:nsid w:val="36366F44"/>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3">
    <w:nsid w:val="3B9503BE"/>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4">
    <w:nsid w:val="3C08498C"/>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5">
    <w:nsid w:val="3DE40B9A"/>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6">
    <w:nsid w:val="3E29595C"/>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7">
    <w:nsid w:val="3ED378DF"/>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8">
    <w:nsid w:val="417E31C8"/>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9">
    <w:nsid w:val="42172C8C"/>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0">
    <w:nsid w:val="426A223C"/>
    <w:multiLevelType w:val="hybridMultilevel"/>
    <w:tmpl w:val="12B88C62"/>
    <w:lvl w:ilvl="0" w:tplc="0C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2CE13EE"/>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2">
    <w:nsid w:val="432F114A"/>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3">
    <w:nsid w:val="44F66042"/>
    <w:multiLevelType w:val="hybridMultilevel"/>
    <w:tmpl w:val="13061B50"/>
    <w:lvl w:ilvl="0" w:tplc="0C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6903C7C"/>
    <w:multiLevelType w:val="hybridMultilevel"/>
    <w:tmpl w:val="624ED866"/>
    <w:lvl w:ilvl="0" w:tplc="51105F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795505E"/>
    <w:multiLevelType w:val="hybridMultilevel"/>
    <w:tmpl w:val="04D84F24"/>
    <w:lvl w:ilvl="0" w:tplc="884EB2E4">
      <w:start w:val="1"/>
      <w:numFmt w:val="upperRoman"/>
      <w:lvlText w:val="%1."/>
      <w:lvlJc w:val="right"/>
      <w:pPr>
        <w:ind w:left="360" w:hanging="360"/>
      </w:pPr>
      <w:rPr>
        <w:rFonts w:ascii="Arial" w:hAnsi="Arial" w:cs="Arial"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6">
    <w:nsid w:val="49700C0E"/>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7">
    <w:nsid w:val="497132F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8">
    <w:nsid w:val="498B287A"/>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9">
    <w:nsid w:val="49A0460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0">
    <w:nsid w:val="4A7B0661"/>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1">
    <w:nsid w:val="4C1574C7"/>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2">
    <w:nsid w:val="4D3117DA"/>
    <w:multiLevelType w:val="hybridMultilevel"/>
    <w:tmpl w:val="4928F42A"/>
    <w:lvl w:ilvl="0" w:tplc="B27244B2">
      <w:start w:val="1"/>
      <w:numFmt w:val="lowerLetter"/>
      <w:lvlText w:val="%1)"/>
      <w:lvlJc w:val="left"/>
      <w:pPr>
        <w:ind w:left="4613" w:hanging="360"/>
      </w:pPr>
      <w:rPr>
        <w:rFonts w:hint="default"/>
        <w:b/>
      </w:rPr>
    </w:lvl>
    <w:lvl w:ilvl="1" w:tplc="080A0019">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73">
    <w:nsid w:val="50AE734A"/>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4">
    <w:nsid w:val="514C1AB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5">
    <w:nsid w:val="518D55B2"/>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6">
    <w:nsid w:val="526D5F7F"/>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7">
    <w:nsid w:val="52D32227"/>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8">
    <w:nsid w:val="53534E39"/>
    <w:multiLevelType w:val="hybridMultilevel"/>
    <w:tmpl w:val="54B8730A"/>
    <w:lvl w:ilvl="0" w:tplc="0C0A0013">
      <w:start w:val="1"/>
      <w:numFmt w:val="upperRoman"/>
      <w:lvlText w:val="%1."/>
      <w:lvlJc w:val="right"/>
      <w:pPr>
        <w:ind w:left="862" w:hanging="360"/>
      </w:pPr>
      <w:rPr>
        <w:rFonts w:hint="default"/>
        <w:b/>
      </w:rPr>
    </w:lvl>
    <w:lvl w:ilvl="1" w:tplc="BBF4EE50">
      <w:start w:val="1"/>
      <w:numFmt w:val="upperLetter"/>
      <w:lvlText w:val="%2."/>
      <w:lvlJc w:val="left"/>
      <w:pPr>
        <w:ind w:left="1582" w:hanging="360"/>
      </w:pPr>
      <w:rPr>
        <w:rFonts w:hint="default"/>
      </w:r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9">
    <w:nsid w:val="554B66AD"/>
    <w:multiLevelType w:val="hybridMultilevel"/>
    <w:tmpl w:val="E264B636"/>
    <w:lvl w:ilvl="0" w:tplc="9900F90C">
      <w:start w:val="1"/>
      <w:numFmt w:val="decimal"/>
      <w:lvlText w:val="%1."/>
      <w:lvlJc w:val="left"/>
      <w:pPr>
        <w:ind w:left="648" w:hanging="36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80">
    <w:nsid w:val="57D66CA5"/>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1">
    <w:nsid w:val="588F1EC1"/>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2">
    <w:nsid w:val="59694782"/>
    <w:multiLevelType w:val="hybridMultilevel"/>
    <w:tmpl w:val="7FD450FC"/>
    <w:lvl w:ilvl="0" w:tplc="4468C990">
      <w:start w:val="1"/>
      <w:numFmt w:val="upperRoman"/>
      <w:lvlText w:val="%1."/>
      <w:lvlJc w:val="right"/>
      <w:pPr>
        <w:ind w:left="862" w:hanging="360"/>
      </w:pPr>
      <w:rPr>
        <w:rFonts w:hint="default"/>
        <w:b/>
        <w:i w:val="0"/>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3">
    <w:nsid w:val="5B674581"/>
    <w:multiLevelType w:val="hybridMultilevel"/>
    <w:tmpl w:val="6DC6C792"/>
    <w:lvl w:ilvl="0" w:tplc="DC30A6D8">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4">
    <w:nsid w:val="5CEE5330"/>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5">
    <w:nsid w:val="5DC63EFD"/>
    <w:multiLevelType w:val="hybridMultilevel"/>
    <w:tmpl w:val="6DC6C792"/>
    <w:lvl w:ilvl="0" w:tplc="DC30A6D8">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F5B6336"/>
    <w:multiLevelType w:val="hybridMultilevel"/>
    <w:tmpl w:val="2C88BC94"/>
    <w:lvl w:ilvl="0" w:tplc="152234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FA9163F"/>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8">
    <w:nsid w:val="610A041C"/>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9">
    <w:nsid w:val="624C3A18"/>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0">
    <w:nsid w:val="664C2D01"/>
    <w:multiLevelType w:val="hybridMultilevel"/>
    <w:tmpl w:val="92B6E370"/>
    <w:lvl w:ilvl="0" w:tplc="0C0A0015">
      <w:start w:val="1"/>
      <w:numFmt w:val="upperLetter"/>
      <w:lvlText w:val="%1."/>
      <w:lvlJc w:val="left"/>
      <w:pPr>
        <w:ind w:left="720" w:hanging="360"/>
      </w:pPr>
    </w:lvl>
    <w:lvl w:ilvl="1" w:tplc="F1A29042">
      <w:start w:val="1"/>
      <w:numFmt w:val="upp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D64030"/>
    <w:multiLevelType w:val="hybridMultilevel"/>
    <w:tmpl w:val="632E6DA8"/>
    <w:lvl w:ilvl="0" w:tplc="38E041A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94C595D"/>
    <w:multiLevelType w:val="hybridMultilevel"/>
    <w:tmpl w:val="4928F42A"/>
    <w:lvl w:ilvl="0" w:tplc="B27244B2">
      <w:start w:val="1"/>
      <w:numFmt w:val="lowerLetter"/>
      <w:lvlText w:val="%1)"/>
      <w:lvlJc w:val="left"/>
      <w:pPr>
        <w:ind w:left="4613" w:hanging="360"/>
      </w:pPr>
      <w:rPr>
        <w:rFonts w:hint="default"/>
        <w:b/>
      </w:rPr>
    </w:lvl>
    <w:lvl w:ilvl="1" w:tplc="080A0019">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93">
    <w:nsid w:val="6AB160C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4">
    <w:nsid w:val="6B2835B3"/>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5">
    <w:nsid w:val="6B8D4A14"/>
    <w:multiLevelType w:val="hybridMultilevel"/>
    <w:tmpl w:val="7FD450FC"/>
    <w:lvl w:ilvl="0" w:tplc="4468C990">
      <w:start w:val="1"/>
      <w:numFmt w:val="upperRoman"/>
      <w:lvlText w:val="%1."/>
      <w:lvlJc w:val="right"/>
      <w:pPr>
        <w:ind w:left="862" w:hanging="360"/>
      </w:pPr>
      <w:rPr>
        <w:rFonts w:hint="default"/>
        <w:b/>
        <w:i w:val="0"/>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6">
    <w:nsid w:val="6CE01F51"/>
    <w:multiLevelType w:val="hybridMultilevel"/>
    <w:tmpl w:val="4928F42A"/>
    <w:lvl w:ilvl="0" w:tplc="B27244B2">
      <w:start w:val="1"/>
      <w:numFmt w:val="lowerLetter"/>
      <w:lvlText w:val="%1)"/>
      <w:lvlJc w:val="left"/>
      <w:pPr>
        <w:ind w:left="4613" w:hanging="360"/>
      </w:pPr>
      <w:rPr>
        <w:rFonts w:hint="default"/>
        <w:b/>
      </w:rPr>
    </w:lvl>
    <w:lvl w:ilvl="1" w:tplc="080A0019">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97">
    <w:nsid w:val="6F3B0AA4"/>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8">
    <w:nsid w:val="6F8921E0"/>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9">
    <w:nsid w:val="70FF3FC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0">
    <w:nsid w:val="724D4696"/>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1">
    <w:nsid w:val="72AE48A9"/>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2">
    <w:nsid w:val="72D760F5"/>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3">
    <w:nsid w:val="72F44D98"/>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4">
    <w:nsid w:val="75132CD4"/>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5">
    <w:nsid w:val="767A71F7"/>
    <w:multiLevelType w:val="hybridMultilevel"/>
    <w:tmpl w:val="927C24E8"/>
    <w:lvl w:ilvl="0" w:tplc="0C0A0013">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71D5A6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7">
    <w:nsid w:val="78B63ECA"/>
    <w:multiLevelType w:val="hybridMultilevel"/>
    <w:tmpl w:val="7FD450FC"/>
    <w:lvl w:ilvl="0" w:tplc="4468C990">
      <w:start w:val="1"/>
      <w:numFmt w:val="upperRoman"/>
      <w:lvlText w:val="%1."/>
      <w:lvlJc w:val="right"/>
      <w:pPr>
        <w:ind w:left="862" w:hanging="360"/>
      </w:pPr>
      <w:rPr>
        <w:rFonts w:hint="default"/>
        <w:b/>
        <w:i w:val="0"/>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8">
    <w:nsid w:val="78F5135F"/>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9">
    <w:nsid w:val="790D3DBA"/>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0">
    <w:nsid w:val="79C12453"/>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1">
    <w:nsid w:val="7AAE3A7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2">
    <w:nsid w:val="7B07092E"/>
    <w:multiLevelType w:val="hybridMultilevel"/>
    <w:tmpl w:val="16AAC908"/>
    <w:lvl w:ilvl="0" w:tplc="D82A755A">
      <w:start w:val="1"/>
      <w:numFmt w:val="upperRoman"/>
      <w:lvlText w:val="%1."/>
      <w:lvlJc w:val="left"/>
      <w:pPr>
        <w:ind w:left="720" w:hanging="360"/>
      </w:pPr>
      <w:rPr>
        <w:rFonts w:hint="default"/>
        <w:b/>
      </w:rPr>
    </w:lvl>
    <w:lvl w:ilvl="1" w:tplc="BF6053DE">
      <w:start w:val="1"/>
      <w:numFmt w:val="lowerLetter"/>
      <w:lvlText w:val="%2)"/>
      <w:lvlJc w:val="left"/>
      <w:pPr>
        <w:ind w:left="1440" w:hanging="360"/>
      </w:pPr>
      <w:rPr>
        <w:b/>
      </w:rPr>
    </w:lvl>
    <w:lvl w:ilvl="2" w:tplc="5024FE4E">
      <w:start w:val="1"/>
      <w:numFmt w:val="upperRoman"/>
      <w:lvlText w:val="%3."/>
      <w:lvlJc w:val="left"/>
      <w:pPr>
        <w:ind w:left="2700" w:hanging="72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B1B1C81"/>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4">
    <w:nsid w:val="7C9952D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5">
    <w:nsid w:val="7D3F3CC4"/>
    <w:multiLevelType w:val="hybridMultilevel"/>
    <w:tmpl w:val="53C2A5DC"/>
    <w:lvl w:ilvl="0" w:tplc="BCE638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F095E7D"/>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7">
    <w:nsid w:val="7F4F46FB"/>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8">
    <w:nsid w:val="7F5F2FDD"/>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60"/>
  </w:num>
  <w:num w:numId="2">
    <w:abstractNumId w:val="63"/>
  </w:num>
  <w:num w:numId="3">
    <w:abstractNumId w:val="105"/>
  </w:num>
  <w:num w:numId="4">
    <w:abstractNumId w:val="3"/>
  </w:num>
  <w:num w:numId="5">
    <w:abstractNumId w:val="44"/>
  </w:num>
  <w:num w:numId="6">
    <w:abstractNumId w:val="85"/>
  </w:num>
  <w:num w:numId="7">
    <w:abstractNumId w:val="37"/>
  </w:num>
  <w:num w:numId="8">
    <w:abstractNumId w:val="13"/>
  </w:num>
  <w:num w:numId="9">
    <w:abstractNumId w:val="33"/>
  </w:num>
  <w:num w:numId="10">
    <w:abstractNumId w:val="27"/>
  </w:num>
  <w:num w:numId="11">
    <w:abstractNumId w:val="45"/>
  </w:num>
  <w:num w:numId="12">
    <w:abstractNumId w:val="16"/>
  </w:num>
  <w:num w:numId="13">
    <w:abstractNumId w:val="112"/>
  </w:num>
  <w:num w:numId="14">
    <w:abstractNumId w:val="86"/>
  </w:num>
  <w:num w:numId="15">
    <w:abstractNumId w:val="11"/>
  </w:num>
  <w:num w:numId="16">
    <w:abstractNumId w:val="87"/>
  </w:num>
  <w:num w:numId="17">
    <w:abstractNumId w:val="1"/>
  </w:num>
  <w:num w:numId="18">
    <w:abstractNumId w:val="20"/>
  </w:num>
  <w:num w:numId="19">
    <w:abstractNumId w:val="56"/>
  </w:num>
  <w:num w:numId="20">
    <w:abstractNumId w:val="12"/>
  </w:num>
  <w:num w:numId="21">
    <w:abstractNumId w:val="113"/>
  </w:num>
  <w:num w:numId="22">
    <w:abstractNumId w:val="75"/>
  </w:num>
  <w:num w:numId="23">
    <w:abstractNumId w:val="103"/>
  </w:num>
  <w:num w:numId="24">
    <w:abstractNumId w:val="57"/>
  </w:num>
  <w:num w:numId="25">
    <w:abstractNumId w:val="99"/>
  </w:num>
  <w:num w:numId="26">
    <w:abstractNumId w:val="18"/>
  </w:num>
  <w:num w:numId="27">
    <w:abstractNumId w:val="55"/>
  </w:num>
  <w:num w:numId="28">
    <w:abstractNumId w:val="51"/>
  </w:num>
  <w:num w:numId="29">
    <w:abstractNumId w:val="84"/>
  </w:num>
  <w:num w:numId="30">
    <w:abstractNumId w:val="8"/>
  </w:num>
  <w:num w:numId="31">
    <w:abstractNumId w:val="7"/>
  </w:num>
  <w:num w:numId="32">
    <w:abstractNumId w:val="74"/>
  </w:num>
  <w:num w:numId="33">
    <w:abstractNumId w:val="80"/>
  </w:num>
  <w:num w:numId="34">
    <w:abstractNumId w:val="114"/>
  </w:num>
  <w:num w:numId="35">
    <w:abstractNumId w:val="88"/>
  </w:num>
  <w:num w:numId="36">
    <w:abstractNumId w:val="5"/>
  </w:num>
  <w:num w:numId="37">
    <w:abstractNumId w:val="4"/>
  </w:num>
  <w:num w:numId="38">
    <w:abstractNumId w:val="62"/>
  </w:num>
  <w:num w:numId="39">
    <w:abstractNumId w:val="50"/>
  </w:num>
  <w:num w:numId="40">
    <w:abstractNumId w:val="29"/>
  </w:num>
  <w:num w:numId="41">
    <w:abstractNumId w:val="98"/>
  </w:num>
  <w:num w:numId="42">
    <w:abstractNumId w:val="46"/>
  </w:num>
  <w:num w:numId="43">
    <w:abstractNumId w:val="17"/>
  </w:num>
  <w:num w:numId="44">
    <w:abstractNumId w:val="101"/>
  </w:num>
  <w:num w:numId="45">
    <w:abstractNumId w:val="97"/>
  </w:num>
  <w:num w:numId="46">
    <w:abstractNumId w:val="104"/>
  </w:num>
  <w:num w:numId="47">
    <w:abstractNumId w:val="116"/>
  </w:num>
  <w:num w:numId="48">
    <w:abstractNumId w:val="102"/>
  </w:num>
  <w:num w:numId="49">
    <w:abstractNumId w:val="67"/>
  </w:num>
  <w:num w:numId="50">
    <w:abstractNumId w:val="81"/>
  </w:num>
  <w:num w:numId="51">
    <w:abstractNumId w:val="109"/>
  </w:num>
  <w:num w:numId="52">
    <w:abstractNumId w:val="71"/>
  </w:num>
  <w:num w:numId="53">
    <w:abstractNumId w:val="32"/>
  </w:num>
  <w:num w:numId="54">
    <w:abstractNumId w:val="2"/>
  </w:num>
  <w:num w:numId="55">
    <w:abstractNumId w:val="73"/>
  </w:num>
  <w:num w:numId="56">
    <w:abstractNumId w:val="61"/>
  </w:num>
  <w:num w:numId="57">
    <w:abstractNumId w:val="89"/>
  </w:num>
  <w:num w:numId="58">
    <w:abstractNumId w:val="47"/>
  </w:num>
  <w:num w:numId="59">
    <w:abstractNumId w:val="38"/>
  </w:num>
  <w:num w:numId="60">
    <w:abstractNumId w:val="70"/>
  </w:num>
  <w:num w:numId="61">
    <w:abstractNumId w:val="48"/>
  </w:num>
  <w:num w:numId="62">
    <w:abstractNumId w:val="68"/>
  </w:num>
  <w:num w:numId="63">
    <w:abstractNumId w:val="6"/>
  </w:num>
  <w:num w:numId="64">
    <w:abstractNumId w:val="100"/>
  </w:num>
  <w:num w:numId="65">
    <w:abstractNumId w:val="53"/>
  </w:num>
  <w:num w:numId="66">
    <w:abstractNumId w:val="42"/>
  </w:num>
  <w:num w:numId="67">
    <w:abstractNumId w:val="22"/>
  </w:num>
  <w:num w:numId="68">
    <w:abstractNumId w:val="93"/>
  </w:num>
  <w:num w:numId="69">
    <w:abstractNumId w:val="94"/>
  </w:num>
  <w:num w:numId="70">
    <w:abstractNumId w:val="111"/>
  </w:num>
  <w:num w:numId="71">
    <w:abstractNumId w:val="49"/>
  </w:num>
  <w:num w:numId="72">
    <w:abstractNumId w:val="58"/>
  </w:num>
  <w:num w:numId="73">
    <w:abstractNumId w:val="31"/>
  </w:num>
  <w:num w:numId="74">
    <w:abstractNumId w:val="43"/>
  </w:num>
  <w:num w:numId="75">
    <w:abstractNumId w:val="117"/>
  </w:num>
  <w:num w:numId="76">
    <w:abstractNumId w:val="59"/>
  </w:num>
  <w:num w:numId="77">
    <w:abstractNumId w:val="108"/>
  </w:num>
  <w:num w:numId="78">
    <w:abstractNumId w:val="52"/>
  </w:num>
  <w:num w:numId="79">
    <w:abstractNumId w:val="25"/>
  </w:num>
  <w:num w:numId="80">
    <w:abstractNumId w:val="69"/>
  </w:num>
  <w:num w:numId="81">
    <w:abstractNumId w:val="83"/>
  </w:num>
  <w:num w:numId="82">
    <w:abstractNumId w:val="36"/>
  </w:num>
  <w:num w:numId="83">
    <w:abstractNumId w:val="9"/>
  </w:num>
  <w:num w:numId="84">
    <w:abstractNumId w:val="66"/>
  </w:num>
  <w:num w:numId="85">
    <w:abstractNumId w:val="106"/>
  </w:num>
  <w:num w:numId="86">
    <w:abstractNumId w:val="72"/>
  </w:num>
  <w:num w:numId="87">
    <w:abstractNumId w:val="96"/>
  </w:num>
  <w:num w:numId="88">
    <w:abstractNumId w:val="14"/>
  </w:num>
  <w:num w:numId="89">
    <w:abstractNumId w:val="39"/>
  </w:num>
  <w:num w:numId="90">
    <w:abstractNumId w:val="107"/>
  </w:num>
  <w:num w:numId="91">
    <w:abstractNumId w:val="76"/>
  </w:num>
  <w:num w:numId="92">
    <w:abstractNumId w:val="30"/>
  </w:num>
  <w:num w:numId="93">
    <w:abstractNumId w:val="65"/>
  </w:num>
  <w:num w:numId="94">
    <w:abstractNumId w:val="15"/>
  </w:num>
  <w:num w:numId="95">
    <w:abstractNumId w:val="21"/>
  </w:num>
  <w:num w:numId="96">
    <w:abstractNumId w:val="78"/>
  </w:num>
  <w:num w:numId="97">
    <w:abstractNumId w:val="79"/>
  </w:num>
  <w:num w:numId="98">
    <w:abstractNumId w:val="23"/>
  </w:num>
  <w:num w:numId="99">
    <w:abstractNumId w:val="35"/>
  </w:num>
  <w:num w:numId="100">
    <w:abstractNumId w:val="91"/>
  </w:num>
  <w:num w:numId="101">
    <w:abstractNumId w:val="26"/>
  </w:num>
  <w:num w:numId="102">
    <w:abstractNumId w:val="28"/>
  </w:num>
  <w:num w:numId="103">
    <w:abstractNumId w:val="95"/>
  </w:num>
  <w:num w:numId="104">
    <w:abstractNumId w:val="82"/>
  </w:num>
  <w:num w:numId="105">
    <w:abstractNumId w:val="92"/>
  </w:num>
  <w:num w:numId="106">
    <w:abstractNumId w:val="19"/>
  </w:num>
  <w:num w:numId="107">
    <w:abstractNumId w:val="90"/>
  </w:num>
  <w:num w:numId="108">
    <w:abstractNumId w:val="41"/>
  </w:num>
  <w:num w:numId="109">
    <w:abstractNumId w:val="118"/>
  </w:num>
  <w:num w:numId="110">
    <w:abstractNumId w:val="54"/>
  </w:num>
  <w:num w:numId="111">
    <w:abstractNumId w:val="64"/>
  </w:num>
  <w:num w:numId="112">
    <w:abstractNumId w:val="24"/>
  </w:num>
  <w:num w:numId="113">
    <w:abstractNumId w:val="115"/>
  </w:num>
  <w:num w:numId="114">
    <w:abstractNumId w:val="34"/>
  </w:num>
  <w:num w:numId="115">
    <w:abstractNumId w:val="110"/>
  </w:num>
  <w:num w:numId="116">
    <w:abstractNumId w:val="77"/>
  </w:num>
  <w:num w:numId="117">
    <w:abstractNumId w:val="10"/>
  </w:num>
  <w:num w:numId="118">
    <w:abstractNumId w:val="40"/>
  </w:num>
  <w:num w:numId="119">
    <w:abstractNumId w:val="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851"/>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F2"/>
    <w:rsid w:val="0000131F"/>
    <w:rsid w:val="00001FFA"/>
    <w:rsid w:val="00002532"/>
    <w:rsid w:val="00005838"/>
    <w:rsid w:val="00010BCC"/>
    <w:rsid w:val="00010D1A"/>
    <w:rsid w:val="000114D6"/>
    <w:rsid w:val="000123C9"/>
    <w:rsid w:val="000126BF"/>
    <w:rsid w:val="0001359F"/>
    <w:rsid w:val="00014CD5"/>
    <w:rsid w:val="00014D26"/>
    <w:rsid w:val="0001525D"/>
    <w:rsid w:val="000162EA"/>
    <w:rsid w:val="00016AA2"/>
    <w:rsid w:val="00016EB6"/>
    <w:rsid w:val="000175FD"/>
    <w:rsid w:val="00017C59"/>
    <w:rsid w:val="00017D68"/>
    <w:rsid w:val="00017FEC"/>
    <w:rsid w:val="000201B7"/>
    <w:rsid w:val="000206C8"/>
    <w:rsid w:val="00021496"/>
    <w:rsid w:val="00022813"/>
    <w:rsid w:val="00022F6C"/>
    <w:rsid w:val="000242A4"/>
    <w:rsid w:val="000245B4"/>
    <w:rsid w:val="0002467F"/>
    <w:rsid w:val="00025606"/>
    <w:rsid w:val="0002612C"/>
    <w:rsid w:val="00026E37"/>
    <w:rsid w:val="0002777D"/>
    <w:rsid w:val="00030B34"/>
    <w:rsid w:val="000327B1"/>
    <w:rsid w:val="000346CE"/>
    <w:rsid w:val="00034A17"/>
    <w:rsid w:val="0003523A"/>
    <w:rsid w:val="00035D38"/>
    <w:rsid w:val="00035FB6"/>
    <w:rsid w:val="000379E5"/>
    <w:rsid w:val="00037BA6"/>
    <w:rsid w:val="00040618"/>
    <w:rsid w:val="00041584"/>
    <w:rsid w:val="00041623"/>
    <w:rsid w:val="00042247"/>
    <w:rsid w:val="000448AE"/>
    <w:rsid w:val="00044C5E"/>
    <w:rsid w:val="00045BAE"/>
    <w:rsid w:val="00045FD3"/>
    <w:rsid w:val="0004673C"/>
    <w:rsid w:val="0004760A"/>
    <w:rsid w:val="00051032"/>
    <w:rsid w:val="00051D18"/>
    <w:rsid w:val="00052009"/>
    <w:rsid w:val="000521DB"/>
    <w:rsid w:val="000523AC"/>
    <w:rsid w:val="00052964"/>
    <w:rsid w:val="000531C3"/>
    <w:rsid w:val="00056386"/>
    <w:rsid w:val="000563A4"/>
    <w:rsid w:val="0005643B"/>
    <w:rsid w:val="00057746"/>
    <w:rsid w:val="000601C0"/>
    <w:rsid w:val="000602F7"/>
    <w:rsid w:val="00061487"/>
    <w:rsid w:val="00061774"/>
    <w:rsid w:val="00063858"/>
    <w:rsid w:val="00063B85"/>
    <w:rsid w:val="00063BD2"/>
    <w:rsid w:val="00064DB1"/>
    <w:rsid w:val="00065CE7"/>
    <w:rsid w:val="00065D86"/>
    <w:rsid w:val="000667AD"/>
    <w:rsid w:val="0007042C"/>
    <w:rsid w:val="000708A7"/>
    <w:rsid w:val="00071246"/>
    <w:rsid w:val="00071642"/>
    <w:rsid w:val="00072A13"/>
    <w:rsid w:val="00073BAB"/>
    <w:rsid w:val="00074EBD"/>
    <w:rsid w:val="00076C32"/>
    <w:rsid w:val="000779A3"/>
    <w:rsid w:val="00077A88"/>
    <w:rsid w:val="0008095D"/>
    <w:rsid w:val="00081B66"/>
    <w:rsid w:val="00082A9D"/>
    <w:rsid w:val="00083577"/>
    <w:rsid w:val="00084052"/>
    <w:rsid w:val="0008441E"/>
    <w:rsid w:val="000871F0"/>
    <w:rsid w:val="00087530"/>
    <w:rsid w:val="00090293"/>
    <w:rsid w:val="00092D89"/>
    <w:rsid w:val="00093E14"/>
    <w:rsid w:val="0009433D"/>
    <w:rsid w:val="00095A52"/>
    <w:rsid w:val="00096593"/>
    <w:rsid w:val="0009690F"/>
    <w:rsid w:val="00097A7A"/>
    <w:rsid w:val="000A08EA"/>
    <w:rsid w:val="000A158B"/>
    <w:rsid w:val="000A1BCF"/>
    <w:rsid w:val="000A3F30"/>
    <w:rsid w:val="000A603A"/>
    <w:rsid w:val="000A73B2"/>
    <w:rsid w:val="000B0B96"/>
    <w:rsid w:val="000B1527"/>
    <w:rsid w:val="000B159B"/>
    <w:rsid w:val="000B25E2"/>
    <w:rsid w:val="000B260F"/>
    <w:rsid w:val="000B47A0"/>
    <w:rsid w:val="000B569C"/>
    <w:rsid w:val="000B5BF6"/>
    <w:rsid w:val="000B6350"/>
    <w:rsid w:val="000B6C7F"/>
    <w:rsid w:val="000B6F9A"/>
    <w:rsid w:val="000C0083"/>
    <w:rsid w:val="000C085A"/>
    <w:rsid w:val="000C08F0"/>
    <w:rsid w:val="000C0C4F"/>
    <w:rsid w:val="000C37C2"/>
    <w:rsid w:val="000C391D"/>
    <w:rsid w:val="000C44AB"/>
    <w:rsid w:val="000C5077"/>
    <w:rsid w:val="000C6404"/>
    <w:rsid w:val="000C6448"/>
    <w:rsid w:val="000C65DC"/>
    <w:rsid w:val="000C7C02"/>
    <w:rsid w:val="000D03FF"/>
    <w:rsid w:val="000D0B99"/>
    <w:rsid w:val="000D142A"/>
    <w:rsid w:val="000D15C4"/>
    <w:rsid w:val="000D25CB"/>
    <w:rsid w:val="000D30BE"/>
    <w:rsid w:val="000D3B4D"/>
    <w:rsid w:val="000D49A7"/>
    <w:rsid w:val="000D522E"/>
    <w:rsid w:val="000D52A5"/>
    <w:rsid w:val="000D5EBA"/>
    <w:rsid w:val="000D6783"/>
    <w:rsid w:val="000D7760"/>
    <w:rsid w:val="000D7E18"/>
    <w:rsid w:val="000E07B4"/>
    <w:rsid w:val="000E0FF1"/>
    <w:rsid w:val="000E1266"/>
    <w:rsid w:val="000E4069"/>
    <w:rsid w:val="000E46E5"/>
    <w:rsid w:val="000E53FE"/>
    <w:rsid w:val="000E5D29"/>
    <w:rsid w:val="000E7CE7"/>
    <w:rsid w:val="000F010B"/>
    <w:rsid w:val="000F0B7B"/>
    <w:rsid w:val="000F1020"/>
    <w:rsid w:val="000F4150"/>
    <w:rsid w:val="000F48F7"/>
    <w:rsid w:val="001006DD"/>
    <w:rsid w:val="00100C4D"/>
    <w:rsid w:val="00100C75"/>
    <w:rsid w:val="00102186"/>
    <w:rsid w:val="001023D6"/>
    <w:rsid w:val="00102B17"/>
    <w:rsid w:val="001032A2"/>
    <w:rsid w:val="00103B49"/>
    <w:rsid w:val="00103C2C"/>
    <w:rsid w:val="00104FF5"/>
    <w:rsid w:val="00105F1B"/>
    <w:rsid w:val="0010651D"/>
    <w:rsid w:val="00107101"/>
    <w:rsid w:val="001079D9"/>
    <w:rsid w:val="0011062B"/>
    <w:rsid w:val="00112014"/>
    <w:rsid w:val="00113DB7"/>
    <w:rsid w:val="00114819"/>
    <w:rsid w:val="001168A3"/>
    <w:rsid w:val="00116B90"/>
    <w:rsid w:val="001200A6"/>
    <w:rsid w:val="00120DDF"/>
    <w:rsid w:val="00121460"/>
    <w:rsid w:val="00122B96"/>
    <w:rsid w:val="0012300B"/>
    <w:rsid w:val="001236A5"/>
    <w:rsid w:val="00124882"/>
    <w:rsid w:val="00124CF2"/>
    <w:rsid w:val="001250B0"/>
    <w:rsid w:val="0012520D"/>
    <w:rsid w:val="001252F3"/>
    <w:rsid w:val="0012617E"/>
    <w:rsid w:val="00127584"/>
    <w:rsid w:val="0013027A"/>
    <w:rsid w:val="00131C47"/>
    <w:rsid w:val="00131D11"/>
    <w:rsid w:val="0013412F"/>
    <w:rsid w:val="00134532"/>
    <w:rsid w:val="0013502D"/>
    <w:rsid w:val="001351F3"/>
    <w:rsid w:val="0013574C"/>
    <w:rsid w:val="00135C5B"/>
    <w:rsid w:val="00137936"/>
    <w:rsid w:val="00140509"/>
    <w:rsid w:val="00141C31"/>
    <w:rsid w:val="001426CF"/>
    <w:rsid w:val="00143FEB"/>
    <w:rsid w:val="0014469E"/>
    <w:rsid w:val="00145FC3"/>
    <w:rsid w:val="0014705A"/>
    <w:rsid w:val="00151B47"/>
    <w:rsid w:val="00151B52"/>
    <w:rsid w:val="00151D71"/>
    <w:rsid w:val="00151FC6"/>
    <w:rsid w:val="00152496"/>
    <w:rsid w:val="00155D4A"/>
    <w:rsid w:val="00156653"/>
    <w:rsid w:val="00157EDF"/>
    <w:rsid w:val="00162AF7"/>
    <w:rsid w:val="00163097"/>
    <w:rsid w:val="00164FC2"/>
    <w:rsid w:val="0016582B"/>
    <w:rsid w:val="00166175"/>
    <w:rsid w:val="00166CF2"/>
    <w:rsid w:val="00167456"/>
    <w:rsid w:val="00173FF0"/>
    <w:rsid w:val="00174D21"/>
    <w:rsid w:val="00175393"/>
    <w:rsid w:val="001768C7"/>
    <w:rsid w:val="001776F0"/>
    <w:rsid w:val="00181BAE"/>
    <w:rsid w:val="001821CE"/>
    <w:rsid w:val="00182CBA"/>
    <w:rsid w:val="001866DF"/>
    <w:rsid w:val="00186D4A"/>
    <w:rsid w:val="001872D3"/>
    <w:rsid w:val="00187A7D"/>
    <w:rsid w:val="001904F4"/>
    <w:rsid w:val="001922A4"/>
    <w:rsid w:val="0019368F"/>
    <w:rsid w:val="00193B79"/>
    <w:rsid w:val="00193FB5"/>
    <w:rsid w:val="001947B8"/>
    <w:rsid w:val="00194F71"/>
    <w:rsid w:val="001A0471"/>
    <w:rsid w:val="001A15EF"/>
    <w:rsid w:val="001A1D91"/>
    <w:rsid w:val="001A2A98"/>
    <w:rsid w:val="001A46D1"/>
    <w:rsid w:val="001A4D95"/>
    <w:rsid w:val="001A7B69"/>
    <w:rsid w:val="001B0717"/>
    <w:rsid w:val="001B0834"/>
    <w:rsid w:val="001B0E0C"/>
    <w:rsid w:val="001B161E"/>
    <w:rsid w:val="001B5CFD"/>
    <w:rsid w:val="001B679A"/>
    <w:rsid w:val="001B6FBC"/>
    <w:rsid w:val="001B7FD0"/>
    <w:rsid w:val="001C23A8"/>
    <w:rsid w:val="001C2770"/>
    <w:rsid w:val="001C290C"/>
    <w:rsid w:val="001C6820"/>
    <w:rsid w:val="001C6E3C"/>
    <w:rsid w:val="001C769A"/>
    <w:rsid w:val="001D0765"/>
    <w:rsid w:val="001D306F"/>
    <w:rsid w:val="001D36CE"/>
    <w:rsid w:val="001D50F3"/>
    <w:rsid w:val="001D5B1D"/>
    <w:rsid w:val="001D6309"/>
    <w:rsid w:val="001E0434"/>
    <w:rsid w:val="001E16F7"/>
    <w:rsid w:val="001E1D3A"/>
    <w:rsid w:val="001E23A7"/>
    <w:rsid w:val="001E2FE5"/>
    <w:rsid w:val="001E39E2"/>
    <w:rsid w:val="001E3B07"/>
    <w:rsid w:val="001E3B15"/>
    <w:rsid w:val="001E4018"/>
    <w:rsid w:val="001E4190"/>
    <w:rsid w:val="001E43CE"/>
    <w:rsid w:val="001E4F59"/>
    <w:rsid w:val="001E53E4"/>
    <w:rsid w:val="001E5781"/>
    <w:rsid w:val="001E58DE"/>
    <w:rsid w:val="001E5CED"/>
    <w:rsid w:val="001F04AC"/>
    <w:rsid w:val="001F274C"/>
    <w:rsid w:val="001F3F80"/>
    <w:rsid w:val="001F4B35"/>
    <w:rsid w:val="001F4DD3"/>
    <w:rsid w:val="001F5012"/>
    <w:rsid w:val="001F730C"/>
    <w:rsid w:val="002030B9"/>
    <w:rsid w:val="002034B0"/>
    <w:rsid w:val="00203BF5"/>
    <w:rsid w:val="00205E2B"/>
    <w:rsid w:val="00207739"/>
    <w:rsid w:val="0021006F"/>
    <w:rsid w:val="002100A6"/>
    <w:rsid w:val="002105F2"/>
    <w:rsid w:val="00210DD6"/>
    <w:rsid w:val="00211549"/>
    <w:rsid w:val="00211841"/>
    <w:rsid w:val="00212CBA"/>
    <w:rsid w:val="0021428E"/>
    <w:rsid w:val="002145E8"/>
    <w:rsid w:val="002154AB"/>
    <w:rsid w:val="00215A36"/>
    <w:rsid w:val="002163D9"/>
    <w:rsid w:val="00217F10"/>
    <w:rsid w:val="00220155"/>
    <w:rsid w:val="0022028C"/>
    <w:rsid w:val="00221255"/>
    <w:rsid w:val="00221331"/>
    <w:rsid w:val="002227BF"/>
    <w:rsid w:val="00223152"/>
    <w:rsid w:val="00223A7C"/>
    <w:rsid w:val="00223B10"/>
    <w:rsid w:val="00225C36"/>
    <w:rsid w:val="00226AEE"/>
    <w:rsid w:val="002276D6"/>
    <w:rsid w:val="00227EE1"/>
    <w:rsid w:val="00230733"/>
    <w:rsid w:val="00231034"/>
    <w:rsid w:val="00231F1D"/>
    <w:rsid w:val="0023267A"/>
    <w:rsid w:val="00235DE8"/>
    <w:rsid w:val="00236C82"/>
    <w:rsid w:val="002373A9"/>
    <w:rsid w:val="00237A5D"/>
    <w:rsid w:val="00237D07"/>
    <w:rsid w:val="00241765"/>
    <w:rsid w:val="00242645"/>
    <w:rsid w:val="00244330"/>
    <w:rsid w:val="0024460B"/>
    <w:rsid w:val="00244FE0"/>
    <w:rsid w:val="002453D2"/>
    <w:rsid w:val="00245881"/>
    <w:rsid w:val="002470CD"/>
    <w:rsid w:val="00250330"/>
    <w:rsid w:val="00250ED9"/>
    <w:rsid w:val="0025171F"/>
    <w:rsid w:val="002537A6"/>
    <w:rsid w:val="002540CD"/>
    <w:rsid w:val="00255CBB"/>
    <w:rsid w:val="00255F7E"/>
    <w:rsid w:val="00256321"/>
    <w:rsid w:val="002565BF"/>
    <w:rsid w:val="00257DBF"/>
    <w:rsid w:val="00257E32"/>
    <w:rsid w:val="002605B6"/>
    <w:rsid w:val="00261C68"/>
    <w:rsid w:val="00262249"/>
    <w:rsid w:val="00262676"/>
    <w:rsid w:val="002628FB"/>
    <w:rsid w:val="00262E20"/>
    <w:rsid w:val="0026309B"/>
    <w:rsid w:val="00263265"/>
    <w:rsid w:val="00263F0C"/>
    <w:rsid w:val="002655DA"/>
    <w:rsid w:val="00265CD1"/>
    <w:rsid w:val="0026632E"/>
    <w:rsid w:val="0026693D"/>
    <w:rsid w:val="00267D47"/>
    <w:rsid w:val="00271551"/>
    <w:rsid w:val="00271E1C"/>
    <w:rsid w:val="0027223E"/>
    <w:rsid w:val="00272279"/>
    <w:rsid w:val="0027288C"/>
    <w:rsid w:val="00272A37"/>
    <w:rsid w:val="002738B8"/>
    <w:rsid w:val="002749FB"/>
    <w:rsid w:val="00274C8B"/>
    <w:rsid w:val="00276049"/>
    <w:rsid w:val="00276942"/>
    <w:rsid w:val="00276B3E"/>
    <w:rsid w:val="00276B72"/>
    <w:rsid w:val="002814C3"/>
    <w:rsid w:val="00281FC7"/>
    <w:rsid w:val="0028308B"/>
    <w:rsid w:val="00283765"/>
    <w:rsid w:val="00283AF1"/>
    <w:rsid w:val="002840FF"/>
    <w:rsid w:val="00284400"/>
    <w:rsid w:val="00287D43"/>
    <w:rsid w:val="002908C8"/>
    <w:rsid w:val="00290A9B"/>
    <w:rsid w:val="0029282C"/>
    <w:rsid w:val="0029563B"/>
    <w:rsid w:val="00296450"/>
    <w:rsid w:val="00296A2B"/>
    <w:rsid w:val="00296A2E"/>
    <w:rsid w:val="002A2657"/>
    <w:rsid w:val="002A341C"/>
    <w:rsid w:val="002A6B9B"/>
    <w:rsid w:val="002A7DC5"/>
    <w:rsid w:val="002A7DDC"/>
    <w:rsid w:val="002B0946"/>
    <w:rsid w:val="002B1614"/>
    <w:rsid w:val="002B3C6F"/>
    <w:rsid w:val="002B3F25"/>
    <w:rsid w:val="002B4BE3"/>
    <w:rsid w:val="002B51C0"/>
    <w:rsid w:val="002B5590"/>
    <w:rsid w:val="002B59E1"/>
    <w:rsid w:val="002B633B"/>
    <w:rsid w:val="002B6959"/>
    <w:rsid w:val="002B736A"/>
    <w:rsid w:val="002B7E3F"/>
    <w:rsid w:val="002C0E20"/>
    <w:rsid w:val="002C0EFD"/>
    <w:rsid w:val="002C126D"/>
    <w:rsid w:val="002C17B3"/>
    <w:rsid w:val="002C1BBC"/>
    <w:rsid w:val="002C3B0B"/>
    <w:rsid w:val="002C3C8B"/>
    <w:rsid w:val="002C5954"/>
    <w:rsid w:val="002C5C87"/>
    <w:rsid w:val="002C6F37"/>
    <w:rsid w:val="002D19DA"/>
    <w:rsid w:val="002D20BD"/>
    <w:rsid w:val="002D2241"/>
    <w:rsid w:val="002D2617"/>
    <w:rsid w:val="002D2EB6"/>
    <w:rsid w:val="002D35CE"/>
    <w:rsid w:val="002D3A14"/>
    <w:rsid w:val="002D43F4"/>
    <w:rsid w:val="002D5446"/>
    <w:rsid w:val="002D5762"/>
    <w:rsid w:val="002D6650"/>
    <w:rsid w:val="002D6900"/>
    <w:rsid w:val="002D7729"/>
    <w:rsid w:val="002D7736"/>
    <w:rsid w:val="002D774A"/>
    <w:rsid w:val="002D7905"/>
    <w:rsid w:val="002E26DF"/>
    <w:rsid w:val="002E4886"/>
    <w:rsid w:val="002E4F30"/>
    <w:rsid w:val="002E51DC"/>
    <w:rsid w:val="002E5D65"/>
    <w:rsid w:val="002E60C3"/>
    <w:rsid w:val="002E6245"/>
    <w:rsid w:val="002E6432"/>
    <w:rsid w:val="002E6EC1"/>
    <w:rsid w:val="002E737F"/>
    <w:rsid w:val="002F0B53"/>
    <w:rsid w:val="002F0D0E"/>
    <w:rsid w:val="002F1A95"/>
    <w:rsid w:val="002F1BEB"/>
    <w:rsid w:val="002F2FE1"/>
    <w:rsid w:val="002F3640"/>
    <w:rsid w:val="002F505A"/>
    <w:rsid w:val="002F7C27"/>
    <w:rsid w:val="00300485"/>
    <w:rsid w:val="00300DDF"/>
    <w:rsid w:val="00301328"/>
    <w:rsid w:val="0030150B"/>
    <w:rsid w:val="003022A8"/>
    <w:rsid w:val="003038A5"/>
    <w:rsid w:val="00303947"/>
    <w:rsid w:val="00304544"/>
    <w:rsid w:val="0030793C"/>
    <w:rsid w:val="003102D1"/>
    <w:rsid w:val="00312672"/>
    <w:rsid w:val="003131A5"/>
    <w:rsid w:val="00314DA6"/>
    <w:rsid w:val="00315E7B"/>
    <w:rsid w:val="00315FD8"/>
    <w:rsid w:val="003164E3"/>
    <w:rsid w:val="0031796C"/>
    <w:rsid w:val="003200B2"/>
    <w:rsid w:val="00320DD8"/>
    <w:rsid w:val="00320EB5"/>
    <w:rsid w:val="003212E5"/>
    <w:rsid w:val="003213A6"/>
    <w:rsid w:val="0032227C"/>
    <w:rsid w:val="00322CD6"/>
    <w:rsid w:val="0032389D"/>
    <w:rsid w:val="003245E7"/>
    <w:rsid w:val="003250A0"/>
    <w:rsid w:val="00325532"/>
    <w:rsid w:val="0032561F"/>
    <w:rsid w:val="0032578D"/>
    <w:rsid w:val="003263AE"/>
    <w:rsid w:val="003265F8"/>
    <w:rsid w:val="00326821"/>
    <w:rsid w:val="00326932"/>
    <w:rsid w:val="00331EEC"/>
    <w:rsid w:val="00332920"/>
    <w:rsid w:val="0033293B"/>
    <w:rsid w:val="00334424"/>
    <w:rsid w:val="00335AA0"/>
    <w:rsid w:val="0033627F"/>
    <w:rsid w:val="00340329"/>
    <w:rsid w:val="003421C3"/>
    <w:rsid w:val="00342321"/>
    <w:rsid w:val="003426A3"/>
    <w:rsid w:val="00343BEB"/>
    <w:rsid w:val="0034444D"/>
    <w:rsid w:val="00344DA9"/>
    <w:rsid w:val="00345973"/>
    <w:rsid w:val="0034685F"/>
    <w:rsid w:val="00346AD2"/>
    <w:rsid w:val="00346C29"/>
    <w:rsid w:val="003475D7"/>
    <w:rsid w:val="00347827"/>
    <w:rsid w:val="00351719"/>
    <w:rsid w:val="00351C89"/>
    <w:rsid w:val="00352A40"/>
    <w:rsid w:val="003545EA"/>
    <w:rsid w:val="00357C9A"/>
    <w:rsid w:val="00357D43"/>
    <w:rsid w:val="00357DA2"/>
    <w:rsid w:val="00357F43"/>
    <w:rsid w:val="00360BA4"/>
    <w:rsid w:val="00360BDB"/>
    <w:rsid w:val="00360C5F"/>
    <w:rsid w:val="003611EE"/>
    <w:rsid w:val="00361502"/>
    <w:rsid w:val="00361CD3"/>
    <w:rsid w:val="00363CCD"/>
    <w:rsid w:val="00364FCC"/>
    <w:rsid w:val="00365222"/>
    <w:rsid w:val="003654CD"/>
    <w:rsid w:val="003658A9"/>
    <w:rsid w:val="00365E44"/>
    <w:rsid w:val="00366751"/>
    <w:rsid w:val="00366C14"/>
    <w:rsid w:val="00370495"/>
    <w:rsid w:val="00370E0B"/>
    <w:rsid w:val="003723A4"/>
    <w:rsid w:val="003725C1"/>
    <w:rsid w:val="003727F0"/>
    <w:rsid w:val="00372AA4"/>
    <w:rsid w:val="003732FC"/>
    <w:rsid w:val="003746A4"/>
    <w:rsid w:val="00375AF7"/>
    <w:rsid w:val="00376874"/>
    <w:rsid w:val="00377F41"/>
    <w:rsid w:val="003806E3"/>
    <w:rsid w:val="003810A8"/>
    <w:rsid w:val="00381E5A"/>
    <w:rsid w:val="003826F5"/>
    <w:rsid w:val="00384CC9"/>
    <w:rsid w:val="00385066"/>
    <w:rsid w:val="003859CE"/>
    <w:rsid w:val="00385C75"/>
    <w:rsid w:val="00386758"/>
    <w:rsid w:val="0039089D"/>
    <w:rsid w:val="00390D1C"/>
    <w:rsid w:val="0039184D"/>
    <w:rsid w:val="0039245C"/>
    <w:rsid w:val="003924ED"/>
    <w:rsid w:val="003930F1"/>
    <w:rsid w:val="0039347D"/>
    <w:rsid w:val="00393597"/>
    <w:rsid w:val="0039428A"/>
    <w:rsid w:val="00394597"/>
    <w:rsid w:val="0039470D"/>
    <w:rsid w:val="003951DC"/>
    <w:rsid w:val="003955E3"/>
    <w:rsid w:val="00396E7F"/>
    <w:rsid w:val="003977DD"/>
    <w:rsid w:val="00397EB8"/>
    <w:rsid w:val="003A1204"/>
    <w:rsid w:val="003A1FD7"/>
    <w:rsid w:val="003A4F5F"/>
    <w:rsid w:val="003A57D4"/>
    <w:rsid w:val="003A6ADE"/>
    <w:rsid w:val="003A77F8"/>
    <w:rsid w:val="003A7F2D"/>
    <w:rsid w:val="003B01C1"/>
    <w:rsid w:val="003B0AD1"/>
    <w:rsid w:val="003B0B8A"/>
    <w:rsid w:val="003B14B9"/>
    <w:rsid w:val="003B24F2"/>
    <w:rsid w:val="003B293E"/>
    <w:rsid w:val="003B2E66"/>
    <w:rsid w:val="003B30A4"/>
    <w:rsid w:val="003B3694"/>
    <w:rsid w:val="003B3D69"/>
    <w:rsid w:val="003B532E"/>
    <w:rsid w:val="003B5CD7"/>
    <w:rsid w:val="003B633F"/>
    <w:rsid w:val="003B689F"/>
    <w:rsid w:val="003B6BE6"/>
    <w:rsid w:val="003B6F77"/>
    <w:rsid w:val="003B75F2"/>
    <w:rsid w:val="003B774D"/>
    <w:rsid w:val="003B7F57"/>
    <w:rsid w:val="003C0094"/>
    <w:rsid w:val="003C0F29"/>
    <w:rsid w:val="003C13D5"/>
    <w:rsid w:val="003C19F8"/>
    <w:rsid w:val="003C25D7"/>
    <w:rsid w:val="003C38C0"/>
    <w:rsid w:val="003C46D5"/>
    <w:rsid w:val="003C47E0"/>
    <w:rsid w:val="003C48A5"/>
    <w:rsid w:val="003C6C3E"/>
    <w:rsid w:val="003C7B50"/>
    <w:rsid w:val="003D0133"/>
    <w:rsid w:val="003D0BB6"/>
    <w:rsid w:val="003D2216"/>
    <w:rsid w:val="003D4C3B"/>
    <w:rsid w:val="003D59C5"/>
    <w:rsid w:val="003D68DB"/>
    <w:rsid w:val="003D6910"/>
    <w:rsid w:val="003D7163"/>
    <w:rsid w:val="003D764D"/>
    <w:rsid w:val="003E090B"/>
    <w:rsid w:val="003E32DE"/>
    <w:rsid w:val="003E33D8"/>
    <w:rsid w:val="003E3C71"/>
    <w:rsid w:val="003E5300"/>
    <w:rsid w:val="003E6907"/>
    <w:rsid w:val="003E7708"/>
    <w:rsid w:val="003E7CA1"/>
    <w:rsid w:val="003F0D1B"/>
    <w:rsid w:val="003F0EBA"/>
    <w:rsid w:val="003F1418"/>
    <w:rsid w:val="003F14C6"/>
    <w:rsid w:val="003F2945"/>
    <w:rsid w:val="003F30B4"/>
    <w:rsid w:val="003F448A"/>
    <w:rsid w:val="003F4858"/>
    <w:rsid w:val="003F4A67"/>
    <w:rsid w:val="003F5189"/>
    <w:rsid w:val="003F5681"/>
    <w:rsid w:val="003F57E6"/>
    <w:rsid w:val="003F5C76"/>
    <w:rsid w:val="003F7C2F"/>
    <w:rsid w:val="00400D55"/>
    <w:rsid w:val="004017E1"/>
    <w:rsid w:val="004019F1"/>
    <w:rsid w:val="00401AD7"/>
    <w:rsid w:val="00402731"/>
    <w:rsid w:val="00405CF4"/>
    <w:rsid w:val="00415CF3"/>
    <w:rsid w:val="00416033"/>
    <w:rsid w:val="00417918"/>
    <w:rsid w:val="004222BE"/>
    <w:rsid w:val="0042234A"/>
    <w:rsid w:val="00422374"/>
    <w:rsid w:val="00423559"/>
    <w:rsid w:val="00423C75"/>
    <w:rsid w:val="004250C2"/>
    <w:rsid w:val="0042511D"/>
    <w:rsid w:val="004263C7"/>
    <w:rsid w:val="00426F7B"/>
    <w:rsid w:val="004278AF"/>
    <w:rsid w:val="0043027B"/>
    <w:rsid w:val="00430AD4"/>
    <w:rsid w:val="00431A21"/>
    <w:rsid w:val="0043323A"/>
    <w:rsid w:val="00433729"/>
    <w:rsid w:val="00433D1F"/>
    <w:rsid w:val="0043454D"/>
    <w:rsid w:val="00437FA8"/>
    <w:rsid w:val="00440705"/>
    <w:rsid w:val="00441145"/>
    <w:rsid w:val="00443CCE"/>
    <w:rsid w:val="00443E62"/>
    <w:rsid w:val="00443EFF"/>
    <w:rsid w:val="0044498F"/>
    <w:rsid w:val="00444AF3"/>
    <w:rsid w:val="00445EC5"/>
    <w:rsid w:val="00446C28"/>
    <w:rsid w:val="004479A2"/>
    <w:rsid w:val="00452E23"/>
    <w:rsid w:val="00453126"/>
    <w:rsid w:val="004538E1"/>
    <w:rsid w:val="004540A6"/>
    <w:rsid w:val="00455C24"/>
    <w:rsid w:val="0045621D"/>
    <w:rsid w:val="0045753C"/>
    <w:rsid w:val="00457578"/>
    <w:rsid w:val="004619A8"/>
    <w:rsid w:val="00461FAC"/>
    <w:rsid w:val="00462FC9"/>
    <w:rsid w:val="0046392C"/>
    <w:rsid w:val="00465221"/>
    <w:rsid w:val="00467A45"/>
    <w:rsid w:val="004718BE"/>
    <w:rsid w:val="00471972"/>
    <w:rsid w:val="0047225C"/>
    <w:rsid w:val="0047302D"/>
    <w:rsid w:val="00473B20"/>
    <w:rsid w:val="0047433C"/>
    <w:rsid w:val="004746A1"/>
    <w:rsid w:val="0047644F"/>
    <w:rsid w:val="00476BA0"/>
    <w:rsid w:val="0047759C"/>
    <w:rsid w:val="00477F66"/>
    <w:rsid w:val="00480A15"/>
    <w:rsid w:val="00480EFB"/>
    <w:rsid w:val="0048108A"/>
    <w:rsid w:val="00481861"/>
    <w:rsid w:val="00482868"/>
    <w:rsid w:val="00482D8D"/>
    <w:rsid w:val="00482F31"/>
    <w:rsid w:val="0048331F"/>
    <w:rsid w:val="0048388C"/>
    <w:rsid w:val="00484135"/>
    <w:rsid w:val="004844AF"/>
    <w:rsid w:val="00486178"/>
    <w:rsid w:val="00486668"/>
    <w:rsid w:val="004903AD"/>
    <w:rsid w:val="0049243D"/>
    <w:rsid w:val="0049311A"/>
    <w:rsid w:val="00493CD0"/>
    <w:rsid w:val="004947CD"/>
    <w:rsid w:val="004958F5"/>
    <w:rsid w:val="0049694F"/>
    <w:rsid w:val="00497D9B"/>
    <w:rsid w:val="004A0708"/>
    <w:rsid w:val="004A0FED"/>
    <w:rsid w:val="004A16F3"/>
    <w:rsid w:val="004A27E7"/>
    <w:rsid w:val="004A290D"/>
    <w:rsid w:val="004A3421"/>
    <w:rsid w:val="004A377F"/>
    <w:rsid w:val="004A4015"/>
    <w:rsid w:val="004A4235"/>
    <w:rsid w:val="004A4C70"/>
    <w:rsid w:val="004A5C07"/>
    <w:rsid w:val="004A6792"/>
    <w:rsid w:val="004A7820"/>
    <w:rsid w:val="004B051E"/>
    <w:rsid w:val="004B107E"/>
    <w:rsid w:val="004B1970"/>
    <w:rsid w:val="004B259B"/>
    <w:rsid w:val="004B2904"/>
    <w:rsid w:val="004B3024"/>
    <w:rsid w:val="004B37B1"/>
    <w:rsid w:val="004B4303"/>
    <w:rsid w:val="004B66CC"/>
    <w:rsid w:val="004B7CA0"/>
    <w:rsid w:val="004C0E1B"/>
    <w:rsid w:val="004C2375"/>
    <w:rsid w:val="004C3C6D"/>
    <w:rsid w:val="004C509D"/>
    <w:rsid w:val="004C55A4"/>
    <w:rsid w:val="004C57B7"/>
    <w:rsid w:val="004C5C1A"/>
    <w:rsid w:val="004C6141"/>
    <w:rsid w:val="004C654F"/>
    <w:rsid w:val="004C68A1"/>
    <w:rsid w:val="004C7AFC"/>
    <w:rsid w:val="004D03C6"/>
    <w:rsid w:val="004D07DD"/>
    <w:rsid w:val="004D091C"/>
    <w:rsid w:val="004D18FF"/>
    <w:rsid w:val="004D1C19"/>
    <w:rsid w:val="004D27A8"/>
    <w:rsid w:val="004D2DD9"/>
    <w:rsid w:val="004D2F1F"/>
    <w:rsid w:val="004D30C3"/>
    <w:rsid w:val="004D34CE"/>
    <w:rsid w:val="004D569D"/>
    <w:rsid w:val="004D5ACC"/>
    <w:rsid w:val="004D5D92"/>
    <w:rsid w:val="004D6323"/>
    <w:rsid w:val="004D67E6"/>
    <w:rsid w:val="004D75EC"/>
    <w:rsid w:val="004D7FED"/>
    <w:rsid w:val="004E0D6C"/>
    <w:rsid w:val="004E12FB"/>
    <w:rsid w:val="004E21CF"/>
    <w:rsid w:val="004E32A0"/>
    <w:rsid w:val="004E3924"/>
    <w:rsid w:val="004E3E19"/>
    <w:rsid w:val="004E4026"/>
    <w:rsid w:val="004E44E6"/>
    <w:rsid w:val="004E52A5"/>
    <w:rsid w:val="004E5CD2"/>
    <w:rsid w:val="004E63D3"/>
    <w:rsid w:val="004E64AA"/>
    <w:rsid w:val="004E7859"/>
    <w:rsid w:val="004E7F3F"/>
    <w:rsid w:val="004F0361"/>
    <w:rsid w:val="004F092C"/>
    <w:rsid w:val="004F188A"/>
    <w:rsid w:val="004F2425"/>
    <w:rsid w:val="004F2D39"/>
    <w:rsid w:val="004F5882"/>
    <w:rsid w:val="004F5D0A"/>
    <w:rsid w:val="004F5D9E"/>
    <w:rsid w:val="004F5F80"/>
    <w:rsid w:val="004F63AA"/>
    <w:rsid w:val="004F69BC"/>
    <w:rsid w:val="004F6D4E"/>
    <w:rsid w:val="00500626"/>
    <w:rsid w:val="00502A6E"/>
    <w:rsid w:val="00503DA8"/>
    <w:rsid w:val="00505A23"/>
    <w:rsid w:val="005078EB"/>
    <w:rsid w:val="0050798E"/>
    <w:rsid w:val="00507CAB"/>
    <w:rsid w:val="00510CF8"/>
    <w:rsid w:val="00513B34"/>
    <w:rsid w:val="0051447B"/>
    <w:rsid w:val="005145B4"/>
    <w:rsid w:val="005151A1"/>
    <w:rsid w:val="00515B22"/>
    <w:rsid w:val="00516121"/>
    <w:rsid w:val="00520061"/>
    <w:rsid w:val="00520159"/>
    <w:rsid w:val="00520312"/>
    <w:rsid w:val="0052093C"/>
    <w:rsid w:val="005209EC"/>
    <w:rsid w:val="00520E1C"/>
    <w:rsid w:val="00521751"/>
    <w:rsid w:val="00522FDC"/>
    <w:rsid w:val="00523052"/>
    <w:rsid w:val="005231C9"/>
    <w:rsid w:val="00523D7F"/>
    <w:rsid w:val="00523F2F"/>
    <w:rsid w:val="0052658F"/>
    <w:rsid w:val="00526838"/>
    <w:rsid w:val="00526A67"/>
    <w:rsid w:val="00526F58"/>
    <w:rsid w:val="00527BE9"/>
    <w:rsid w:val="00530A36"/>
    <w:rsid w:val="00532063"/>
    <w:rsid w:val="00532077"/>
    <w:rsid w:val="00532594"/>
    <w:rsid w:val="00532664"/>
    <w:rsid w:val="00532DD0"/>
    <w:rsid w:val="00534FDA"/>
    <w:rsid w:val="005355D9"/>
    <w:rsid w:val="00535F66"/>
    <w:rsid w:val="00536006"/>
    <w:rsid w:val="005363CD"/>
    <w:rsid w:val="00541270"/>
    <w:rsid w:val="00542B2B"/>
    <w:rsid w:val="005439DE"/>
    <w:rsid w:val="00543AF9"/>
    <w:rsid w:val="0054537D"/>
    <w:rsid w:val="00545A69"/>
    <w:rsid w:val="00545F1C"/>
    <w:rsid w:val="005467E4"/>
    <w:rsid w:val="00546FF1"/>
    <w:rsid w:val="00550D2C"/>
    <w:rsid w:val="00551FE4"/>
    <w:rsid w:val="00552164"/>
    <w:rsid w:val="00552688"/>
    <w:rsid w:val="00552AB7"/>
    <w:rsid w:val="00556082"/>
    <w:rsid w:val="00556290"/>
    <w:rsid w:val="005569AA"/>
    <w:rsid w:val="00556E30"/>
    <w:rsid w:val="005574AE"/>
    <w:rsid w:val="00557E67"/>
    <w:rsid w:val="00561674"/>
    <w:rsid w:val="00561762"/>
    <w:rsid w:val="005618D9"/>
    <w:rsid w:val="0056192F"/>
    <w:rsid w:val="00564B21"/>
    <w:rsid w:val="0056558D"/>
    <w:rsid w:val="00565998"/>
    <w:rsid w:val="0056634C"/>
    <w:rsid w:val="005670FC"/>
    <w:rsid w:val="0056725C"/>
    <w:rsid w:val="0056792E"/>
    <w:rsid w:val="005700FC"/>
    <w:rsid w:val="00571399"/>
    <w:rsid w:val="00572316"/>
    <w:rsid w:val="00572E29"/>
    <w:rsid w:val="0057351C"/>
    <w:rsid w:val="00573DE0"/>
    <w:rsid w:val="00574482"/>
    <w:rsid w:val="00574BBC"/>
    <w:rsid w:val="00575937"/>
    <w:rsid w:val="005759C7"/>
    <w:rsid w:val="00577DC9"/>
    <w:rsid w:val="00581C0C"/>
    <w:rsid w:val="00582887"/>
    <w:rsid w:val="00582A51"/>
    <w:rsid w:val="00582AA3"/>
    <w:rsid w:val="00582C3E"/>
    <w:rsid w:val="00582C8D"/>
    <w:rsid w:val="005831A5"/>
    <w:rsid w:val="00586614"/>
    <w:rsid w:val="00586FD6"/>
    <w:rsid w:val="00587B05"/>
    <w:rsid w:val="00590052"/>
    <w:rsid w:val="0059136E"/>
    <w:rsid w:val="00592360"/>
    <w:rsid w:val="00592377"/>
    <w:rsid w:val="00592837"/>
    <w:rsid w:val="00594526"/>
    <w:rsid w:val="005958B3"/>
    <w:rsid w:val="00596041"/>
    <w:rsid w:val="005962BA"/>
    <w:rsid w:val="00596612"/>
    <w:rsid w:val="00597BC2"/>
    <w:rsid w:val="005A1973"/>
    <w:rsid w:val="005A300D"/>
    <w:rsid w:val="005A37C6"/>
    <w:rsid w:val="005A39C7"/>
    <w:rsid w:val="005A409F"/>
    <w:rsid w:val="005A5081"/>
    <w:rsid w:val="005A74B5"/>
    <w:rsid w:val="005A74CD"/>
    <w:rsid w:val="005A7A1E"/>
    <w:rsid w:val="005A7FA6"/>
    <w:rsid w:val="005B1109"/>
    <w:rsid w:val="005B116C"/>
    <w:rsid w:val="005B20A1"/>
    <w:rsid w:val="005B2138"/>
    <w:rsid w:val="005B28C3"/>
    <w:rsid w:val="005B2B33"/>
    <w:rsid w:val="005B2DC0"/>
    <w:rsid w:val="005B4C4F"/>
    <w:rsid w:val="005B5207"/>
    <w:rsid w:val="005B5AAF"/>
    <w:rsid w:val="005B5BC8"/>
    <w:rsid w:val="005B5EBD"/>
    <w:rsid w:val="005B6E51"/>
    <w:rsid w:val="005C0CCA"/>
    <w:rsid w:val="005C1E4F"/>
    <w:rsid w:val="005C21BB"/>
    <w:rsid w:val="005C330D"/>
    <w:rsid w:val="005C42D2"/>
    <w:rsid w:val="005C63F1"/>
    <w:rsid w:val="005C647E"/>
    <w:rsid w:val="005C70A3"/>
    <w:rsid w:val="005C71BF"/>
    <w:rsid w:val="005D0E60"/>
    <w:rsid w:val="005D1FD8"/>
    <w:rsid w:val="005D2A6C"/>
    <w:rsid w:val="005D37BC"/>
    <w:rsid w:val="005D50D3"/>
    <w:rsid w:val="005D6771"/>
    <w:rsid w:val="005D7279"/>
    <w:rsid w:val="005E0968"/>
    <w:rsid w:val="005E0F31"/>
    <w:rsid w:val="005E13A3"/>
    <w:rsid w:val="005E1A0F"/>
    <w:rsid w:val="005E4A2B"/>
    <w:rsid w:val="005E6CD9"/>
    <w:rsid w:val="005E74EF"/>
    <w:rsid w:val="005F0651"/>
    <w:rsid w:val="005F06C3"/>
    <w:rsid w:val="005F1162"/>
    <w:rsid w:val="005F14A5"/>
    <w:rsid w:val="005F19E4"/>
    <w:rsid w:val="005F3B80"/>
    <w:rsid w:val="005F3E98"/>
    <w:rsid w:val="005F3FCA"/>
    <w:rsid w:val="005F4A45"/>
    <w:rsid w:val="005F69A1"/>
    <w:rsid w:val="0060086E"/>
    <w:rsid w:val="00600AC8"/>
    <w:rsid w:val="006019C8"/>
    <w:rsid w:val="006021F7"/>
    <w:rsid w:val="00602C6C"/>
    <w:rsid w:val="00602CB4"/>
    <w:rsid w:val="006035F4"/>
    <w:rsid w:val="006043B8"/>
    <w:rsid w:val="00604A86"/>
    <w:rsid w:val="00607F74"/>
    <w:rsid w:val="00611576"/>
    <w:rsid w:val="0061347F"/>
    <w:rsid w:val="00613BE3"/>
    <w:rsid w:val="00615578"/>
    <w:rsid w:val="00616B56"/>
    <w:rsid w:val="00616DBE"/>
    <w:rsid w:val="00617034"/>
    <w:rsid w:val="0061780D"/>
    <w:rsid w:val="006215FB"/>
    <w:rsid w:val="006217D9"/>
    <w:rsid w:val="006229FC"/>
    <w:rsid w:val="00622C73"/>
    <w:rsid w:val="00623780"/>
    <w:rsid w:val="00623CDA"/>
    <w:rsid w:val="00624BF4"/>
    <w:rsid w:val="00625183"/>
    <w:rsid w:val="00625B87"/>
    <w:rsid w:val="0062612B"/>
    <w:rsid w:val="00626589"/>
    <w:rsid w:val="00630947"/>
    <w:rsid w:val="006319FF"/>
    <w:rsid w:val="00633F62"/>
    <w:rsid w:val="00634334"/>
    <w:rsid w:val="0063449F"/>
    <w:rsid w:val="00634EB3"/>
    <w:rsid w:val="00635A77"/>
    <w:rsid w:val="00636824"/>
    <w:rsid w:val="006370D8"/>
    <w:rsid w:val="0063721E"/>
    <w:rsid w:val="00637C14"/>
    <w:rsid w:val="00637E53"/>
    <w:rsid w:val="00637F36"/>
    <w:rsid w:val="00641430"/>
    <w:rsid w:val="006421C2"/>
    <w:rsid w:val="00642C7C"/>
    <w:rsid w:val="00643661"/>
    <w:rsid w:val="00643C53"/>
    <w:rsid w:val="00643F27"/>
    <w:rsid w:val="006467D0"/>
    <w:rsid w:val="006476B4"/>
    <w:rsid w:val="00647AB6"/>
    <w:rsid w:val="00651918"/>
    <w:rsid w:val="00654C71"/>
    <w:rsid w:val="006550BC"/>
    <w:rsid w:val="00655319"/>
    <w:rsid w:val="00655E14"/>
    <w:rsid w:val="006578F4"/>
    <w:rsid w:val="00657B31"/>
    <w:rsid w:val="006612B8"/>
    <w:rsid w:val="00662063"/>
    <w:rsid w:val="00662E8F"/>
    <w:rsid w:val="006636B1"/>
    <w:rsid w:val="006637F5"/>
    <w:rsid w:val="006649F2"/>
    <w:rsid w:val="00665021"/>
    <w:rsid w:val="00665860"/>
    <w:rsid w:val="00667133"/>
    <w:rsid w:val="00667784"/>
    <w:rsid w:val="0067046A"/>
    <w:rsid w:val="00671282"/>
    <w:rsid w:val="00671652"/>
    <w:rsid w:val="00671F49"/>
    <w:rsid w:val="006742DF"/>
    <w:rsid w:val="0067537E"/>
    <w:rsid w:val="0067555E"/>
    <w:rsid w:val="006768B7"/>
    <w:rsid w:val="006770F9"/>
    <w:rsid w:val="006803F5"/>
    <w:rsid w:val="00680970"/>
    <w:rsid w:val="00680AAF"/>
    <w:rsid w:val="00680AF8"/>
    <w:rsid w:val="00681E24"/>
    <w:rsid w:val="00682A19"/>
    <w:rsid w:val="006855C4"/>
    <w:rsid w:val="0068632D"/>
    <w:rsid w:val="00686747"/>
    <w:rsid w:val="00686930"/>
    <w:rsid w:val="00687533"/>
    <w:rsid w:val="00687B1F"/>
    <w:rsid w:val="00687FC3"/>
    <w:rsid w:val="0069146F"/>
    <w:rsid w:val="0069165E"/>
    <w:rsid w:val="00692F18"/>
    <w:rsid w:val="00693482"/>
    <w:rsid w:val="00694E6C"/>
    <w:rsid w:val="00695FD9"/>
    <w:rsid w:val="006972E5"/>
    <w:rsid w:val="006A2E9F"/>
    <w:rsid w:val="006A5536"/>
    <w:rsid w:val="006A59AC"/>
    <w:rsid w:val="006A669E"/>
    <w:rsid w:val="006A7B25"/>
    <w:rsid w:val="006B006D"/>
    <w:rsid w:val="006B04D9"/>
    <w:rsid w:val="006B1107"/>
    <w:rsid w:val="006B2296"/>
    <w:rsid w:val="006B289E"/>
    <w:rsid w:val="006B30BD"/>
    <w:rsid w:val="006B32B1"/>
    <w:rsid w:val="006B57CB"/>
    <w:rsid w:val="006B6475"/>
    <w:rsid w:val="006B6FDB"/>
    <w:rsid w:val="006B771A"/>
    <w:rsid w:val="006B7D07"/>
    <w:rsid w:val="006C021B"/>
    <w:rsid w:val="006C0E4E"/>
    <w:rsid w:val="006C0F01"/>
    <w:rsid w:val="006C1484"/>
    <w:rsid w:val="006C1ABC"/>
    <w:rsid w:val="006C1BE4"/>
    <w:rsid w:val="006C32F2"/>
    <w:rsid w:val="006C47B7"/>
    <w:rsid w:val="006C4A7D"/>
    <w:rsid w:val="006C52A7"/>
    <w:rsid w:val="006C6283"/>
    <w:rsid w:val="006C7F01"/>
    <w:rsid w:val="006D021C"/>
    <w:rsid w:val="006D325A"/>
    <w:rsid w:val="006D3BE7"/>
    <w:rsid w:val="006D3E20"/>
    <w:rsid w:val="006D3F46"/>
    <w:rsid w:val="006D5803"/>
    <w:rsid w:val="006D74A6"/>
    <w:rsid w:val="006D76D2"/>
    <w:rsid w:val="006E025C"/>
    <w:rsid w:val="006E1F1F"/>
    <w:rsid w:val="006E22C4"/>
    <w:rsid w:val="006E563B"/>
    <w:rsid w:val="006E5D0D"/>
    <w:rsid w:val="006E5DE1"/>
    <w:rsid w:val="006E7589"/>
    <w:rsid w:val="006F14C9"/>
    <w:rsid w:val="006F38A6"/>
    <w:rsid w:val="006F41BF"/>
    <w:rsid w:val="006F44CA"/>
    <w:rsid w:val="006F5A83"/>
    <w:rsid w:val="006F5C26"/>
    <w:rsid w:val="006F5CB3"/>
    <w:rsid w:val="006F6AD4"/>
    <w:rsid w:val="00701C50"/>
    <w:rsid w:val="00701E6B"/>
    <w:rsid w:val="007028D0"/>
    <w:rsid w:val="007031DB"/>
    <w:rsid w:val="0070359B"/>
    <w:rsid w:val="007037A7"/>
    <w:rsid w:val="007046A4"/>
    <w:rsid w:val="00706CE7"/>
    <w:rsid w:val="007070B0"/>
    <w:rsid w:val="00707245"/>
    <w:rsid w:val="007121A2"/>
    <w:rsid w:val="007128A1"/>
    <w:rsid w:val="007145DD"/>
    <w:rsid w:val="00714682"/>
    <w:rsid w:val="00715C49"/>
    <w:rsid w:val="00715C90"/>
    <w:rsid w:val="007172E0"/>
    <w:rsid w:val="00720335"/>
    <w:rsid w:val="00721FEB"/>
    <w:rsid w:val="00722583"/>
    <w:rsid w:val="0072747B"/>
    <w:rsid w:val="007279D4"/>
    <w:rsid w:val="007304BA"/>
    <w:rsid w:val="00730CFC"/>
    <w:rsid w:val="00731E3E"/>
    <w:rsid w:val="007321B7"/>
    <w:rsid w:val="007334E0"/>
    <w:rsid w:val="00736138"/>
    <w:rsid w:val="00736244"/>
    <w:rsid w:val="0073762C"/>
    <w:rsid w:val="00737B6C"/>
    <w:rsid w:val="00737E27"/>
    <w:rsid w:val="0074146C"/>
    <w:rsid w:val="007417AA"/>
    <w:rsid w:val="00741A94"/>
    <w:rsid w:val="0074204A"/>
    <w:rsid w:val="007420A5"/>
    <w:rsid w:val="0074224B"/>
    <w:rsid w:val="00743122"/>
    <w:rsid w:val="00743812"/>
    <w:rsid w:val="007438F1"/>
    <w:rsid w:val="00743BC8"/>
    <w:rsid w:val="007463C1"/>
    <w:rsid w:val="00747386"/>
    <w:rsid w:val="00747E9F"/>
    <w:rsid w:val="00750B87"/>
    <w:rsid w:val="00750EC1"/>
    <w:rsid w:val="0075210E"/>
    <w:rsid w:val="0075323A"/>
    <w:rsid w:val="0075332D"/>
    <w:rsid w:val="00753A78"/>
    <w:rsid w:val="0075415D"/>
    <w:rsid w:val="007550DC"/>
    <w:rsid w:val="0075538D"/>
    <w:rsid w:val="007607D8"/>
    <w:rsid w:val="00761200"/>
    <w:rsid w:val="007614FE"/>
    <w:rsid w:val="00761FD4"/>
    <w:rsid w:val="00762024"/>
    <w:rsid w:val="007629C8"/>
    <w:rsid w:val="0076333B"/>
    <w:rsid w:val="00763344"/>
    <w:rsid w:val="00766C01"/>
    <w:rsid w:val="0076779B"/>
    <w:rsid w:val="007677C9"/>
    <w:rsid w:val="007720FB"/>
    <w:rsid w:val="007726EA"/>
    <w:rsid w:val="00772A99"/>
    <w:rsid w:val="00772F96"/>
    <w:rsid w:val="00773AC2"/>
    <w:rsid w:val="00774606"/>
    <w:rsid w:val="007759E1"/>
    <w:rsid w:val="007772F9"/>
    <w:rsid w:val="00777D3B"/>
    <w:rsid w:val="00777EC0"/>
    <w:rsid w:val="00780640"/>
    <w:rsid w:val="00781E52"/>
    <w:rsid w:val="00781E5E"/>
    <w:rsid w:val="00783086"/>
    <w:rsid w:val="00784635"/>
    <w:rsid w:val="0078468D"/>
    <w:rsid w:val="0078544A"/>
    <w:rsid w:val="00786232"/>
    <w:rsid w:val="007863B9"/>
    <w:rsid w:val="00787870"/>
    <w:rsid w:val="00790280"/>
    <w:rsid w:val="00790B6E"/>
    <w:rsid w:val="00790E7B"/>
    <w:rsid w:val="00791DEC"/>
    <w:rsid w:val="00791E49"/>
    <w:rsid w:val="00793150"/>
    <w:rsid w:val="0079445D"/>
    <w:rsid w:val="00796307"/>
    <w:rsid w:val="00796905"/>
    <w:rsid w:val="00796C7E"/>
    <w:rsid w:val="007977CC"/>
    <w:rsid w:val="00797824"/>
    <w:rsid w:val="00797F74"/>
    <w:rsid w:val="007A009B"/>
    <w:rsid w:val="007A1233"/>
    <w:rsid w:val="007A236A"/>
    <w:rsid w:val="007A2F86"/>
    <w:rsid w:val="007A3044"/>
    <w:rsid w:val="007A3D9B"/>
    <w:rsid w:val="007A4554"/>
    <w:rsid w:val="007A5048"/>
    <w:rsid w:val="007A55CF"/>
    <w:rsid w:val="007A589B"/>
    <w:rsid w:val="007A629F"/>
    <w:rsid w:val="007A6E12"/>
    <w:rsid w:val="007A7407"/>
    <w:rsid w:val="007A777C"/>
    <w:rsid w:val="007A797C"/>
    <w:rsid w:val="007B029D"/>
    <w:rsid w:val="007B0425"/>
    <w:rsid w:val="007B081F"/>
    <w:rsid w:val="007B1411"/>
    <w:rsid w:val="007B17D8"/>
    <w:rsid w:val="007B2A8D"/>
    <w:rsid w:val="007B4BB0"/>
    <w:rsid w:val="007B4CF2"/>
    <w:rsid w:val="007B4FBD"/>
    <w:rsid w:val="007B6577"/>
    <w:rsid w:val="007B68C8"/>
    <w:rsid w:val="007B6BA5"/>
    <w:rsid w:val="007B6E80"/>
    <w:rsid w:val="007B7683"/>
    <w:rsid w:val="007C03DD"/>
    <w:rsid w:val="007C1758"/>
    <w:rsid w:val="007C3C38"/>
    <w:rsid w:val="007C3D61"/>
    <w:rsid w:val="007C4D5D"/>
    <w:rsid w:val="007C60E6"/>
    <w:rsid w:val="007D0785"/>
    <w:rsid w:val="007D0DF2"/>
    <w:rsid w:val="007D26A0"/>
    <w:rsid w:val="007D27B0"/>
    <w:rsid w:val="007D28A4"/>
    <w:rsid w:val="007D4572"/>
    <w:rsid w:val="007D4E8F"/>
    <w:rsid w:val="007D4ECF"/>
    <w:rsid w:val="007D502A"/>
    <w:rsid w:val="007D6291"/>
    <w:rsid w:val="007D6571"/>
    <w:rsid w:val="007D71EC"/>
    <w:rsid w:val="007E02F8"/>
    <w:rsid w:val="007E05D1"/>
    <w:rsid w:val="007E169A"/>
    <w:rsid w:val="007E19EC"/>
    <w:rsid w:val="007E25FF"/>
    <w:rsid w:val="007E29F7"/>
    <w:rsid w:val="007E2DCF"/>
    <w:rsid w:val="007E3615"/>
    <w:rsid w:val="007E466C"/>
    <w:rsid w:val="007E471A"/>
    <w:rsid w:val="007E4E98"/>
    <w:rsid w:val="007E5886"/>
    <w:rsid w:val="007E5BA2"/>
    <w:rsid w:val="007E5E3D"/>
    <w:rsid w:val="007E60E5"/>
    <w:rsid w:val="007E63E4"/>
    <w:rsid w:val="007E67CC"/>
    <w:rsid w:val="007F01A0"/>
    <w:rsid w:val="007F08A0"/>
    <w:rsid w:val="007F1332"/>
    <w:rsid w:val="007F1F3A"/>
    <w:rsid w:val="007F1FDC"/>
    <w:rsid w:val="007F22D2"/>
    <w:rsid w:val="007F2827"/>
    <w:rsid w:val="007F416A"/>
    <w:rsid w:val="007F4DE9"/>
    <w:rsid w:val="008006F9"/>
    <w:rsid w:val="00800E18"/>
    <w:rsid w:val="0080171A"/>
    <w:rsid w:val="00801923"/>
    <w:rsid w:val="00802557"/>
    <w:rsid w:val="00802C48"/>
    <w:rsid w:val="00802E1C"/>
    <w:rsid w:val="008031B7"/>
    <w:rsid w:val="0080343D"/>
    <w:rsid w:val="008054C1"/>
    <w:rsid w:val="00806923"/>
    <w:rsid w:val="008076A7"/>
    <w:rsid w:val="008101FE"/>
    <w:rsid w:val="00810FDF"/>
    <w:rsid w:val="00812DD1"/>
    <w:rsid w:val="00812EC7"/>
    <w:rsid w:val="00813B2B"/>
    <w:rsid w:val="00813F47"/>
    <w:rsid w:val="00814B10"/>
    <w:rsid w:val="00815203"/>
    <w:rsid w:val="008170DC"/>
    <w:rsid w:val="00817694"/>
    <w:rsid w:val="008177EE"/>
    <w:rsid w:val="00820454"/>
    <w:rsid w:val="008227D1"/>
    <w:rsid w:val="008248BD"/>
    <w:rsid w:val="008271F4"/>
    <w:rsid w:val="00830DB8"/>
    <w:rsid w:val="00830DED"/>
    <w:rsid w:val="00831336"/>
    <w:rsid w:val="00833F86"/>
    <w:rsid w:val="00834899"/>
    <w:rsid w:val="00837819"/>
    <w:rsid w:val="0084062A"/>
    <w:rsid w:val="0084069F"/>
    <w:rsid w:val="00840BB8"/>
    <w:rsid w:val="00840C36"/>
    <w:rsid w:val="008427AD"/>
    <w:rsid w:val="00842E48"/>
    <w:rsid w:val="00845033"/>
    <w:rsid w:val="00845650"/>
    <w:rsid w:val="00845BCF"/>
    <w:rsid w:val="008466C7"/>
    <w:rsid w:val="00846980"/>
    <w:rsid w:val="00850D0D"/>
    <w:rsid w:val="008514DA"/>
    <w:rsid w:val="0085179F"/>
    <w:rsid w:val="00852035"/>
    <w:rsid w:val="00852A07"/>
    <w:rsid w:val="008532F1"/>
    <w:rsid w:val="0085379C"/>
    <w:rsid w:val="00853C8F"/>
    <w:rsid w:val="008542D0"/>
    <w:rsid w:val="00855F53"/>
    <w:rsid w:val="00856526"/>
    <w:rsid w:val="00856B8B"/>
    <w:rsid w:val="00860520"/>
    <w:rsid w:val="008606C9"/>
    <w:rsid w:val="00860B46"/>
    <w:rsid w:val="00860B75"/>
    <w:rsid w:val="008626E6"/>
    <w:rsid w:val="00862C26"/>
    <w:rsid w:val="008636D9"/>
    <w:rsid w:val="00864E6E"/>
    <w:rsid w:val="008666C3"/>
    <w:rsid w:val="0086762E"/>
    <w:rsid w:val="00870779"/>
    <w:rsid w:val="0087094A"/>
    <w:rsid w:val="00870ADD"/>
    <w:rsid w:val="00870F94"/>
    <w:rsid w:val="008712A5"/>
    <w:rsid w:val="008726F4"/>
    <w:rsid w:val="00872EC9"/>
    <w:rsid w:val="0087436E"/>
    <w:rsid w:val="00874409"/>
    <w:rsid w:val="00874667"/>
    <w:rsid w:val="0087490F"/>
    <w:rsid w:val="008749EB"/>
    <w:rsid w:val="00875309"/>
    <w:rsid w:val="008759D0"/>
    <w:rsid w:val="00875B22"/>
    <w:rsid w:val="00877AD0"/>
    <w:rsid w:val="00880460"/>
    <w:rsid w:val="00880F42"/>
    <w:rsid w:val="00881111"/>
    <w:rsid w:val="00882028"/>
    <w:rsid w:val="008843F4"/>
    <w:rsid w:val="0089021B"/>
    <w:rsid w:val="00891A85"/>
    <w:rsid w:val="00891B9F"/>
    <w:rsid w:val="008922E8"/>
    <w:rsid w:val="00893C04"/>
    <w:rsid w:val="00894B31"/>
    <w:rsid w:val="008966FD"/>
    <w:rsid w:val="00896C58"/>
    <w:rsid w:val="00897A1D"/>
    <w:rsid w:val="008A002F"/>
    <w:rsid w:val="008A02FE"/>
    <w:rsid w:val="008A16BD"/>
    <w:rsid w:val="008A2FF4"/>
    <w:rsid w:val="008A435A"/>
    <w:rsid w:val="008A482A"/>
    <w:rsid w:val="008A5126"/>
    <w:rsid w:val="008A63E1"/>
    <w:rsid w:val="008A6F4E"/>
    <w:rsid w:val="008A749F"/>
    <w:rsid w:val="008A790D"/>
    <w:rsid w:val="008B0D6C"/>
    <w:rsid w:val="008B27EA"/>
    <w:rsid w:val="008B2A77"/>
    <w:rsid w:val="008B2E69"/>
    <w:rsid w:val="008B3EC6"/>
    <w:rsid w:val="008B7E7F"/>
    <w:rsid w:val="008C0D94"/>
    <w:rsid w:val="008C1D25"/>
    <w:rsid w:val="008C40A6"/>
    <w:rsid w:val="008C6096"/>
    <w:rsid w:val="008C61A4"/>
    <w:rsid w:val="008C6917"/>
    <w:rsid w:val="008C7737"/>
    <w:rsid w:val="008D1789"/>
    <w:rsid w:val="008D3C58"/>
    <w:rsid w:val="008D3F8F"/>
    <w:rsid w:val="008D4AC9"/>
    <w:rsid w:val="008D574C"/>
    <w:rsid w:val="008D72BF"/>
    <w:rsid w:val="008D7ECC"/>
    <w:rsid w:val="008E0031"/>
    <w:rsid w:val="008E01DE"/>
    <w:rsid w:val="008E0B85"/>
    <w:rsid w:val="008E0CAB"/>
    <w:rsid w:val="008E112E"/>
    <w:rsid w:val="008E1143"/>
    <w:rsid w:val="008E3F11"/>
    <w:rsid w:val="008E4A58"/>
    <w:rsid w:val="008E5AE8"/>
    <w:rsid w:val="008E5D6B"/>
    <w:rsid w:val="008E6ADF"/>
    <w:rsid w:val="008E7F5A"/>
    <w:rsid w:val="008F0629"/>
    <w:rsid w:val="008F0B17"/>
    <w:rsid w:val="008F2DFD"/>
    <w:rsid w:val="008F3079"/>
    <w:rsid w:val="008F3511"/>
    <w:rsid w:val="008F371E"/>
    <w:rsid w:val="008F3AC6"/>
    <w:rsid w:val="008F3B04"/>
    <w:rsid w:val="008F43E1"/>
    <w:rsid w:val="008F4F47"/>
    <w:rsid w:val="008F5017"/>
    <w:rsid w:val="008F5756"/>
    <w:rsid w:val="008F6AE8"/>
    <w:rsid w:val="0090040F"/>
    <w:rsid w:val="009008C9"/>
    <w:rsid w:val="00900B44"/>
    <w:rsid w:val="00901506"/>
    <w:rsid w:val="00901808"/>
    <w:rsid w:val="00901FCD"/>
    <w:rsid w:val="0090408B"/>
    <w:rsid w:val="009040F1"/>
    <w:rsid w:val="009042CB"/>
    <w:rsid w:val="00904FD5"/>
    <w:rsid w:val="00905150"/>
    <w:rsid w:val="0090517F"/>
    <w:rsid w:val="00905F63"/>
    <w:rsid w:val="00906606"/>
    <w:rsid w:val="00907CCD"/>
    <w:rsid w:val="00913163"/>
    <w:rsid w:val="00913A2B"/>
    <w:rsid w:val="0091420C"/>
    <w:rsid w:val="00915332"/>
    <w:rsid w:val="0091595B"/>
    <w:rsid w:val="0091691F"/>
    <w:rsid w:val="00916BCB"/>
    <w:rsid w:val="009176ED"/>
    <w:rsid w:val="00920875"/>
    <w:rsid w:val="00920F3F"/>
    <w:rsid w:val="009212D9"/>
    <w:rsid w:val="009219FB"/>
    <w:rsid w:val="00921F2E"/>
    <w:rsid w:val="00924095"/>
    <w:rsid w:val="00925840"/>
    <w:rsid w:val="009275CB"/>
    <w:rsid w:val="009276A8"/>
    <w:rsid w:val="00927868"/>
    <w:rsid w:val="00927FD1"/>
    <w:rsid w:val="00930280"/>
    <w:rsid w:val="0093083F"/>
    <w:rsid w:val="00932444"/>
    <w:rsid w:val="00933EA5"/>
    <w:rsid w:val="009355D3"/>
    <w:rsid w:val="00935C3B"/>
    <w:rsid w:val="00935ED7"/>
    <w:rsid w:val="00935F09"/>
    <w:rsid w:val="009365F6"/>
    <w:rsid w:val="009368EB"/>
    <w:rsid w:val="00936C97"/>
    <w:rsid w:val="009411E6"/>
    <w:rsid w:val="00941474"/>
    <w:rsid w:val="0094165F"/>
    <w:rsid w:val="00941971"/>
    <w:rsid w:val="00941D13"/>
    <w:rsid w:val="00942947"/>
    <w:rsid w:val="009436FF"/>
    <w:rsid w:val="00943891"/>
    <w:rsid w:val="00943E09"/>
    <w:rsid w:val="009453FF"/>
    <w:rsid w:val="00946399"/>
    <w:rsid w:val="009469D9"/>
    <w:rsid w:val="009501D3"/>
    <w:rsid w:val="0095078C"/>
    <w:rsid w:val="009519C5"/>
    <w:rsid w:val="0095325B"/>
    <w:rsid w:val="009547C7"/>
    <w:rsid w:val="0095551B"/>
    <w:rsid w:val="00955A1F"/>
    <w:rsid w:val="009561C1"/>
    <w:rsid w:val="00961683"/>
    <w:rsid w:val="00961BDC"/>
    <w:rsid w:val="00961D4F"/>
    <w:rsid w:val="00961EA2"/>
    <w:rsid w:val="009627EC"/>
    <w:rsid w:val="00962FEC"/>
    <w:rsid w:val="00963956"/>
    <w:rsid w:val="00964779"/>
    <w:rsid w:val="009667CB"/>
    <w:rsid w:val="009668E4"/>
    <w:rsid w:val="00966BD1"/>
    <w:rsid w:val="00967A63"/>
    <w:rsid w:val="00967CED"/>
    <w:rsid w:val="009701B0"/>
    <w:rsid w:val="00971938"/>
    <w:rsid w:val="0097263F"/>
    <w:rsid w:val="00972828"/>
    <w:rsid w:val="009731A2"/>
    <w:rsid w:val="00973316"/>
    <w:rsid w:val="00974175"/>
    <w:rsid w:val="00974833"/>
    <w:rsid w:val="00974D38"/>
    <w:rsid w:val="009751BE"/>
    <w:rsid w:val="00976196"/>
    <w:rsid w:val="00976D50"/>
    <w:rsid w:val="00977A75"/>
    <w:rsid w:val="00977E15"/>
    <w:rsid w:val="00981EE0"/>
    <w:rsid w:val="00981FAB"/>
    <w:rsid w:val="009836E0"/>
    <w:rsid w:val="00983A5A"/>
    <w:rsid w:val="00983C20"/>
    <w:rsid w:val="0098447A"/>
    <w:rsid w:val="0098457D"/>
    <w:rsid w:val="009848E9"/>
    <w:rsid w:val="009861F5"/>
    <w:rsid w:val="0098643A"/>
    <w:rsid w:val="00987331"/>
    <w:rsid w:val="00990A04"/>
    <w:rsid w:val="009911CE"/>
    <w:rsid w:val="009924FB"/>
    <w:rsid w:val="00992621"/>
    <w:rsid w:val="00992777"/>
    <w:rsid w:val="00993927"/>
    <w:rsid w:val="009941AB"/>
    <w:rsid w:val="00995ED3"/>
    <w:rsid w:val="0099612D"/>
    <w:rsid w:val="009968B7"/>
    <w:rsid w:val="009975AD"/>
    <w:rsid w:val="00997E48"/>
    <w:rsid w:val="009A0DA1"/>
    <w:rsid w:val="009A1867"/>
    <w:rsid w:val="009A3C54"/>
    <w:rsid w:val="009A4560"/>
    <w:rsid w:val="009A4589"/>
    <w:rsid w:val="009A57E9"/>
    <w:rsid w:val="009A6D3E"/>
    <w:rsid w:val="009A74F8"/>
    <w:rsid w:val="009B01FC"/>
    <w:rsid w:val="009B0EA3"/>
    <w:rsid w:val="009B18EC"/>
    <w:rsid w:val="009B22A2"/>
    <w:rsid w:val="009B3711"/>
    <w:rsid w:val="009B392E"/>
    <w:rsid w:val="009B39F4"/>
    <w:rsid w:val="009B4628"/>
    <w:rsid w:val="009B5AFC"/>
    <w:rsid w:val="009B5B2A"/>
    <w:rsid w:val="009B72AE"/>
    <w:rsid w:val="009C0981"/>
    <w:rsid w:val="009C170D"/>
    <w:rsid w:val="009C1FF4"/>
    <w:rsid w:val="009C2CFD"/>
    <w:rsid w:val="009C2F03"/>
    <w:rsid w:val="009C3A2E"/>
    <w:rsid w:val="009C46CE"/>
    <w:rsid w:val="009C4AAF"/>
    <w:rsid w:val="009C62B0"/>
    <w:rsid w:val="009C6C2C"/>
    <w:rsid w:val="009D1244"/>
    <w:rsid w:val="009D24F6"/>
    <w:rsid w:val="009D2BC1"/>
    <w:rsid w:val="009D2C1D"/>
    <w:rsid w:val="009D3A1D"/>
    <w:rsid w:val="009D4334"/>
    <w:rsid w:val="009D47BA"/>
    <w:rsid w:val="009D4993"/>
    <w:rsid w:val="009D5176"/>
    <w:rsid w:val="009D6BD1"/>
    <w:rsid w:val="009D72D6"/>
    <w:rsid w:val="009E1861"/>
    <w:rsid w:val="009E1993"/>
    <w:rsid w:val="009E1E1C"/>
    <w:rsid w:val="009E2547"/>
    <w:rsid w:val="009E2CDF"/>
    <w:rsid w:val="009E3DE1"/>
    <w:rsid w:val="009E42A9"/>
    <w:rsid w:val="009E52BC"/>
    <w:rsid w:val="009E53A5"/>
    <w:rsid w:val="009E5521"/>
    <w:rsid w:val="009E5D32"/>
    <w:rsid w:val="009E713E"/>
    <w:rsid w:val="009E7E4C"/>
    <w:rsid w:val="009F0BE3"/>
    <w:rsid w:val="009F21B1"/>
    <w:rsid w:val="009F281D"/>
    <w:rsid w:val="009F2C29"/>
    <w:rsid w:val="009F2DDE"/>
    <w:rsid w:val="009F3629"/>
    <w:rsid w:val="009F430B"/>
    <w:rsid w:val="009F59BF"/>
    <w:rsid w:val="009F5E33"/>
    <w:rsid w:val="009F5F9A"/>
    <w:rsid w:val="009F6752"/>
    <w:rsid w:val="009F7357"/>
    <w:rsid w:val="00A008AC"/>
    <w:rsid w:val="00A0284C"/>
    <w:rsid w:val="00A04059"/>
    <w:rsid w:val="00A05B35"/>
    <w:rsid w:val="00A0653C"/>
    <w:rsid w:val="00A104AA"/>
    <w:rsid w:val="00A10688"/>
    <w:rsid w:val="00A1084A"/>
    <w:rsid w:val="00A10A20"/>
    <w:rsid w:val="00A118F9"/>
    <w:rsid w:val="00A11A00"/>
    <w:rsid w:val="00A123F3"/>
    <w:rsid w:val="00A129A7"/>
    <w:rsid w:val="00A13037"/>
    <w:rsid w:val="00A14A85"/>
    <w:rsid w:val="00A15071"/>
    <w:rsid w:val="00A1551C"/>
    <w:rsid w:val="00A16046"/>
    <w:rsid w:val="00A16E60"/>
    <w:rsid w:val="00A17706"/>
    <w:rsid w:val="00A177D6"/>
    <w:rsid w:val="00A200D5"/>
    <w:rsid w:val="00A2217A"/>
    <w:rsid w:val="00A23F0A"/>
    <w:rsid w:val="00A250BE"/>
    <w:rsid w:val="00A25CD3"/>
    <w:rsid w:val="00A266F8"/>
    <w:rsid w:val="00A31DFD"/>
    <w:rsid w:val="00A33693"/>
    <w:rsid w:val="00A33F08"/>
    <w:rsid w:val="00A343F6"/>
    <w:rsid w:val="00A3447F"/>
    <w:rsid w:val="00A3522A"/>
    <w:rsid w:val="00A370F5"/>
    <w:rsid w:val="00A41D1F"/>
    <w:rsid w:val="00A41EB6"/>
    <w:rsid w:val="00A432DB"/>
    <w:rsid w:val="00A4487A"/>
    <w:rsid w:val="00A457C9"/>
    <w:rsid w:val="00A45BE0"/>
    <w:rsid w:val="00A45C44"/>
    <w:rsid w:val="00A46EE8"/>
    <w:rsid w:val="00A46F72"/>
    <w:rsid w:val="00A47668"/>
    <w:rsid w:val="00A47E38"/>
    <w:rsid w:val="00A52826"/>
    <w:rsid w:val="00A52F7A"/>
    <w:rsid w:val="00A53983"/>
    <w:rsid w:val="00A54854"/>
    <w:rsid w:val="00A5686B"/>
    <w:rsid w:val="00A5762F"/>
    <w:rsid w:val="00A577DB"/>
    <w:rsid w:val="00A631A1"/>
    <w:rsid w:val="00A63E3B"/>
    <w:rsid w:val="00A65C2B"/>
    <w:rsid w:val="00A65D4C"/>
    <w:rsid w:val="00A664E3"/>
    <w:rsid w:val="00A672E8"/>
    <w:rsid w:val="00A67874"/>
    <w:rsid w:val="00A678A2"/>
    <w:rsid w:val="00A702AA"/>
    <w:rsid w:val="00A70FF6"/>
    <w:rsid w:val="00A71DA3"/>
    <w:rsid w:val="00A73BE5"/>
    <w:rsid w:val="00A73C37"/>
    <w:rsid w:val="00A7550D"/>
    <w:rsid w:val="00A7553D"/>
    <w:rsid w:val="00A75839"/>
    <w:rsid w:val="00A77075"/>
    <w:rsid w:val="00A770F7"/>
    <w:rsid w:val="00A807B2"/>
    <w:rsid w:val="00A823B0"/>
    <w:rsid w:val="00A83256"/>
    <w:rsid w:val="00A83987"/>
    <w:rsid w:val="00A840C4"/>
    <w:rsid w:val="00A8700E"/>
    <w:rsid w:val="00A87786"/>
    <w:rsid w:val="00A87ED1"/>
    <w:rsid w:val="00A907AD"/>
    <w:rsid w:val="00A9422C"/>
    <w:rsid w:val="00A946FD"/>
    <w:rsid w:val="00A96535"/>
    <w:rsid w:val="00A9654B"/>
    <w:rsid w:val="00A97864"/>
    <w:rsid w:val="00AA0087"/>
    <w:rsid w:val="00AA0CC8"/>
    <w:rsid w:val="00AA0CCB"/>
    <w:rsid w:val="00AA0DBD"/>
    <w:rsid w:val="00AA117C"/>
    <w:rsid w:val="00AA28DC"/>
    <w:rsid w:val="00AA3FA2"/>
    <w:rsid w:val="00AA45ED"/>
    <w:rsid w:val="00AA465A"/>
    <w:rsid w:val="00AA46B2"/>
    <w:rsid w:val="00AA4911"/>
    <w:rsid w:val="00AA59C0"/>
    <w:rsid w:val="00AA60A7"/>
    <w:rsid w:val="00AA7630"/>
    <w:rsid w:val="00AB0749"/>
    <w:rsid w:val="00AB14D9"/>
    <w:rsid w:val="00AB1ECD"/>
    <w:rsid w:val="00AB20F2"/>
    <w:rsid w:val="00AB2AEB"/>
    <w:rsid w:val="00AB3D32"/>
    <w:rsid w:val="00AB431E"/>
    <w:rsid w:val="00AB4354"/>
    <w:rsid w:val="00AB4376"/>
    <w:rsid w:val="00AB4F8B"/>
    <w:rsid w:val="00AB58F7"/>
    <w:rsid w:val="00AC04DB"/>
    <w:rsid w:val="00AC2762"/>
    <w:rsid w:val="00AC32B8"/>
    <w:rsid w:val="00AC3488"/>
    <w:rsid w:val="00AC4370"/>
    <w:rsid w:val="00AC5421"/>
    <w:rsid w:val="00AC544C"/>
    <w:rsid w:val="00AC5D90"/>
    <w:rsid w:val="00AC69E2"/>
    <w:rsid w:val="00AC6B43"/>
    <w:rsid w:val="00AC6E0B"/>
    <w:rsid w:val="00AC7BCF"/>
    <w:rsid w:val="00AC7CC6"/>
    <w:rsid w:val="00AD1343"/>
    <w:rsid w:val="00AD1E01"/>
    <w:rsid w:val="00AD22FE"/>
    <w:rsid w:val="00AD246D"/>
    <w:rsid w:val="00AD274F"/>
    <w:rsid w:val="00AD440E"/>
    <w:rsid w:val="00AD6270"/>
    <w:rsid w:val="00AD6A27"/>
    <w:rsid w:val="00AE025B"/>
    <w:rsid w:val="00AE11F1"/>
    <w:rsid w:val="00AE16B4"/>
    <w:rsid w:val="00AE354B"/>
    <w:rsid w:val="00AE3677"/>
    <w:rsid w:val="00AE3AA1"/>
    <w:rsid w:val="00AE404F"/>
    <w:rsid w:val="00AE40D8"/>
    <w:rsid w:val="00AE427A"/>
    <w:rsid w:val="00AE439E"/>
    <w:rsid w:val="00AE4966"/>
    <w:rsid w:val="00AE53E3"/>
    <w:rsid w:val="00AE5762"/>
    <w:rsid w:val="00AE7DB1"/>
    <w:rsid w:val="00AE7E17"/>
    <w:rsid w:val="00AE7E7D"/>
    <w:rsid w:val="00AF0535"/>
    <w:rsid w:val="00AF0763"/>
    <w:rsid w:val="00AF099F"/>
    <w:rsid w:val="00AF2F0E"/>
    <w:rsid w:val="00AF32F5"/>
    <w:rsid w:val="00AF4BFD"/>
    <w:rsid w:val="00AF519D"/>
    <w:rsid w:val="00AF6676"/>
    <w:rsid w:val="00AF721E"/>
    <w:rsid w:val="00AF7874"/>
    <w:rsid w:val="00B02A99"/>
    <w:rsid w:val="00B03345"/>
    <w:rsid w:val="00B044FE"/>
    <w:rsid w:val="00B04544"/>
    <w:rsid w:val="00B0456D"/>
    <w:rsid w:val="00B07903"/>
    <w:rsid w:val="00B07B47"/>
    <w:rsid w:val="00B07C18"/>
    <w:rsid w:val="00B10305"/>
    <w:rsid w:val="00B1084B"/>
    <w:rsid w:val="00B11220"/>
    <w:rsid w:val="00B114AA"/>
    <w:rsid w:val="00B1161A"/>
    <w:rsid w:val="00B11D28"/>
    <w:rsid w:val="00B11D39"/>
    <w:rsid w:val="00B12143"/>
    <w:rsid w:val="00B12EE9"/>
    <w:rsid w:val="00B13CE1"/>
    <w:rsid w:val="00B14AA2"/>
    <w:rsid w:val="00B155E0"/>
    <w:rsid w:val="00B15C87"/>
    <w:rsid w:val="00B15E30"/>
    <w:rsid w:val="00B16820"/>
    <w:rsid w:val="00B1682B"/>
    <w:rsid w:val="00B17C82"/>
    <w:rsid w:val="00B20E09"/>
    <w:rsid w:val="00B21DAE"/>
    <w:rsid w:val="00B22510"/>
    <w:rsid w:val="00B229A2"/>
    <w:rsid w:val="00B242F8"/>
    <w:rsid w:val="00B259DA"/>
    <w:rsid w:val="00B26925"/>
    <w:rsid w:val="00B27825"/>
    <w:rsid w:val="00B27F69"/>
    <w:rsid w:val="00B27FB9"/>
    <w:rsid w:val="00B306FC"/>
    <w:rsid w:val="00B3083D"/>
    <w:rsid w:val="00B31C4D"/>
    <w:rsid w:val="00B336FA"/>
    <w:rsid w:val="00B33A58"/>
    <w:rsid w:val="00B3418C"/>
    <w:rsid w:val="00B36BE1"/>
    <w:rsid w:val="00B371C6"/>
    <w:rsid w:val="00B37C3C"/>
    <w:rsid w:val="00B40F3A"/>
    <w:rsid w:val="00B43AED"/>
    <w:rsid w:val="00B445C0"/>
    <w:rsid w:val="00B46E60"/>
    <w:rsid w:val="00B46F83"/>
    <w:rsid w:val="00B50959"/>
    <w:rsid w:val="00B511E2"/>
    <w:rsid w:val="00B51A22"/>
    <w:rsid w:val="00B51BCD"/>
    <w:rsid w:val="00B524E9"/>
    <w:rsid w:val="00B528E6"/>
    <w:rsid w:val="00B54E57"/>
    <w:rsid w:val="00B54FB7"/>
    <w:rsid w:val="00B55CBF"/>
    <w:rsid w:val="00B5743B"/>
    <w:rsid w:val="00B6138E"/>
    <w:rsid w:val="00B639FD"/>
    <w:rsid w:val="00B65A8D"/>
    <w:rsid w:val="00B65D43"/>
    <w:rsid w:val="00B65EF2"/>
    <w:rsid w:val="00B66403"/>
    <w:rsid w:val="00B6771E"/>
    <w:rsid w:val="00B67994"/>
    <w:rsid w:val="00B67C2C"/>
    <w:rsid w:val="00B702A3"/>
    <w:rsid w:val="00B70B96"/>
    <w:rsid w:val="00B70DF9"/>
    <w:rsid w:val="00B71D61"/>
    <w:rsid w:val="00B721BF"/>
    <w:rsid w:val="00B747F8"/>
    <w:rsid w:val="00B75788"/>
    <w:rsid w:val="00B768C1"/>
    <w:rsid w:val="00B77DF3"/>
    <w:rsid w:val="00B808CC"/>
    <w:rsid w:val="00B808E1"/>
    <w:rsid w:val="00B80B44"/>
    <w:rsid w:val="00B8180F"/>
    <w:rsid w:val="00B850EB"/>
    <w:rsid w:val="00B85178"/>
    <w:rsid w:val="00B8573E"/>
    <w:rsid w:val="00B86E10"/>
    <w:rsid w:val="00B87118"/>
    <w:rsid w:val="00B915AD"/>
    <w:rsid w:val="00B91992"/>
    <w:rsid w:val="00B93304"/>
    <w:rsid w:val="00B95A60"/>
    <w:rsid w:val="00B96C9C"/>
    <w:rsid w:val="00B96F09"/>
    <w:rsid w:val="00BA0154"/>
    <w:rsid w:val="00BA06D6"/>
    <w:rsid w:val="00BA16C1"/>
    <w:rsid w:val="00BA25CE"/>
    <w:rsid w:val="00BA261C"/>
    <w:rsid w:val="00BA37C8"/>
    <w:rsid w:val="00BA419D"/>
    <w:rsid w:val="00BA4423"/>
    <w:rsid w:val="00BA4D17"/>
    <w:rsid w:val="00BA4F2C"/>
    <w:rsid w:val="00BA5417"/>
    <w:rsid w:val="00BA6633"/>
    <w:rsid w:val="00BA67AE"/>
    <w:rsid w:val="00BA6968"/>
    <w:rsid w:val="00BA7139"/>
    <w:rsid w:val="00BA7F14"/>
    <w:rsid w:val="00BB071B"/>
    <w:rsid w:val="00BB17B9"/>
    <w:rsid w:val="00BB1C02"/>
    <w:rsid w:val="00BB3B75"/>
    <w:rsid w:val="00BB42B2"/>
    <w:rsid w:val="00BB4F20"/>
    <w:rsid w:val="00BB71AA"/>
    <w:rsid w:val="00BC2928"/>
    <w:rsid w:val="00BC2941"/>
    <w:rsid w:val="00BC3719"/>
    <w:rsid w:val="00BC3D3B"/>
    <w:rsid w:val="00BC3DF0"/>
    <w:rsid w:val="00BC4517"/>
    <w:rsid w:val="00BC4D23"/>
    <w:rsid w:val="00BC5198"/>
    <w:rsid w:val="00BC69FC"/>
    <w:rsid w:val="00BC75CC"/>
    <w:rsid w:val="00BD109E"/>
    <w:rsid w:val="00BD16D7"/>
    <w:rsid w:val="00BD26B0"/>
    <w:rsid w:val="00BD2872"/>
    <w:rsid w:val="00BD2CCA"/>
    <w:rsid w:val="00BD454B"/>
    <w:rsid w:val="00BD65A5"/>
    <w:rsid w:val="00BD7A23"/>
    <w:rsid w:val="00BE02BD"/>
    <w:rsid w:val="00BE034B"/>
    <w:rsid w:val="00BE35BF"/>
    <w:rsid w:val="00BE3F3E"/>
    <w:rsid w:val="00BE4646"/>
    <w:rsid w:val="00BE49CC"/>
    <w:rsid w:val="00BE4E8C"/>
    <w:rsid w:val="00BE58E4"/>
    <w:rsid w:val="00BF1382"/>
    <w:rsid w:val="00BF19C0"/>
    <w:rsid w:val="00BF27BA"/>
    <w:rsid w:val="00BF296A"/>
    <w:rsid w:val="00BF2DCB"/>
    <w:rsid w:val="00BF4A74"/>
    <w:rsid w:val="00BF4F9A"/>
    <w:rsid w:val="00BF534E"/>
    <w:rsid w:val="00BF76ED"/>
    <w:rsid w:val="00BF7AB1"/>
    <w:rsid w:val="00C00447"/>
    <w:rsid w:val="00C01840"/>
    <w:rsid w:val="00C022D7"/>
    <w:rsid w:val="00C0234B"/>
    <w:rsid w:val="00C02692"/>
    <w:rsid w:val="00C030E6"/>
    <w:rsid w:val="00C04139"/>
    <w:rsid w:val="00C04250"/>
    <w:rsid w:val="00C0499A"/>
    <w:rsid w:val="00C04F82"/>
    <w:rsid w:val="00C05101"/>
    <w:rsid w:val="00C06270"/>
    <w:rsid w:val="00C06481"/>
    <w:rsid w:val="00C07F35"/>
    <w:rsid w:val="00C10858"/>
    <w:rsid w:val="00C1231C"/>
    <w:rsid w:val="00C12361"/>
    <w:rsid w:val="00C126F2"/>
    <w:rsid w:val="00C12CA6"/>
    <w:rsid w:val="00C13750"/>
    <w:rsid w:val="00C13FBD"/>
    <w:rsid w:val="00C14B80"/>
    <w:rsid w:val="00C15F56"/>
    <w:rsid w:val="00C16A57"/>
    <w:rsid w:val="00C20B57"/>
    <w:rsid w:val="00C2108E"/>
    <w:rsid w:val="00C21332"/>
    <w:rsid w:val="00C2170B"/>
    <w:rsid w:val="00C2301A"/>
    <w:rsid w:val="00C230A2"/>
    <w:rsid w:val="00C23CA0"/>
    <w:rsid w:val="00C244B6"/>
    <w:rsid w:val="00C25765"/>
    <w:rsid w:val="00C25C35"/>
    <w:rsid w:val="00C25C81"/>
    <w:rsid w:val="00C26A07"/>
    <w:rsid w:val="00C30D6F"/>
    <w:rsid w:val="00C3270E"/>
    <w:rsid w:val="00C33363"/>
    <w:rsid w:val="00C340D4"/>
    <w:rsid w:val="00C3514B"/>
    <w:rsid w:val="00C36C58"/>
    <w:rsid w:val="00C37633"/>
    <w:rsid w:val="00C402C8"/>
    <w:rsid w:val="00C415CE"/>
    <w:rsid w:val="00C41BD1"/>
    <w:rsid w:val="00C42522"/>
    <w:rsid w:val="00C42CF8"/>
    <w:rsid w:val="00C42ED3"/>
    <w:rsid w:val="00C4629C"/>
    <w:rsid w:val="00C46535"/>
    <w:rsid w:val="00C46651"/>
    <w:rsid w:val="00C50E71"/>
    <w:rsid w:val="00C5127A"/>
    <w:rsid w:val="00C51ACE"/>
    <w:rsid w:val="00C5355D"/>
    <w:rsid w:val="00C54549"/>
    <w:rsid w:val="00C5724D"/>
    <w:rsid w:val="00C57420"/>
    <w:rsid w:val="00C604C9"/>
    <w:rsid w:val="00C6082D"/>
    <w:rsid w:val="00C60A59"/>
    <w:rsid w:val="00C618A4"/>
    <w:rsid w:val="00C65558"/>
    <w:rsid w:val="00C6721A"/>
    <w:rsid w:val="00C704DF"/>
    <w:rsid w:val="00C7376B"/>
    <w:rsid w:val="00C74CC7"/>
    <w:rsid w:val="00C7667E"/>
    <w:rsid w:val="00C768D0"/>
    <w:rsid w:val="00C76EED"/>
    <w:rsid w:val="00C80E21"/>
    <w:rsid w:val="00C81882"/>
    <w:rsid w:val="00C83B8A"/>
    <w:rsid w:val="00C83C70"/>
    <w:rsid w:val="00C84231"/>
    <w:rsid w:val="00C84EAC"/>
    <w:rsid w:val="00C85045"/>
    <w:rsid w:val="00C87C07"/>
    <w:rsid w:val="00C87D5C"/>
    <w:rsid w:val="00C90B32"/>
    <w:rsid w:val="00C91241"/>
    <w:rsid w:val="00C92C58"/>
    <w:rsid w:val="00C937CC"/>
    <w:rsid w:val="00C94DF0"/>
    <w:rsid w:val="00C94E75"/>
    <w:rsid w:val="00C95032"/>
    <w:rsid w:val="00C950A5"/>
    <w:rsid w:val="00C959E8"/>
    <w:rsid w:val="00C96E09"/>
    <w:rsid w:val="00CA04DF"/>
    <w:rsid w:val="00CA188B"/>
    <w:rsid w:val="00CA19F4"/>
    <w:rsid w:val="00CA1C8B"/>
    <w:rsid w:val="00CA1EC5"/>
    <w:rsid w:val="00CA269B"/>
    <w:rsid w:val="00CA3E3D"/>
    <w:rsid w:val="00CA447B"/>
    <w:rsid w:val="00CA5EFF"/>
    <w:rsid w:val="00CA6B14"/>
    <w:rsid w:val="00CA7C2B"/>
    <w:rsid w:val="00CA7E26"/>
    <w:rsid w:val="00CB00CB"/>
    <w:rsid w:val="00CB0B4E"/>
    <w:rsid w:val="00CB2057"/>
    <w:rsid w:val="00CB37A3"/>
    <w:rsid w:val="00CB3A92"/>
    <w:rsid w:val="00CB3AB0"/>
    <w:rsid w:val="00CB5B4B"/>
    <w:rsid w:val="00CB7226"/>
    <w:rsid w:val="00CC0165"/>
    <w:rsid w:val="00CC079F"/>
    <w:rsid w:val="00CC1118"/>
    <w:rsid w:val="00CC1BA7"/>
    <w:rsid w:val="00CC1FA5"/>
    <w:rsid w:val="00CC2BD9"/>
    <w:rsid w:val="00CC3028"/>
    <w:rsid w:val="00CC3AF6"/>
    <w:rsid w:val="00CC4D13"/>
    <w:rsid w:val="00CC5368"/>
    <w:rsid w:val="00CC56E2"/>
    <w:rsid w:val="00CC69D4"/>
    <w:rsid w:val="00CC6CA9"/>
    <w:rsid w:val="00CC7410"/>
    <w:rsid w:val="00CC77D9"/>
    <w:rsid w:val="00CD0A5F"/>
    <w:rsid w:val="00CD0B67"/>
    <w:rsid w:val="00CD131E"/>
    <w:rsid w:val="00CD22FA"/>
    <w:rsid w:val="00CD414A"/>
    <w:rsid w:val="00CD4C53"/>
    <w:rsid w:val="00CD4D54"/>
    <w:rsid w:val="00CD4EE0"/>
    <w:rsid w:val="00CD5883"/>
    <w:rsid w:val="00CD67AE"/>
    <w:rsid w:val="00CD6DEC"/>
    <w:rsid w:val="00CE02E1"/>
    <w:rsid w:val="00CE1631"/>
    <w:rsid w:val="00CE24B1"/>
    <w:rsid w:val="00CE4CB2"/>
    <w:rsid w:val="00CE4D4A"/>
    <w:rsid w:val="00CE6586"/>
    <w:rsid w:val="00CE70A9"/>
    <w:rsid w:val="00CE70B7"/>
    <w:rsid w:val="00CE7317"/>
    <w:rsid w:val="00CE78F3"/>
    <w:rsid w:val="00CF1851"/>
    <w:rsid w:val="00CF27D3"/>
    <w:rsid w:val="00CF3CD0"/>
    <w:rsid w:val="00CF4408"/>
    <w:rsid w:val="00CF49D1"/>
    <w:rsid w:val="00CF5A3C"/>
    <w:rsid w:val="00CF6E19"/>
    <w:rsid w:val="00CF7C96"/>
    <w:rsid w:val="00D0017F"/>
    <w:rsid w:val="00D00BF6"/>
    <w:rsid w:val="00D016D4"/>
    <w:rsid w:val="00D02692"/>
    <w:rsid w:val="00D02B22"/>
    <w:rsid w:val="00D02E24"/>
    <w:rsid w:val="00D0397E"/>
    <w:rsid w:val="00D03DFF"/>
    <w:rsid w:val="00D0470F"/>
    <w:rsid w:val="00D106B6"/>
    <w:rsid w:val="00D10C1B"/>
    <w:rsid w:val="00D112B1"/>
    <w:rsid w:val="00D12053"/>
    <w:rsid w:val="00D121A4"/>
    <w:rsid w:val="00D13428"/>
    <w:rsid w:val="00D13BAA"/>
    <w:rsid w:val="00D1444C"/>
    <w:rsid w:val="00D14A7C"/>
    <w:rsid w:val="00D157F8"/>
    <w:rsid w:val="00D15894"/>
    <w:rsid w:val="00D16B9B"/>
    <w:rsid w:val="00D2076D"/>
    <w:rsid w:val="00D21B30"/>
    <w:rsid w:val="00D23120"/>
    <w:rsid w:val="00D23168"/>
    <w:rsid w:val="00D2438A"/>
    <w:rsid w:val="00D24A2F"/>
    <w:rsid w:val="00D250A3"/>
    <w:rsid w:val="00D2542D"/>
    <w:rsid w:val="00D2561C"/>
    <w:rsid w:val="00D27303"/>
    <w:rsid w:val="00D27F4F"/>
    <w:rsid w:val="00D314E4"/>
    <w:rsid w:val="00D31BF1"/>
    <w:rsid w:val="00D31CFE"/>
    <w:rsid w:val="00D31FA6"/>
    <w:rsid w:val="00D32630"/>
    <w:rsid w:val="00D329F8"/>
    <w:rsid w:val="00D32ABC"/>
    <w:rsid w:val="00D345D5"/>
    <w:rsid w:val="00D34853"/>
    <w:rsid w:val="00D36CD1"/>
    <w:rsid w:val="00D3783C"/>
    <w:rsid w:val="00D40FBF"/>
    <w:rsid w:val="00D40FC7"/>
    <w:rsid w:val="00D40FF6"/>
    <w:rsid w:val="00D41548"/>
    <w:rsid w:val="00D41841"/>
    <w:rsid w:val="00D42D2E"/>
    <w:rsid w:val="00D4411C"/>
    <w:rsid w:val="00D4443A"/>
    <w:rsid w:val="00D444BD"/>
    <w:rsid w:val="00D44516"/>
    <w:rsid w:val="00D44C59"/>
    <w:rsid w:val="00D455B9"/>
    <w:rsid w:val="00D45A76"/>
    <w:rsid w:val="00D45BF0"/>
    <w:rsid w:val="00D50335"/>
    <w:rsid w:val="00D50BBA"/>
    <w:rsid w:val="00D51085"/>
    <w:rsid w:val="00D5113D"/>
    <w:rsid w:val="00D515DF"/>
    <w:rsid w:val="00D519F8"/>
    <w:rsid w:val="00D52481"/>
    <w:rsid w:val="00D5270C"/>
    <w:rsid w:val="00D5290C"/>
    <w:rsid w:val="00D53C64"/>
    <w:rsid w:val="00D54E03"/>
    <w:rsid w:val="00D54FE7"/>
    <w:rsid w:val="00D57132"/>
    <w:rsid w:val="00D5723A"/>
    <w:rsid w:val="00D57C3B"/>
    <w:rsid w:val="00D57E1B"/>
    <w:rsid w:val="00D60304"/>
    <w:rsid w:val="00D6096F"/>
    <w:rsid w:val="00D613F2"/>
    <w:rsid w:val="00D61D2A"/>
    <w:rsid w:val="00D61EC4"/>
    <w:rsid w:val="00D63159"/>
    <w:rsid w:val="00D63492"/>
    <w:rsid w:val="00D64B12"/>
    <w:rsid w:val="00D65078"/>
    <w:rsid w:val="00D65234"/>
    <w:rsid w:val="00D66235"/>
    <w:rsid w:val="00D665B8"/>
    <w:rsid w:val="00D665F7"/>
    <w:rsid w:val="00D71AFF"/>
    <w:rsid w:val="00D7270A"/>
    <w:rsid w:val="00D72BD9"/>
    <w:rsid w:val="00D73342"/>
    <w:rsid w:val="00D74D2D"/>
    <w:rsid w:val="00D764CF"/>
    <w:rsid w:val="00D779DE"/>
    <w:rsid w:val="00D77DA9"/>
    <w:rsid w:val="00D8099E"/>
    <w:rsid w:val="00D81407"/>
    <w:rsid w:val="00D8182E"/>
    <w:rsid w:val="00D82C36"/>
    <w:rsid w:val="00D83EBC"/>
    <w:rsid w:val="00D86F5E"/>
    <w:rsid w:val="00D87247"/>
    <w:rsid w:val="00D87998"/>
    <w:rsid w:val="00D90EE4"/>
    <w:rsid w:val="00D911B9"/>
    <w:rsid w:val="00D9136D"/>
    <w:rsid w:val="00D91CA4"/>
    <w:rsid w:val="00D92272"/>
    <w:rsid w:val="00D924EA"/>
    <w:rsid w:val="00D925D5"/>
    <w:rsid w:val="00D9370C"/>
    <w:rsid w:val="00D938FB"/>
    <w:rsid w:val="00D954B1"/>
    <w:rsid w:val="00D96189"/>
    <w:rsid w:val="00D962F7"/>
    <w:rsid w:val="00D966E8"/>
    <w:rsid w:val="00D96799"/>
    <w:rsid w:val="00D971F2"/>
    <w:rsid w:val="00DA0C8F"/>
    <w:rsid w:val="00DA1BE2"/>
    <w:rsid w:val="00DA23F9"/>
    <w:rsid w:val="00DA3663"/>
    <w:rsid w:val="00DA3D23"/>
    <w:rsid w:val="00DA3F4E"/>
    <w:rsid w:val="00DA406E"/>
    <w:rsid w:val="00DA54FE"/>
    <w:rsid w:val="00DA5543"/>
    <w:rsid w:val="00DA5D57"/>
    <w:rsid w:val="00DB04D0"/>
    <w:rsid w:val="00DB1049"/>
    <w:rsid w:val="00DB1A58"/>
    <w:rsid w:val="00DB3A11"/>
    <w:rsid w:val="00DB6445"/>
    <w:rsid w:val="00DB6B84"/>
    <w:rsid w:val="00DB7EC4"/>
    <w:rsid w:val="00DB7F1B"/>
    <w:rsid w:val="00DC1D13"/>
    <w:rsid w:val="00DC1D93"/>
    <w:rsid w:val="00DC2838"/>
    <w:rsid w:val="00DC3120"/>
    <w:rsid w:val="00DC3D6A"/>
    <w:rsid w:val="00DC4541"/>
    <w:rsid w:val="00DC65B2"/>
    <w:rsid w:val="00DC6920"/>
    <w:rsid w:val="00DC7271"/>
    <w:rsid w:val="00DC7445"/>
    <w:rsid w:val="00DC786E"/>
    <w:rsid w:val="00DD0A84"/>
    <w:rsid w:val="00DD345C"/>
    <w:rsid w:val="00DD3554"/>
    <w:rsid w:val="00DD6B4B"/>
    <w:rsid w:val="00DD6D70"/>
    <w:rsid w:val="00DD7389"/>
    <w:rsid w:val="00DE05E1"/>
    <w:rsid w:val="00DE2A78"/>
    <w:rsid w:val="00DE3603"/>
    <w:rsid w:val="00DE4520"/>
    <w:rsid w:val="00DE6CB0"/>
    <w:rsid w:val="00DE73CA"/>
    <w:rsid w:val="00DE7A8C"/>
    <w:rsid w:val="00DE7C05"/>
    <w:rsid w:val="00DE7E95"/>
    <w:rsid w:val="00DE7FD7"/>
    <w:rsid w:val="00DF052B"/>
    <w:rsid w:val="00DF30BA"/>
    <w:rsid w:val="00DF3993"/>
    <w:rsid w:val="00DF475D"/>
    <w:rsid w:val="00DF61B3"/>
    <w:rsid w:val="00DF696D"/>
    <w:rsid w:val="00DF717D"/>
    <w:rsid w:val="00DF75F5"/>
    <w:rsid w:val="00DF7BC7"/>
    <w:rsid w:val="00E00410"/>
    <w:rsid w:val="00E016F2"/>
    <w:rsid w:val="00E025F7"/>
    <w:rsid w:val="00E04FFE"/>
    <w:rsid w:val="00E0512D"/>
    <w:rsid w:val="00E051A1"/>
    <w:rsid w:val="00E05C48"/>
    <w:rsid w:val="00E069BE"/>
    <w:rsid w:val="00E0719E"/>
    <w:rsid w:val="00E07DCD"/>
    <w:rsid w:val="00E10C1C"/>
    <w:rsid w:val="00E11892"/>
    <w:rsid w:val="00E11F27"/>
    <w:rsid w:val="00E122B7"/>
    <w:rsid w:val="00E14078"/>
    <w:rsid w:val="00E157CA"/>
    <w:rsid w:val="00E15919"/>
    <w:rsid w:val="00E15FAE"/>
    <w:rsid w:val="00E165FD"/>
    <w:rsid w:val="00E1688E"/>
    <w:rsid w:val="00E17D01"/>
    <w:rsid w:val="00E17D0C"/>
    <w:rsid w:val="00E204D2"/>
    <w:rsid w:val="00E245B6"/>
    <w:rsid w:val="00E24AB1"/>
    <w:rsid w:val="00E25624"/>
    <w:rsid w:val="00E25844"/>
    <w:rsid w:val="00E27533"/>
    <w:rsid w:val="00E300EA"/>
    <w:rsid w:val="00E32683"/>
    <w:rsid w:val="00E33ED6"/>
    <w:rsid w:val="00E345DD"/>
    <w:rsid w:val="00E35154"/>
    <w:rsid w:val="00E36091"/>
    <w:rsid w:val="00E4035E"/>
    <w:rsid w:val="00E40922"/>
    <w:rsid w:val="00E43EA2"/>
    <w:rsid w:val="00E4469E"/>
    <w:rsid w:val="00E44AFD"/>
    <w:rsid w:val="00E44F5A"/>
    <w:rsid w:val="00E45488"/>
    <w:rsid w:val="00E45B96"/>
    <w:rsid w:val="00E47660"/>
    <w:rsid w:val="00E47AFA"/>
    <w:rsid w:val="00E47D71"/>
    <w:rsid w:val="00E5047A"/>
    <w:rsid w:val="00E5195A"/>
    <w:rsid w:val="00E525F6"/>
    <w:rsid w:val="00E53110"/>
    <w:rsid w:val="00E5419C"/>
    <w:rsid w:val="00E55490"/>
    <w:rsid w:val="00E56351"/>
    <w:rsid w:val="00E56629"/>
    <w:rsid w:val="00E567E6"/>
    <w:rsid w:val="00E60E16"/>
    <w:rsid w:val="00E640B2"/>
    <w:rsid w:val="00E64227"/>
    <w:rsid w:val="00E65584"/>
    <w:rsid w:val="00E65F9E"/>
    <w:rsid w:val="00E66E1E"/>
    <w:rsid w:val="00E678D5"/>
    <w:rsid w:val="00E70985"/>
    <w:rsid w:val="00E71C08"/>
    <w:rsid w:val="00E740E9"/>
    <w:rsid w:val="00E751C9"/>
    <w:rsid w:val="00E756BA"/>
    <w:rsid w:val="00E7608D"/>
    <w:rsid w:val="00E7611C"/>
    <w:rsid w:val="00E76920"/>
    <w:rsid w:val="00E76ADE"/>
    <w:rsid w:val="00E77524"/>
    <w:rsid w:val="00E77A8A"/>
    <w:rsid w:val="00E77D53"/>
    <w:rsid w:val="00E814D9"/>
    <w:rsid w:val="00E83563"/>
    <w:rsid w:val="00E83CCF"/>
    <w:rsid w:val="00E856F2"/>
    <w:rsid w:val="00E85A45"/>
    <w:rsid w:val="00E85E21"/>
    <w:rsid w:val="00E868D1"/>
    <w:rsid w:val="00E9051F"/>
    <w:rsid w:val="00E918A3"/>
    <w:rsid w:val="00E91DDD"/>
    <w:rsid w:val="00E91FE5"/>
    <w:rsid w:val="00E921C3"/>
    <w:rsid w:val="00E93231"/>
    <w:rsid w:val="00E93765"/>
    <w:rsid w:val="00E93AD6"/>
    <w:rsid w:val="00E95347"/>
    <w:rsid w:val="00E96870"/>
    <w:rsid w:val="00E974F4"/>
    <w:rsid w:val="00E97857"/>
    <w:rsid w:val="00EA098D"/>
    <w:rsid w:val="00EA1A61"/>
    <w:rsid w:val="00EA292B"/>
    <w:rsid w:val="00EA35AE"/>
    <w:rsid w:val="00EA3B83"/>
    <w:rsid w:val="00EA5C2C"/>
    <w:rsid w:val="00EA60BF"/>
    <w:rsid w:val="00EA61C0"/>
    <w:rsid w:val="00EA6511"/>
    <w:rsid w:val="00EA6BEB"/>
    <w:rsid w:val="00EB09DE"/>
    <w:rsid w:val="00EB1BEC"/>
    <w:rsid w:val="00EB1DB9"/>
    <w:rsid w:val="00EB319C"/>
    <w:rsid w:val="00EB6AAD"/>
    <w:rsid w:val="00EB6E56"/>
    <w:rsid w:val="00EB719E"/>
    <w:rsid w:val="00EB74EA"/>
    <w:rsid w:val="00EB7C48"/>
    <w:rsid w:val="00EC0570"/>
    <w:rsid w:val="00EC08FD"/>
    <w:rsid w:val="00EC0C99"/>
    <w:rsid w:val="00EC127E"/>
    <w:rsid w:val="00EC12E3"/>
    <w:rsid w:val="00EC15C9"/>
    <w:rsid w:val="00EC1865"/>
    <w:rsid w:val="00EC1DD0"/>
    <w:rsid w:val="00EC3E61"/>
    <w:rsid w:val="00EC40B5"/>
    <w:rsid w:val="00EC4480"/>
    <w:rsid w:val="00EC4A93"/>
    <w:rsid w:val="00EC6D57"/>
    <w:rsid w:val="00ED0C89"/>
    <w:rsid w:val="00ED232A"/>
    <w:rsid w:val="00ED27FE"/>
    <w:rsid w:val="00ED3190"/>
    <w:rsid w:val="00ED39D9"/>
    <w:rsid w:val="00ED3A76"/>
    <w:rsid w:val="00ED4AEB"/>
    <w:rsid w:val="00ED6265"/>
    <w:rsid w:val="00ED63E7"/>
    <w:rsid w:val="00ED6C00"/>
    <w:rsid w:val="00EE2140"/>
    <w:rsid w:val="00EE2311"/>
    <w:rsid w:val="00EE5424"/>
    <w:rsid w:val="00EE57A9"/>
    <w:rsid w:val="00EE7608"/>
    <w:rsid w:val="00EE7E9B"/>
    <w:rsid w:val="00EF063E"/>
    <w:rsid w:val="00EF1171"/>
    <w:rsid w:val="00EF2D6F"/>
    <w:rsid w:val="00EF3D5E"/>
    <w:rsid w:val="00EF5405"/>
    <w:rsid w:val="00EF61DE"/>
    <w:rsid w:val="00EF6C2A"/>
    <w:rsid w:val="00EF7160"/>
    <w:rsid w:val="00EF72BB"/>
    <w:rsid w:val="00F003EF"/>
    <w:rsid w:val="00F00BE8"/>
    <w:rsid w:val="00F01A4F"/>
    <w:rsid w:val="00F01C73"/>
    <w:rsid w:val="00F03676"/>
    <w:rsid w:val="00F037C7"/>
    <w:rsid w:val="00F0500A"/>
    <w:rsid w:val="00F05306"/>
    <w:rsid w:val="00F0574A"/>
    <w:rsid w:val="00F1002E"/>
    <w:rsid w:val="00F105EE"/>
    <w:rsid w:val="00F10CA0"/>
    <w:rsid w:val="00F10D38"/>
    <w:rsid w:val="00F10F2B"/>
    <w:rsid w:val="00F11023"/>
    <w:rsid w:val="00F12A3C"/>
    <w:rsid w:val="00F153B7"/>
    <w:rsid w:val="00F15748"/>
    <w:rsid w:val="00F15D7C"/>
    <w:rsid w:val="00F20D1A"/>
    <w:rsid w:val="00F222D0"/>
    <w:rsid w:val="00F23823"/>
    <w:rsid w:val="00F23846"/>
    <w:rsid w:val="00F2423E"/>
    <w:rsid w:val="00F25715"/>
    <w:rsid w:val="00F26324"/>
    <w:rsid w:val="00F2701B"/>
    <w:rsid w:val="00F27257"/>
    <w:rsid w:val="00F30470"/>
    <w:rsid w:val="00F3160A"/>
    <w:rsid w:val="00F31C6F"/>
    <w:rsid w:val="00F32CBE"/>
    <w:rsid w:val="00F340B3"/>
    <w:rsid w:val="00F34154"/>
    <w:rsid w:val="00F345DB"/>
    <w:rsid w:val="00F355A7"/>
    <w:rsid w:val="00F359E0"/>
    <w:rsid w:val="00F35C5C"/>
    <w:rsid w:val="00F36BF7"/>
    <w:rsid w:val="00F40665"/>
    <w:rsid w:val="00F41998"/>
    <w:rsid w:val="00F43A68"/>
    <w:rsid w:val="00F4408F"/>
    <w:rsid w:val="00F441BB"/>
    <w:rsid w:val="00F45BAC"/>
    <w:rsid w:val="00F464B7"/>
    <w:rsid w:val="00F50AD2"/>
    <w:rsid w:val="00F5221A"/>
    <w:rsid w:val="00F5243B"/>
    <w:rsid w:val="00F52810"/>
    <w:rsid w:val="00F53110"/>
    <w:rsid w:val="00F53947"/>
    <w:rsid w:val="00F53A14"/>
    <w:rsid w:val="00F5407A"/>
    <w:rsid w:val="00F55571"/>
    <w:rsid w:val="00F55F3E"/>
    <w:rsid w:val="00F5604A"/>
    <w:rsid w:val="00F561C0"/>
    <w:rsid w:val="00F56336"/>
    <w:rsid w:val="00F568F1"/>
    <w:rsid w:val="00F56C7F"/>
    <w:rsid w:val="00F60708"/>
    <w:rsid w:val="00F6159C"/>
    <w:rsid w:val="00F62A2C"/>
    <w:rsid w:val="00F62A9E"/>
    <w:rsid w:val="00F6327C"/>
    <w:rsid w:val="00F63F6E"/>
    <w:rsid w:val="00F65113"/>
    <w:rsid w:val="00F657D9"/>
    <w:rsid w:val="00F6622D"/>
    <w:rsid w:val="00F6694D"/>
    <w:rsid w:val="00F70550"/>
    <w:rsid w:val="00F7104C"/>
    <w:rsid w:val="00F7197C"/>
    <w:rsid w:val="00F71EB9"/>
    <w:rsid w:val="00F72184"/>
    <w:rsid w:val="00F722E0"/>
    <w:rsid w:val="00F7233D"/>
    <w:rsid w:val="00F72613"/>
    <w:rsid w:val="00F7536B"/>
    <w:rsid w:val="00F771A5"/>
    <w:rsid w:val="00F80F4B"/>
    <w:rsid w:val="00F81C11"/>
    <w:rsid w:val="00F81C4A"/>
    <w:rsid w:val="00F81D20"/>
    <w:rsid w:val="00F835A9"/>
    <w:rsid w:val="00F83946"/>
    <w:rsid w:val="00F848D4"/>
    <w:rsid w:val="00F865A8"/>
    <w:rsid w:val="00F871D2"/>
    <w:rsid w:val="00F9152A"/>
    <w:rsid w:val="00F91566"/>
    <w:rsid w:val="00F923DB"/>
    <w:rsid w:val="00F92B3F"/>
    <w:rsid w:val="00F92FC0"/>
    <w:rsid w:val="00F93AF8"/>
    <w:rsid w:val="00F93E28"/>
    <w:rsid w:val="00F93E4F"/>
    <w:rsid w:val="00F94298"/>
    <w:rsid w:val="00F95ABC"/>
    <w:rsid w:val="00F95E32"/>
    <w:rsid w:val="00F96110"/>
    <w:rsid w:val="00F975CF"/>
    <w:rsid w:val="00FA045B"/>
    <w:rsid w:val="00FA1202"/>
    <w:rsid w:val="00FA2812"/>
    <w:rsid w:val="00FA2D68"/>
    <w:rsid w:val="00FA2D76"/>
    <w:rsid w:val="00FA31B6"/>
    <w:rsid w:val="00FA37E9"/>
    <w:rsid w:val="00FA4243"/>
    <w:rsid w:val="00FA47CD"/>
    <w:rsid w:val="00FA484E"/>
    <w:rsid w:val="00FA5935"/>
    <w:rsid w:val="00FB0AA7"/>
    <w:rsid w:val="00FB250D"/>
    <w:rsid w:val="00FB3EC3"/>
    <w:rsid w:val="00FB4129"/>
    <w:rsid w:val="00FB42B4"/>
    <w:rsid w:val="00FB4DA6"/>
    <w:rsid w:val="00FB7922"/>
    <w:rsid w:val="00FB7C9F"/>
    <w:rsid w:val="00FB7DD1"/>
    <w:rsid w:val="00FC1863"/>
    <w:rsid w:val="00FC1BB5"/>
    <w:rsid w:val="00FC2681"/>
    <w:rsid w:val="00FC2BFB"/>
    <w:rsid w:val="00FC2FD2"/>
    <w:rsid w:val="00FC38AC"/>
    <w:rsid w:val="00FC3BD9"/>
    <w:rsid w:val="00FC3D21"/>
    <w:rsid w:val="00FC400F"/>
    <w:rsid w:val="00FC4369"/>
    <w:rsid w:val="00FC49B0"/>
    <w:rsid w:val="00FC4F0E"/>
    <w:rsid w:val="00FC59EE"/>
    <w:rsid w:val="00FC653E"/>
    <w:rsid w:val="00FC6D6C"/>
    <w:rsid w:val="00FC7A75"/>
    <w:rsid w:val="00FD1C6D"/>
    <w:rsid w:val="00FD3DAF"/>
    <w:rsid w:val="00FD4A1C"/>
    <w:rsid w:val="00FD59C8"/>
    <w:rsid w:val="00FD5A2E"/>
    <w:rsid w:val="00FD75BC"/>
    <w:rsid w:val="00FD7A6A"/>
    <w:rsid w:val="00FE187D"/>
    <w:rsid w:val="00FE2071"/>
    <w:rsid w:val="00FE2284"/>
    <w:rsid w:val="00FE2C54"/>
    <w:rsid w:val="00FE401E"/>
    <w:rsid w:val="00FE40F9"/>
    <w:rsid w:val="00FE49F8"/>
    <w:rsid w:val="00FE5971"/>
    <w:rsid w:val="00FF2573"/>
    <w:rsid w:val="00FF286A"/>
    <w:rsid w:val="00FF2D51"/>
    <w:rsid w:val="00FF3319"/>
    <w:rsid w:val="00FF4A0A"/>
    <w:rsid w:val="00FF5492"/>
    <w:rsid w:val="00FF65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C055"/>
  <w15:docId w15:val="{3BDEC14E-2326-467D-BF7D-083D2EC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F2"/>
    <w:pPr>
      <w:spacing w:after="200" w:line="276" w:lineRule="auto"/>
    </w:pPr>
    <w:rPr>
      <w:sz w:val="22"/>
      <w:szCs w:val="22"/>
      <w:lang w:eastAsia="en-US"/>
    </w:rPr>
  </w:style>
  <w:style w:type="paragraph" w:styleId="Ttulo1">
    <w:name w:val="heading 1"/>
    <w:basedOn w:val="Normal"/>
    <w:next w:val="Normal"/>
    <w:link w:val="Ttulo1Car"/>
    <w:uiPriority w:val="9"/>
    <w:qFormat/>
    <w:rsid w:val="00AF721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qFormat/>
    <w:rsid w:val="00AF721E"/>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D91CA4"/>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13F2"/>
    <w:pPr>
      <w:autoSpaceDE w:val="0"/>
      <w:autoSpaceDN w:val="0"/>
      <w:adjustRightInd w:val="0"/>
    </w:pPr>
    <w:rPr>
      <w:rFonts w:cs="Calibri"/>
      <w:color w:val="000000"/>
      <w:sz w:val="24"/>
      <w:szCs w:val="24"/>
      <w:lang w:eastAsia="en-US"/>
    </w:rPr>
  </w:style>
  <w:style w:type="paragraph" w:customStyle="1" w:styleId="Texto">
    <w:name w:val="Texto"/>
    <w:basedOn w:val="Normal"/>
    <w:link w:val="TextoCar"/>
    <w:rsid w:val="00D613F2"/>
    <w:pPr>
      <w:spacing w:after="101" w:line="216" w:lineRule="exact"/>
      <w:ind w:firstLine="288"/>
      <w:jc w:val="both"/>
    </w:pPr>
    <w:rPr>
      <w:rFonts w:ascii="Arial" w:eastAsia="Times New Roman" w:hAnsi="Arial" w:cs="Arial"/>
      <w:sz w:val="18"/>
      <w:szCs w:val="18"/>
      <w:lang w:val="es-ES" w:eastAsia="es-ES"/>
    </w:rPr>
  </w:style>
  <w:style w:type="paragraph" w:customStyle="1" w:styleId="Cuadrculamedia1-nfasis21">
    <w:name w:val="Cuadrícula media 1 - Énfasis 21"/>
    <w:basedOn w:val="Normal"/>
    <w:uiPriority w:val="34"/>
    <w:qFormat/>
    <w:rsid w:val="00D613F2"/>
    <w:pPr>
      <w:ind w:left="720"/>
      <w:contextualSpacing/>
    </w:pPr>
  </w:style>
  <w:style w:type="paragraph" w:styleId="Encabezado">
    <w:name w:val="header"/>
    <w:basedOn w:val="Normal"/>
    <w:link w:val="EncabezadoCar"/>
    <w:uiPriority w:val="99"/>
    <w:unhideWhenUsed/>
    <w:rsid w:val="00602C6C"/>
    <w:pPr>
      <w:tabs>
        <w:tab w:val="center" w:pos="4419"/>
        <w:tab w:val="right" w:pos="8838"/>
      </w:tabs>
    </w:pPr>
  </w:style>
  <w:style w:type="character" w:customStyle="1" w:styleId="EncabezadoCar">
    <w:name w:val="Encabezado Car"/>
    <w:link w:val="Encabezado"/>
    <w:uiPriority w:val="99"/>
    <w:rsid w:val="00602C6C"/>
    <w:rPr>
      <w:sz w:val="22"/>
      <w:szCs w:val="22"/>
      <w:lang w:eastAsia="en-US"/>
    </w:rPr>
  </w:style>
  <w:style w:type="paragraph" w:styleId="Piedepgina">
    <w:name w:val="footer"/>
    <w:basedOn w:val="Normal"/>
    <w:link w:val="PiedepginaCar"/>
    <w:uiPriority w:val="99"/>
    <w:unhideWhenUsed/>
    <w:rsid w:val="00602C6C"/>
    <w:pPr>
      <w:tabs>
        <w:tab w:val="center" w:pos="4419"/>
        <w:tab w:val="right" w:pos="8838"/>
      </w:tabs>
    </w:pPr>
  </w:style>
  <w:style w:type="character" w:customStyle="1" w:styleId="PiedepginaCar">
    <w:name w:val="Pie de página Car"/>
    <w:link w:val="Piedepgina"/>
    <w:uiPriority w:val="99"/>
    <w:rsid w:val="00602C6C"/>
    <w:rPr>
      <w:sz w:val="22"/>
      <w:szCs w:val="22"/>
      <w:lang w:eastAsia="en-US"/>
    </w:rPr>
  </w:style>
  <w:style w:type="paragraph" w:styleId="Textodeglobo">
    <w:name w:val="Balloon Text"/>
    <w:basedOn w:val="Normal"/>
    <w:link w:val="TextodegloboCar"/>
    <w:uiPriority w:val="99"/>
    <w:semiHidden/>
    <w:unhideWhenUsed/>
    <w:rsid w:val="00D27F4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27F4F"/>
    <w:rPr>
      <w:rFonts w:ascii="Tahoma" w:hAnsi="Tahoma" w:cs="Tahoma"/>
      <w:sz w:val="16"/>
      <w:szCs w:val="16"/>
      <w:lang w:eastAsia="en-US"/>
    </w:rPr>
  </w:style>
  <w:style w:type="paragraph" w:customStyle="1" w:styleId="ARTCULO">
    <w:name w:val="ARTÍCULO"/>
    <w:basedOn w:val="Normal"/>
    <w:qFormat/>
    <w:rsid w:val="003B6F77"/>
    <w:pPr>
      <w:numPr>
        <w:numId w:val="5"/>
      </w:numPr>
      <w:suppressLineNumbers/>
      <w:spacing w:after="0" w:line="240" w:lineRule="auto"/>
      <w:ind w:left="0" w:firstLine="0"/>
      <w:jc w:val="both"/>
    </w:pPr>
    <w:rPr>
      <w:rFonts w:ascii="Arial" w:eastAsia="Times New Roman" w:hAnsi="Arial" w:cs="Arial"/>
      <w:color w:val="000000"/>
      <w:szCs w:val="24"/>
      <w:lang w:eastAsia="es-ES"/>
    </w:rPr>
  </w:style>
  <w:style w:type="character" w:styleId="Refdecomentario">
    <w:name w:val="annotation reference"/>
    <w:uiPriority w:val="99"/>
    <w:semiHidden/>
    <w:unhideWhenUsed/>
    <w:rsid w:val="00662E8F"/>
    <w:rPr>
      <w:sz w:val="16"/>
      <w:szCs w:val="16"/>
    </w:rPr>
  </w:style>
  <w:style w:type="paragraph" w:styleId="Textocomentario">
    <w:name w:val="annotation text"/>
    <w:basedOn w:val="Normal"/>
    <w:link w:val="TextocomentarioCar"/>
    <w:uiPriority w:val="99"/>
    <w:unhideWhenUsed/>
    <w:rsid w:val="00662E8F"/>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uiPriority w:val="99"/>
    <w:rsid w:val="00662E8F"/>
    <w:rPr>
      <w:rFonts w:ascii="Times New Roman" w:eastAsia="Times New Roman" w:hAnsi="Times New Roman"/>
      <w:lang w:val="es-MX" w:eastAsia="en-US"/>
    </w:rPr>
  </w:style>
  <w:style w:type="paragraph" w:styleId="Textosinformato">
    <w:name w:val="Plain Text"/>
    <w:basedOn w:val="Normal"/>
    <w:link w:val="TextosinformatoCar"/>
    <w:rsid w:val="00637E5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rsid w:val="00637E53"/>
    <w:rPr>
      <w:rFonts w:ascii="Courier New" w:eastAsia="Times New Roman" w:hAnsi="Courier New" w:cs="Courier New"/>
    </w:rPr>
  </w:style>
  <w:style w:type="table" w:styleId="Listamedia2-nfasis4">
    <w:name w:val="Medium List 2 Accent 4"/>
    <w:basedOn w:val="Tablanormal"/>
    <w:uiPriority w:val="62"/>
    <w:rsid w:val="00814B10"/>
    <w:rPr>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MS Gothic" w:eastAsia="Times New Roman" w:hAnsi="MS Gothic"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MS Gothic" w:eastAsia="Times New Roman" w:hAnsi="MS Gothic"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Asuntodelcomentario">
    <w:name w:val="annotation subject"/>
    <w:basedOn w:val="Textocomentario"/>
    <w:next w:val="Textocomentario"/>
    <w:link w:val="AsuntodelcomentarioCar"/>
    <w:uiPriority w:val="99"/>
    <w:semiHidden/>
    <w:unhideWhenUsed/>
    <w:rsid w:val="00814B10"/>
    <w:pPr>
      <w:spacing w:after="200"/>
    </w:pPr>
    <w:rPr>
      <w:rFonts w:ascii="Calibri" w:eastAsia="Calibri" w:hAnsi="Calibri"/>
      <w:b/>
      <w:bCs/>
    </w:rPr>
  </w:style>
  <w:style w:type="character" w:customStyle="1" w:styleId="AsuntodelcomentarioCar">
    <w:name w:val="Asunto del comentario Car"/>
    <w:link w:val="Asuntodelcomentario"/>
    <w:uiPriority w:val="99"/>
    <w:semiHidden/>
    <w:rsid w:val="00814B10"/>
    <w:rPr>
      <w:rFonts w:ascii="Times New Roman" w:eastAsia="Times New Roman" w:hAnsi="Times New Roman"/>
      <w:b/>
      <w:bCs/>
      <w:lang w:val="es-MX" w:eastAsia="en-US"/>
    </w:rPr>
  </w:style>
  <w:style w:type="character" w:customStyle="1" w:styleId="TextoCar">
    <w:name w:val="Texto Car"/>
    <w:link w:val="Texto"/>
    <w:rsid w:val="00814B10"/>
    <w:rPr>
      <w:rFonts w:ascii="Arial" w:eastAsia="Times New Roman" w:hAnsi="Arial" w:cs="Arial"/>
      <w:sz w:val="18"/>
      <w:szCs w:val="18"/>
    </w:rPr>
  </w:style>
  <w:style w:type="paragraph" w:customStyle="1" w:styleId="Listamedia2-nfasis21">
    <w:name w:val="Lista media 2 - Énfasis 21"/>
    <w:hidden/>
    <w:uiPriority w:val="99"/>
    <w:semiHidden/>
    <w:rsid w:val="00814B10"/>
    <w:rPr>
      <w:sz w:val="22"/>
      <w:szCs w:val="22"/>
      <w:lang w:eastAsia="en-US"/>
    </w:rPr>
  </w:style>
  <w:style w:type="paragraph" w:customStyle="1" w:styleId="Sombreadomedio1-nfasis11">
    <w:name w:val="Sombreado medio 1 - Énfasis 11"/>
    <w:uiPriority w:val="1"/>
    <w:qFormat/>
    <w:rsid w:val="002B7E3F"/>
    <w:rPr>
      <w:sz w:val="22"/>
      <w:szCs w:val="22"/>
      <w:lang w:eastAsia="en-US"/>
    </w:rPr>
  </w:style>
  <w:style w:type="character" w:customStyle="1" w:styleId="Ttulo2Car">
    <w:name w:val="Título 2 Car"/>
    <w:link w:val="Ttulo2"/>
    <w:uiPriority w:val="9"/>
    <w:semiHidden/>
    <w:rsid w:val="00AF721E"/>
    <w:rPr>
      <w:rFonts w:ascii="Calibri Light" w:eastAsia="Times New Roman" w:hAnsi="Calibri Light" w:cs="Times New Roman"/>
      <w:b/>
      <w:bCs/>
      <w:i/>
      <w:iCs/>
      <w:sz w:val="28"/>
      <w:szCs w:val="28"/>
      <w:lang w:val="es-MX" w:eastAsia="en-US"/>
    </w:rPr>
  </w:style>
  <w:style w:type="character" w:customStyle="1" w:styleId="Ttulo1Car">
    <w:name w:val="Título 1 Car"/>
    <w:link w:val="Ttulo1"/>
    <w:uiPriority w:val="9"/>
    <w:rsid w:val="00AF721E"/>
    <w:rPr>
      <w:rFonts w:ascii="Calibri Light" w:eastAsia="Times New Roman" w:hAnsi="Calibri Light" w:cs="Times New Roman"/>
      <w:b/>
      <w:bCs/>
      <w:kern w:val="32"/>
      <w:sz w:val="32"/>
      <w:szCs w:val="32"/>
      <w:lang w:val="es-MX" w:eastAsia="en-US"/>
    </w:rPr>
  </w:style>
  <w:style w:type="character" w:customStyle="1" w:styleId="Ttulo3Car">
    <w:name w:val="Título 3 Car"/>
    <w:link w:val="Ttulo3"/>
    <w:uiPriority w:val="9"/>
    <w:semiHidden/>
    <w:rsid w:val="00D91CA4"/>
    <w:rPr>
      <w:rFonts w:ascii="Calibri Light" w:eastAsia="Times New Roman" w:hAnsi="Calibri Light" w:cs="Times New Roman"/>
      <w:b/>
      <w:bCs/>
      <w:sz w:val="26"/>
      <w:szCs w:val="26"/>
      <w:lang w:val="es-MX" w:eastAsia="en-US"/>
    </w:rPr>
  </w:style>
  <w:style w:type="paragraph" w:customStyle="1" w:styleId="Tabladecuadrcula31">
    <w:name w:val="Tabla de cuadrícula 31"/>
    <w:basedOn w:val="Ttulo1"/>
    <w:next w:val="Normal"/>
    <w:uiPriority w:val="39"/>
    <w:unhideWhenUsed/>
    <w:qFormat/>
    <w:rsid w:val="007E471A"/>
    <w:pPr>
      <w:keepLines/>
      <w:spacing w:after="0" w:line="259" w:lineRule="auto"/>
      <w:outlineLvl w:val="9"/>
    </w:pPr>
    <w:rPr>
      <w:b w:val="0"/>
      <w:bCs w:val="0"/>
      <w:color w:val="2E74B5"/>
      <w:kern w:val="0"/>
      <w:lang w:val="es-ES" w:eastAsia="es-ES"/>
    </w:rPr>
  </w:style>
  <w:style w:type="paragraph" w:styleId="TDC1">
    <w:name w:val="toc 1"/>
    <w:basedOn w:val="Normal"/>
    <w:next w:val="Normal"/>
    <w:autoRedefine/>
    <w:uiPriority w:val="39"/>
    <w:unhideWhenUsed/>
    <w:rsid w:val="009A1867"/>
    <w:pPr>
      <w:tabs>
        <w:tab w:val="right" w:leader="dot" w:pos="8828"/>
      </w:tabs>
      <w:spacing w:before="120" w:after="0" w:line="264" w:lineRule="auto"/>
      <w:ind w:right="284"/>
      <w:jc w:val="both"/>
    </w:pPr>
    <w:rPr>
      <w:rFonts w:ascii="Arial" w:hAnsi="Arial"/>
      <w:b/>
      <w:bCs/>
      <w:iCs/>
      <w:noProof/>
      <w:szCs w:val="24"/>
    </w:rPr>
  </w:style>
  <w:style w:type="paragraph" w:styleId="TDC2">
    <w:name w:val="toc 2"/>
    <w:basedOn w:val="Normal"/>
    <w:next w:val="Normal"/>
    <w:autoRedefine/>
    <w:uiPriority w:val="39"/>
    <w:unhideWhenUsed/>
    <w:rsid w:val="007E471A"/>
    <w:pPr>
      <w:spacing w:before="120" w:after="0"/>
      <w:ind w:left="220"/>
    </w:pPr>
    <w:rPr>
      <w:b/>
      <w:bCs/>
    </w:rPr>
  </w:style>
  <w:style w:type="paragraph" w:styleId="TDC3">
    <w:name w:val="toc 3"/>
    <w:basedOn w:val="Normal"/>
    <w:next w:val="Normal"/>
    <w:autoRedefine/>
    <w:uiPriority w:val="39"/>
    <w:unhideWhenUsed/>
    <w:rsid w:val="007E471A"/>
    <w:pPr>
      <w:spacing w:after="0"/>
      <w:ind w:left="440"/>
    </w:pPr>
    <w:rPr>
      <w:sz w:val="20"/>
      <w:szCs w:val="20"/>
    </w:rPr>
  </w:style>
  <w:style w:type="character" w:styleId="Hipervnculo">
    <w:name w:val="Hyperlink"/>
    <w:uiPriority w:val="99"/>
    <w:unhideWhenUsed/>
    <w:rsid w:val="007E471A"/>
    <w:rPr>
      <w:color w:val="0563C1"/>
      <w:u w:val="single"/>
    </w:rPr>
  </w:style>
  <w:style w:type="paragraph" w:styleId="TDC4">
    <w:name w:val="toc 4"/>
    <w:basedOn w:val="Normal"/>
    <w:next w:val="Normal"/>
    <w:autoRedefine/>
    <w:uiPriority w:val="39"/>
    <w:unhideWhenUsed/>
    <w:rsid w:val="007E471A"/>
    <w:pPr>
      <w:spacing w:after="0"/>
      <w:ind w:left="660"/>
    </w:pPr>
    <w:rPr>
      <w:sz w:val="20"/>
      <w:szCs w:val="20"/>
    </w:rPr>
  </w:style>
  <w:style w:type="paragraph" w:styleId="TDC5">
    <w:name w:val="toc 5"/>
    <w:basedOn w:val="Normal"/>
    <w:next w:val="Normal"/>
    <w:autoRedefine/>
    <w:uiPriority w:val="39"/>
    <w:unhideWhenUsed/>
    <w:rsid w:val="007E471A"/>
    <w:pPr>
      <w:spacing w:after="0"/>
      <w:ind w:left="880"/>
    </w:pPr>
    <w:rPr>
      <w:sz w:val="20"/>
      <w:szCs w:val="20"/>
    </w:rPr>
  </w:style>
  <w:style w:type="paragraph" w:styleId="TDC6">
    <w:name w:val="toc 6"/>
    <w:basedOn w:val="Normal"/>
    <w:next w:val="Normal"/>
    <w:autoRedefine/>
    <w:uiPriority w:val="39"/>
    <w:unhideWhenUsed/>
    <w:rsid w:val="007E471A"/>
    <w:pPr>
      <w:spacing w:after="0"/>
      <w:ind w:left="1100"/>
    </w:pPr>
    <w:rPr>
      <w:sz w:val="20"/>
      <w:szCs w:val="20"/>
    </w:rPr>
  </w:style>
  <w:style w:type="paragraph" w:styleId="TDC7">
    <w:name w:val="toc 7"/>
    <w:basedOn w:val="Normal"/>
    <w:next w:val="Normal"/>
    <w:autoRedefine/>
    <w:uiPriority w:val="39"/>
    <w:unhideWhenUsed/>
    <w:rsid w:val="007E471A"/>
    <w:pPr>
      <w:spacing w:after="0"/>
      <w:ind w:left="1320"/>
    </w:pPr>
    <w:rPr>
      <w:sz w:val="20"/>
      <w:szCs w:val="20"/>
    </w:rPr>
  </w:style>
  <w:style w:type="paragraph" w:styleId="TDC8">
    <w:name w:val="toc 8"/>
    <w:basedOn w:val="Normal"/>
    <w:next w:val="Normal"/>
    <w:autoRedefine/>
    <w:uiPriority w:val="39"/>
    <w:unhideWhenUsed/>
    <w:rsid w:val="007E471A"/>
    <w:pPr>
      <w:spacing w:after="0"/>
      <w:ind w:left="1540"/>
    </w:pPr>
    <w:rPr>
      <w:sz w:val="20"/>
      <w:szCs w:val="20"/>
    </w:rPr>
  </w:style>
  <w:style w:type="paragraph" w:styleId="TDC9">
    <w:name w:val="toc 9"/>
    <w:basedOn w:val="Normal"/>
    <w:next w:val="Normal"/>
    <w:autoRedefine/>
    <w:uiPriority w:val="39"/>
    <w:unhideWhenUsed/>
    <w:rsid w:val="007E471A"/>
    <w:pPr>
      <w:spacing w:after="0"/>
      <w:ind w:left="1760"/>
    </w:pPr>
    <w:rPr>
      <w:sz w:val="20"/>
      <w:szCs w:val="20"/>
    </w:rPr>
  </w:style>
  <w:style w:type="paragraph" w:styleId="NormalWeb">
    <w:name w:val="Normal (Web)"/>
    <w:basedOn w:val="Normal"/>
    <w:uiPriority w:val="99"/>
    <w:unhideWhenUsed/>
    <w:rsid w:val="00377F41"/>
    <w:pPr>
      <w:spacing w:before="100" w:beforeAutospacing="1" w:after="100" w:afterAutospacing="1" w:line="240" w:lineRule="auto"/>
    </w:pPr>
    <w:rPr>
      <w:rFonts w:ascii="Times New Roman" w:hAnsi="Times New Roman"/>
      <w:sz w:val="24"/>
      <w:szCs w:val="24"/>
      <w:lang w:eastAsia="es-MX"/>
    </w:rPr>
  </w:style>
  <w:style w:type="table" w:styleId="Tablaconcuadrcula">
    <w:name w:val="Table Grid"/>
    <w:basedOn w:val="Tablanormal"/>
    <w:uiPriority w:val="59"/>
    <w:rsid w:val="00ED31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856526"/>
    <w:pPr>
      <w:ind w:left="708"/>
    </w:pPr>
  </w:style>
  <w:style w:type="paragraph" w:customStyle="1" w:styleId="Tabladecuadrcula32">
    <w:name w:val="Tabla de cuadrícula 32"/>
    <w:basedOn w:val="Ttulo1"/>
    <w:next w:val="Normal"/>
    <w:uiPriority w:val="48"/>
    <w:rsid w:val="00F81C4A"/>
    <w:pPr>
      <w:outlineLvl w:val="9"/>
    </w:pPr>
    <w:rPr>
      <w:rFonts w:ascii="Calibri" w:eastAsia="MS Gothic" w:hAnsi="Calibri"/>
    </w:rPr>
  </w:style>
  <w:style w:type="paragraph" w:styleId="Prrafodelista">
    <w:name w:val="List Paragraph"/>
    <w:basedOn w:val="Normal"/>
    <w:uiPriority w:val="34"/>
    <w:qFormat/>
    <w:rsid w:val="003B0B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94">
      <w:bodyDiv w:val="1"/>
      <w:marLeft w:val="0"/>
      <w:marRight w:val="0"/>
      <w:marTop w:val="0"/>
      <w:marBottom w:val="0"/>
      <w:divBdr>
        <w:top w:val="none" w:sz="0" w:space="0" w:color="auto"/>
        <w:left w:val="none" w:sz="0" w:space="0" w:color="auto"/>
        <w:bottom w:val="none" w:sz="0" w:space="0" w:color="auto"/>
        <w:right w:val="none" w:sz="0" w:space="0" w:color="auto"/>
      </w:divBdr>
    </w:div>
    <w:div w:id="527833607">
      <w:bodyDiv w:val="1"/>
      <w:marLeft w:val="0"/>
      <w:marRight w:val="0"/>
      <w:marTop w:val="0"/>
      <w:marBottom w:val="0"/>
      <w:divBdr>
        <w:top w:val="none" w:sz="0" w:space="0" w:color="auto"/>
        <w:left w:val="none" w:sz="0" w:space="0" w:color="auto"/>
        <w:bottom w:val="none" w:sz="0" w:space="0" w:color="auto"/>
        <w:right w:val="none" w:sz="0" w:space="0" w:color="auto"/>
      </w:divBdr>
    </w:div>
    <w:div w:id="535655610">
      <w:bodyDiv w:val="1"/>
      <w:marLeft w:val="0"/>
      <w:marRight w:val="0"/>
      <w:marTop w:val="0"/>
      <w:marBottom w:val="0"/>
      <w:divBdr>
        <w:top w:val="none" w:sz="0" w:space="0" w:color="auto"/>
        <w:left w:val="none" w:sz="0" w:space="0" w:color="auto"/>
        <w:bottom w:val="none" w:sz="0" w:space="0" w:color="auto"/>
        <w:right w:val="none" w:sz="0" w:space="0" w:color="auto"/>
      </w:divBdr>
    </w:div>
    <w:div w:id="1090084212">
      <w:bodyDiv w:val="1"/>
      <w:marLeft w:val="0"/>
      <w:marRight w:val="0"/>
      <w:marTop w:val="0"/>
      <w:marBottom w:val="0"/>
      <w:divBdr>
        <w:top w:val="none" w:sz="0" w:space="0" w:color="auto"/>
        <w:left w:val="none" w:sz="0" w:space="0" w:color="auto"/>
        <w:bottom w:val="none" w:sz="0" w:space="0" w:color="auto"/>
        <w:right w:val="none" w:sz="0" w:space="0" w:color="auto"/>
      </w:divBdr>
    </w:div>
    <w:div w:id="1650476323">
      <w:bodyDiv w:val="1"/>
      <w:marLeft w:val="0"/>
      <w:marRight w:val="0"/>
      <w:marTop w:val="0"/>
      <w:marBottom w:val="0"/>
      <w:divBdr>
        <w:top w:val="none" w:sz="0" w:space="0" w:color="auto"/>
        <w:left w:val="none" w:sz="0" w:space="0" w:color="auto"/>
        <w:bottom w:val="none" w:sz="0" w:space="0" w:color="auto"/>
        <w:right w:val="none" w:sz="0" w:space="0" w:color="auto"/>
      </w:divBdr>
    </w:div>
    <w:div w:id="1989363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36D9-6D32-4469-8CDE-93680C487C93}">
  <ds:schemaRefs>
    <ds:schemaRef ds:uri="http://schemas.openxmlformats.org/officeDocument/2006/bibliography"/>
  </ds:schemaRefs>
</ds:datastoreItem>
</file>

<file path=customXml/itemProps2.xml><?xml version="1.0" encoding="utf-8"?>
<ds:datastoreItem xmlns:ds="http://schemas.openxmlformats.org/officeDocument/2006/customXml" ds:itemID="{2468960F-D9B5-4754-A906-1A855455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38733</Words>
  <Characters>213037</Characters>
  <Application>Microsoft Office Word</Application>
  <DocSecurity>0</DocSecurity>
  <Lines>1775</Lines>
  <Paragraphs>502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251268</CharactersWithSpaces>
  <SharedDoc>false</SharedDoc>
  <HLinks>
    <vt:vector size="540" baseType="variant">
      <vt:variant>
        <vt:i4>1507328</vt:i4>
      </vt:variant>
      <vt:variant>
        <vt:i4>536</vt:i4>
      </vt:variant>
      <vt:variant>
        <vt:i4>0</vt:i4>
      </vt:variant>
      <vt:variant>
        <vt:i4>5</vt:i4>
      </vt:variant>
      <vt:variant>
        <vt:lpwstr/>
      </vt:variant>
      <vt:variant>
        <vt:lpwstr>_Toc412203503</vt:lpwstr>
      </vt:variant>
      <vt:variant>
        <vt:i4>1507329</vt:i4>
      </vt:variant>
      <vt:variant>
        <vt:i4>530</vt:i4>
      </vt:variant>
      <vt:variant>
        <vt:i4>0</vt:i4>
      </vt:variant>
      <vt:variant>
        <vt:i4>5</vt:i4>
      </vt:variant>
      <vt:variant>
        <vt:lpwstr/>
      </vt:variant>
      <vt:variant>
        <vt:lpwstr>_Toc412203502</vt:lpwstr>
      </vt:variant>
      <vt:variant>
        <vt:i4>1507330</vt:i4>
      </vt:variant>
      <vt:variant>
        <vt:i4>524</vt:i4>
      </vt:variant>
      <vt:variant>
        <vt:i4>0</vt:i4>
      </vt:variant>
      <vt:variant>
        <vt:i4>5</vt:i4>
      </vt:variant>
      <vt:variant>
        <vt:lpwstr/>
      </vt:variant>
      <vt:variant>
        <vt:lpwstr>_Toc412203501</vt:lpwstr>
      </vt:variant>
      <vt:variant>
        <vt:i4>1507331</vt:i4>
      </vt:variant>
      <vt:variant>
        <vt:i4>518</vt:i4>
      </vt:variant>
      <vt:variant>
        <vt:i4>0</vt:i4>
      </vt:variant>
      <vt:variant>
        <vt:i4>5</vt:i4>
      </vt:variant>
      <vt:variant>
        <vt:lpwstr/>
      </vt:variant>
      <vt:variant>
        <vt:lpwstr>_Toc412203500</vt:lpwstr>
      </vt:variant>
      <vt:variant>
        <vt:i4>1966091</vt:i4>
      </vt:variant>
      <vt:variant>
        <vt:i4>512</vt:i4>
      </vt:variant>
      <vt:variant>
        <vt:i4>0</vt:i4>
      </vt:variant>
      <vt:variant>
        <vt:i4>5</vt:i4>
      </vt:variant>
      <vt:variant>
        <vt:lpwstr/>
      </vt:variant>
      <vt:variant>
        <vt:lpwstr>_Toc412203499</vt:lpwstr>
      </vt:variant>
      <vt:variant>
        <vt:i4>1966090</vt:i4>
      </vt:variant>
      <vt:variant>
        <vt:i4>506</vt:i4>
      </vt:variant>
      <vt:variant>
        <vt:i4>0</vt:i4>
      </vt:variant>
      <vt:variant>
        <vt:i4>5</vt:i4>
      </vt:variant>
      <vt:variant>
        <vt:lpwstr/>
      </vt:variant>
      <vt:variant>
        <vt:lpwstr>_Toc412203498</vt:lpwstr>
      </vt:variant>
      <vt:variant>
        <vt:i4>1966085</vt:i4>
      </vt:variant>
      <vt:variant>
        <vt:i4>500</vt:i4>
      </vt:variant>
      <vt:variant>
        <vt:i4>0</vt:i4>
      </vt:variant>
      <vt:variant>
        <vt:i4>5</vt:i4>
      </vt:variant>
      <vt:variant>
        <vt:lpwstr/>
      </vt:variant>
      <vt:variant>
        <vt:lpwstr>_Toc412203497</vt:lpwstr>
      </vt:variant>
      <vt:variant>
        <vt:i4>1966084</vt:i4>
      </vt:variant>
      <vt:variant>
        <vt:i4>494</vt:i4>
      </vt:variant>
      <vt:variant>
        <vt:i4>0</vt:i4>
      </vt:variant>
      <vt:variant>
        <vt:i4>5</vt:i4>
      </vt:variant>
      <vt:variant>
        <vt:lpwstr/>
      </vt:variant>
      <vt:variant>
        <vt:lpwstr>_Toc412203496</vt:lpwstr>
      </vt:variant>
      <vt:variant>
        <vt:i4>1966087</vt:i4>
      </vt:variant>
      <vt:variant>
        <vt:i4>488</vt:i4>
      </vt:variant>
      <vt:variant>
        <vt:i4>0</vt:i4>
      </vt:variant>
      <vt:variant>
        <vt:i4>5</vt:i4>
      </vt:variant>
      <vt:variant>
        <vt:lpwstr/>
      </vt:variant>
      <vt:variant>
        <vt:lpwstr>_Toc412203495</vt:lpwstr>
      </vt:variant>
      <vt:variant>
        <vt:i4>1966086</vt:i4>
      </vt:variant>
      <vt:variant>
        <vt:i4>482</vt:i4>
      </vt:variant>
      <vt:variant>
        <vt:i4>0</vt:i4>
      </vt:variant>
      <vt:variant>
        <vt:i4>5</vt:i4>
      </vt:variant>
      <vt:variant>
        <vt:lpwstr/>
      </vt:variant>
      <vt:variant>
        <vt:lpwstr>_Toc412203494</vt:lpwstr>
      </vt:variant>
      <vt:variant>
        <vt:i4>1966081</vt:i4>
      </vt:variant>
      <vt:variant>
        <vt:i4>476</vt:i4>
      </vt:variant>
      <vt:variant>
        <vt:i4>0</vt:i4>
      </vt:variant>
      <vt:variant>
        <vt:i4>5</vt:i4>
      </vt:variant>
      <vt:variant>
        <vt:lpwstr/>
      </vt:variant>
      <vt:variant>
        <vt:lpwstr>_Toc412203493</vt:lpwstr>
      </vt:variant>
      <vt:variant>
        <vt:i4>1966080</vt:i4>
      </vt:variant>
      <vt:variant>
        <vt:i4>470</vt:i4>
      </vt:variant>
      <vt:variant>
        <vt:i4>0</vt:i4>
      </vt:variant>
      <vt:variant>
        <vt:i4>5</vt:i4>
      </vt:variant>
      <vt:variant>
        <vt:lpwstr/>
      </vt:variant>
      <vt:variant>
        <vt:lpwstr>_Toc412203492</vt:lpwstr>
      </vt:variant>
      <vt:variant>
        <vt:i4>1966083</vt:i4>
      </vt:variant>
      <vt:variant>
        <vt:i4>464</vt:i4>
      </vt:variant>
      <vt:variant>
        <vt:i4>0</vt:i4>
      </vt:variant>
      <vt:variant>
        <vt:i4>5</vt:i4>
      </vt:variant>
      <vt:variant>
        <vt:lpwstr/>
      </vt:variant>
      <vt:variant>
        <vt:lpwstr>_Toc412203491</vt:lpwstr>
      </vt:variant>
      <vt:variant>
        <vt:i4>1966082</vt:i4>
      </vt:variant>
      <vt:variant>
        <vt:i4>458</vt:i4>
      </vt:variant>
      <vt:variant>
        <vt:i4>0</vt:i4>
      </vt:variant>
      <vt:variant>
        <vt:i4>5</vt:i4>
      </vt:variant>
      <vt:variant>
        <vt:lpwstr/>
      </vt:variant>
      <vt:variant>
        <vt:lpwstr>_Toc412203490</vt:lpwstr>
      </vt:variant>
      <vt:variant>
        <vt:i4>2031627</vt:i4>
      </vt:variant>
      <vt:variant>
        <vt:i4>452</vt:i4>
      </vt:variant>
      <vt:variant>
        <vt:i4>0</vt:i4>
      </vt:variant>
      <vt:variant>
        <vt:i4>5</vt:i4>
      </vt:variant>
      <vt:variant>
        <vt:lpwstr/>
      </vt:variant>
      <vt:variant>
        <vt:lpwstr>_Toc412203489</vt:lpwstr>
      </vt:variant>
      <vt:variant>
        <vt:i4>2031626</vt:i4>
      </vt:variant>
      <vt:variant>
        <vt:i4>446</vt:i4>
      </vt:variant>
      <vt:variant>
        <vt:i4>0</vt:i4>
      </vt:variant>
      <vt:variant>
        <vt:i4>5</vt:i4>
      </vt:variant>
      <vt:variant>
        <vt:lpwstr/>
      </vt:variant>
      <vt:variant>
        <vt:lpwstr>_Toc412203488</vt:lpwstr>
      </vt:variant>
      <vt:variant>
        <vt:i4>2031621</vt:i4>
      </vt:variant>
      <vt:variant>
        <vt:i4>440</vt:i4>
      </vt:variant>
      <vt:variant>
        <vt:i4>0</vt:i4>
      </vt:variant>
      <vt:variant>
        <vt:i4>5</vt:i4>
      </vt:variant>
      <vt:variant>
        <vt:lpwstr/>
      </vt:variant>
      <vt:variant>
        <vt:lpwstr>_Toc412203487</vt:lpwstr>
      </vt:variant>
      <vt:variant>
        <vt:i4>2031620</vt:i4>
      </vt:variant>
      <vt:variant>
        <vt:i4>434</vt:i4>
      </vt:variant>
      <vt:variant>
        <vt:i4>0</vt:i4>
      </vt:variant>
      <vt:variant>
        <vt:i4>5</vt:i4>
      </vt:variant>
      <vt:variant>
        <vt:lpwstr/>
      </vt:variant>
      <vt:variant>
        <vt:lpwstr>_Toc412203486</vt:lpwstr>
      </vt:variant>
      <vt:variant>
        <vt:i4>2031623</vt:i4>
      </vt:variant>
      <vt:variant>
        <vt:i4>428</vt:i4>
      </vt:variant>
      <vt:variant>
        <vt:i4>0</vt:i4>
      </vt:variant>
      <vt:variant>
        <vt:i4>5</vt:i4>
      </vt:variant>
      <vt:variant>
        <vt:lpwstr/>
      </vt:variant>
      <vt:variant>
        <vt:lpwstr>_Toc412203485</vt:lpwstr>
      </vt:variant>
      <vt:variant>
        <vt:i4>2031622</vt:i4>
      </vt:variant>
      <vt:variant>
        <vt:i4>422</vt:i4>
      </vt:variant>
      <vt:variant>
        <vt:i4>0</vt:i4>
      </vt:variant>
      <vt:variant>
        <vt:i4>5</vt:i4>
      </vt:variant>
      <vt:variant>
        <vt:lpwstr/>
      </vt:variant>
      <vt:variant>
        <vt:lpwstr>_Toc412203484</vt:lpwstr>
      </vt:variant>
      <vt:variant>
        <vt:i4>2031617</vt:i4>
      </vt:variant>
      <vt:variant>
        <vt:i4>416</vt:i4>
      </vt:variant>
      <vt:variant>
        <vt:i4>0</vt:i4>
      </vt:variant>
      <vt:variant>
        <vt:i4>5</vt:i4>
      </vt:variant>
      <vt:variant>
        <vt:lpwstr/>
      </vt:variant>
      <vt:variant>
        <vt:lpwstr>_Toc412203483</vt:lpwstr>
      </vt:variant>
      <vt:variant>
        <vt:i4>2031616</vt:i4>
      </vt:variant>
      <vt:variant>
        <vt:i4>410</vt:i4>
      </vt:variant>
      <vt:variant>
        <vt:i4>0</vt:i4>
      </vt:variant>
      <vt:variant>
        <vt:i4>5</vt:i4>
      </vt:variant>
      <vt:variant>
        <vt:lpwstr/>
      </vt:variant>
      <vt:variant>
        <vt:lpwstr>_Toc412203482</vt:lpwstr>
      </vt:variant>
      <vt:variant>
        <vt:i4>2031619</vt:i4>
      </vt:variant>
      <vt:variant>
        <vt:i4>404</vt:i4>
      </vt:variant>
      <vt:variant>
        <vt:i4>0</vt:i4>
      </vt:variant>
      <vt:variant>
        <vt:i4>5</vt:i4>
      </vt:variant>
      <vt:variant>
        <vt:lpwstr/>
      </vt:variant>
      <vt:variant>
        <vt:lpwstr>_Toc412203481</vt:lpwstr>
      </vt:variant>
      <vt:variant>
        <vt:i4>2031618</vt:i4>
      </vt:variant>
      <vt:variant>
        <vt:i4>398</vt:i4>
      </vt:variant>
      <vt:variant>
        <vt:i4>0</vt:i4>
      </vt:variant>
      <vt:variant>
        <vt:i4>5</vt:i4>
      </vt:variant>
      <vt:variant>
        <vt:lpwstr/>
      </vt:variant>
      <vt:variant>
        <vt:lpwstr>_Toc412203480</vt:lpwstr>
      </vt:variant>
      <vt:variant>
        <vt:i4>1048587</vt:i4>
      </vt:variant>
      <vt:variant>
        <vt:i4>392</vt:i4>
      </vt:variant>
      <vt:variant>
        <vt:i4>0</vt:i4>
      </vt:variant>
      <vt:variant>
        <vt:i4>5</vt:i4>
      </vt:variant>
      <vt:variant>
        <vt:lpwstr/>
      </vt:variant>
      <vt:variant>
        <vt:lpwstr>_Toc412203479</vt:lpwstr>
      </vt:variant>
      <vt:variant>
        <vt:i4>1048586</vt:i4>
      </vt:variant>
      <vt:variant>
        <vt:i4>386</vt:i4>
      </vt:variant>
      <vt:variant>
        <vt:i4>0</vt:i4>
      </vt:variant>
      <vt:variant>
        <vt:i4>5</vt:i4>
      </vt:variant>
      <vt:variant>
        <vt:lpwstr/>
      </vt:variant>
      <vt:variant>
        <vt:lpwstr>_Toc412203478</vt:lpwstr>
      </vt:variant>
      <vt:variant>
        <vt:i4>1048581</vt:i4>
      </vt:variant>
      <vt:variant>
        <vt:i4>380</vt:i4>
      </vt:variant>
      <vt:variant>
        <vt:i4>0</vt:i4>
      </vt:variant>
      <vt:variant>
        <vt:i4>5</vt:i4>
      </vt:variant>
      <vt:variant>
        <vt:lpwstr/>
      </vt:variant>
      <vt:variant>
        <vt:lpwstr>_Toc412203477</vt:lpwstr>
      </vt:variant>
      <vt:variant>
        <vt:i4>1048580</vt:i4>
      </vt:variant>
      <vt:variant>
        <vt:i4>374</vt:i4>
      </vt:variant>
      <vt:variant>
        <vt:i4>0</vt:i4>
      </vt:variant>
      <vt:variant>
        <vt:i4>5</vt:i4>
      </vt:variant>
      <vt:variant>
        <vt:lpwstr/>
      </vt:variant>
      <vt:variant>
        <vt:lpwstr>_Toc412203476</vt:lpwstr>
      </vt:variant>
      <vt:variant>
        <vt:i4>1048583</vt:i4>
      </vt:variant>
      <vt:variant>
        <vt:i4>368</vt:i4>
      </vt:variant>
      <vt:variant>
        <vt:i4>0</vt:i4>
      </vt:variant>
      <vt:variant>
        <vt:i4>5</vt:i4>
      </vt:variant>
      <vt:variant>
        <vt:lpwstr/>
      </vt:variant>
      <vt:variant>
        <vt:lpwstr>_Toc412203475</vt:lpwstr>
      </vt:variant>
      <vt:variant>
        <vt:i4>1048582</vt:i4>
      </vt:variant>
      <vt:variant>
        <vt:i4>362</vt:i4>
      </vt:variant>
      <vt:variant>
        <vt:i4>0</vt:i4>
      </vt:variant>
      <vt:variant>
        <vt:i4>5</vt:i4>
      </vt:variant>
      <vt:variant>
        <vt:lpwstr/>
      </vt:variant>
      <vt:variant>
        <vt:lpwstr>_Toc412203474</vt:lpwstr>
      </vt:variant>
      <vt:variant>
        <vt:i4>1048577</vt:i4>
      </vt:variant>
      <vt:variant>
        <vt:i4>356</vt:i4>
      </vt:variant>
      <vt:variant>
        <vt:i4>0</vt:i4>
      </vt:variant>
      <vt:variant>
        <vt:i4>5</vt:i4>
      </vt:variant>
      <vt:variant>
        <vt:lpwstr/>
      </vt:variant>
      <vt:variant>
        <vt:lpwstr>_Toc412203473</vt:lpwstr>
      </vt:variant>
      <vt:variant>
        <vt:i4>1048576</vt:i4>
      </vt:variant>
      <vt:variant>
        <vt:i4>350</vt:i4>
      </vt:variant>
      <vt:variant>
        <vt:i4>0</vt:i4>
      </vt:variant>
      <vt:variant>
        <vt:i4>5</vt:i4>
      </vt:variant>
      <vt:variant>
        <vt:lpwstr/>
      </vt:variant>
      <vt:variant>
        <vt:lpwstr>_Toc412203472</vt:lpwstr>
      </vt:variant>
      <vt:variant>
        <vt:i4>1048579</vt:i4>
      </vt:variant>
      <vt:variant>
        <vt:i4>344</vt:i4>
      </vt:variant>
      <vt:variant>
        <vt:i4>0</vt:i4>
      </vt:variant>
      <vt:variant>
        <vt:i4>5</vt:i4>
      </vt:variant>
      <vt:variant>
        <vt:lpwstr/>
      </vt:variant>
      <vt:variant>
        <vt:lpwstr>_Toc412203471</vt:lpwstr>
      </vt:variant>
      <vt:variant>
        <vt:i4>1048578</vt:i4>
      </vt:variant>
      <vt:variant>
        <vt:i4>338</vt:i4>
      </vt:variant>
      <vt:variant>
        <vt:i4>0</vt:i4>
      </vt:variant>
      <vt:variant>
        <vt:i4>5</vt:i4>
      </vt:variant>
      <vt:variant>
        <vt:lpwstr/>
      </vt:variant>
      <vt:variant>
        <vt:lpwstr>_Toc412203470</vt:lpwstr>
      </vt:variant>
      <vt:variant>
        <vt:i4>1114123</vt:i4>
      </vt:variant>
      <vt:variant>
        <vt:i4>332</vt:i4>
      </vt:variant>
      <vt:variant>
        <vt:i4>0</vt:i4>
      </vt:variant>
      <vt:variant>
        <vt:i4>5</vt:i4>
      </vt:variant>
      <vt:variant>
        <vt:lpwstr/>
      </vt:variant>
      <vt:variant>
        <vt:lpwstr>_Toc412203469</vt:lpwstr>
      </vt:variant>
      <vt:variant>
        <vt:i4>1114122</vt:i4>
      </vt:variant>
      <vt:variant>
        <vt:i4>326</vt:i4>
      </vt:variant>
      <vt:variant>
        <vt:i4>0</vt:i4>
      </vt:variant>
      <vt:variant>
        <vt:i4>5</vt:i4>
      </vt:variant>
      <vt:variant>
        <vt:lpwstr/>
      </vt:variant>
      <vt:variant>
        <vt:lpwstr>_Toc412203468</vt:lpwstr>
      </vt:variant>
      <vt:variant>
        <vt:i4>1114117</vt:i4>
      </vt:variant>
      <vt:variant>
        <vt:i4>320</vt:i4>
      </vt:variant>
      <vt:variant>
        <vt:i4>0</vt:i4>
      </vt:variant>
      <vt:variant>
        <vt:i4>5</vt:i4>
      </vt:variant>
      <vt:variant>
        <vt:lpwstr/>
      </vt:variant>
      <vt:variant>
        <vt:lpwstr>_Toc412203467</vt:lpwstr>
      </vt:variant>
      <vt:variant>
        <vt:i4>1114116</vt:i4>
      </vt:variant>
      <vt:variant>
        <vt:i4>314</vt:i4>
      </vt:variant>
      <vt:variant>
        <vt:i4>0</vt:i4>
      </vt:variant>
      <vt:variant>
        <vt:i4>5</vt:i4>
      </vt:variant>
      <vt:variant>
        <vt:lpwstr/>
      </vt:variant>
      <vt:variant>
        <vt:lpwstr>_Toc412203466</vt:lpwstr>
      </vt:variant>
      <vt:variant>
        <vt:i4>1114119</vt:i4>
      </vt:variant>
      <vt:variant>
        <vt:i4>308</vt:i4>
      </vt:variant>
      <vt:variant>
        <vt:i4>0</vt:i4>
      </vt:variant>
      <vt:variant>
        <vt:i4>5</vt:i4>
      </vt:variant>
      <vt:variant>
        <vt:lpwstr/>
      </vt:variant>
      <vt:variant>
        <vt:lpwstr>_Toc412203465</vt:lpwstr>
      </vt:variant>
      <vt:variant>
        <vt:i4>1114118</vt:i4>
      </vt:variant>
      <vt:variant>
        <vt:i4>302</vt:i4>
      </vt:variant>
      <vt:variant>
        <vt:i4>0</vt:i4>
      </vt:variant>
      <vt:variant>
        <vt:i4>5</vt:i4>
      </vt:variant>
      <vt:variant>
        <vt:lpwstr/>
      </vt:variant>
      <vt:variant>
        <vt:lpwstr>_Toc412203464</vt:lpwstr>
      </vt:variant>
      <vt:variant>
        <vt:i4>1114113</vt:i4>
      </vt:variant>
      <vt:variant>
        <vt:i4>296</vt:i4>
      </vt:variant>
      <vt:variant>
        <vt:i4>0</vt:i4>
      </vt:variant>
      <vt:variant>
        <vt:i4>5</vt:i4>
      </vt:variant>
      <vt:variant>
        <vt:lpwstr/>
      </vt:variant>
      <vt:variant>
        <vt:lpwstr>_Toc412203463</vt:lpwstr>
      </vt:variant>
      <vt:variant>
        <vt:i4>1114112</vt:i4>
      </vt:variant>
      <vt:variant>
        <vt:i4>290</vt:i4>
      </vt:variant>
      <vt:variant>
        <vt:i4>0</vt:i4>
      </vt:variant>
      <vt:variant>
        <vt:i4>5</vt:i4>
      </vt:variant>
      <vt:variant>
        <vt:lpwstr/>
      </vt:variant>
      <vt:variant>
        <vt:lpwstr>_Toc412203462</vt:lpwstr>
      </vt:variant>
      <vt:variant>
        <vt:i4>1114115</vt:i4>
      </vt:variant>
      <vt:variant>
        <vt:i4>284</vt:i4>
      </vt:variant>
      <vt:variant>
        <vt:i4>0</vt:i4>
      </vt:variant>
      <vt:variant>
        <vt:i4>5</vt:i4>
      </vt:variant>
      <vt:variant>
        <vt:lpwstr/>
      </vt:variant>
      <vt:variant>
        <vt:lpwstr>_Toc412203461</vt:lpwstr>
      </vt:variant>
      <vt:variant>
        <vt:i4>1114114</vt:i4>
      </vt:variant>
      <vt:variant>
        <vt:i4>278</vt:i4>
      </vt:variant>
      <vt:variant>
        <vt:i4>0</vt:i4>
      </vt:variant>
      <vt:variant>
        <vt:i4>5</vt:i4>
      </vt:variant>
      <vt:variant>
        <vt:lpwstr/>
      </vt:variant>
      <vt:variant>
        <vt:lpwstr>_Toc412203460</vt:lpwstr>
      </vt:variant>
      <vt:variant>
        <vt:i4>1179659</vt:i4>
      </vt:variant>
      <vt:variant>
        <vt:i4>272</vt:i4>
      </vt:variant>
      <vt:variant>
        <vt:i4>0</vt:i4>
      </vt:variant>
      <vt:variant>
        <vt:i4>5</vt:i4>
      </vt:variant>
      <vt:variant>
        <vt:lpwstr/>
      </vt:variant>
      <vt:variant>
        <vt:lpwstr>_Toc412203459</vt:lpwstr>
      </vt:variant>
      <vt:variant>
        <vt:i4>1179658</vt:i4>
      </vt:variant>
      <vt:variant>
        <vt:i4>266</vt:i4>
      </vt:variant>
      <vt:variant>
        <vt:i4>0</vt:i4>
      </vt:variant>
      <vt:variant>
        <vt:i4>5</vt:i4>
      </vt:variant>
      <vt:variant>
        <vt:lpwstr/>
      </vt:variant>
      <vt:variant>
        <vt:lpwstr>_Toc412203458</vt:lpwstr>
      </vt:variant>
      <vt:variant>
        <vt:i4>1179653</vt:i4>
      </vt:variant>
      <vt:variant>
        <vt:i4>260</vt:i4>
      </vt:variant>
      <vt:variant>
        <vt:i4>0</vt:i4>
      </vt:variant>
      <vt:variant>
        <vt:i4>5</vt:i4>
      </vt:variant>
      <vt:variant>
        <vt:lpwstr/>
      </vt:variant>
      <vt:variant>
        <vt:lpwstr>_Toc412203457</vt:lpwstr>
      </vt:variant>
      <vt:variant>
        <vt:i4>1179652</vt:i4>
      </vt:variant>
      <vt:variant>
        <vt:i4>254</vt:i4>
      </vt:variant>
      <vt:variant>
        <vt:i4>0</vt:i4>
      </vt:variant>
      <vt:variant>
        <vt:i4>5</vt:i4>
      </vt:variant>
      <vt:variant>
        <vt:lpwstr/>
      </vt:variant>
      <vt:variant>
        <vt:lpwstr>_Toc412203456</vt:lpwstr>
      </vt:variant>
      <vt:variant>
        <vt:i4>1179655</vt:i4>
      </vt:variant>
      <vt:variant>
        <vt:i4>248</vt:i4>
      </vt:variant>
      <vt:variant>
        <vt:i4>0</vt:i4>
      </vt:variant>
      <vt:variant>
        <vt:i4>5</vt:i4>
      </vt:variant>
      <vt:variant>
        <vt:lpwstr/>
      </vt:variant>
      <vt:variant>
        <vt:lpwstr>_Toc412203455</vt:lpwstr>
      </vt:variant>
      <vt:variant>
        <vt:i4>1179654</vt:i4>
      </vt:variant>
      <vt:variant>
        <vt:i4>242</vt:i4>
      </vt:variant>
      <vt:variant>
        <vt:i4>0</vt:i4>
      </vt:variant>
      <vt:variant>
        <vt:i4>5</vt:i4>
      </vt:variant>
      <vt:variant>
        <vt:lpwstr/>
      </vt:variant>
      <vt:variant>
        <vt:lpwstr>_Toc412203454</vt:lpwstr>
      </vt:variant>
      <vt:variant>
        <vt:i4>1179649</vt:i4>
      </vt:variant>
      <vt:variant>
        <vt:i4>236</vt:i4>
      </vt:variant>
      <vt:variant>
        <vt:i4>0</vt:i4>
      </vt:variant>
      <vt:variant>
        <vt:i4>5</vt:i4>
      </vt:variant>
      <vt:variant>
        <vt:lpwstr/>
      </vt:variant>
      <vt:variant>
        <vt:lpwstr>_Toc412203453</vt:lpwstr>
      </vt:variant>
      <vt:variant>
        <vt:i4>1179648</vt:i4>
      </vt:variant>
      <vt:variant>
        <vt:i4>230</vt:i4>
      </vt:variant>
      <vt:variant>
        <vt:i4>0</vt:i4>
      </vt:variant>
      <vt:variant>
        <vt:i4>5</vt:i4>
      </vt:variant>
      <vt:variant>
        <vt:lpwstr/>
      </vt:variant>
      <vt:variant>
        <vt:lpwstr>_Toc412203452</vt:lpwstr>
      </vt:variant>
      <vt:variant>
        <vt:i4>1179651</vt:i4>
      </vt:variant>
      <vt:variant>
        <vt:i4>224</vt:i4>
      </vt:variant>
      <vt:variant>
        <vt:i4>0</vt:i4>
      </vt:variant>
      <vt:variant>
        <vt:i4>5</vt:i4>
      </vt:variant>
      <vt:variant>
        <vt:lpwstr/>
      </vt:variant>
      <vt:variant>
        <vt:lpwstr>_Toc412203451</vt:lpwstr>
      </vt:variant>
      <vt:variant>
        <vt:i4>1179650</vt:i4>
      </vt:variant>
      <vt:variant>
        <vt:i4>218</vt:i4>
      </vt:variant>
      <vt:variant>
        <vt:i4>0</vt:i4>
      </vt:variant>
      <vt:variant>
        <vt:i4>5</vt:i4>
      </vt:variant>
      <vt:variant>
        <vt:lpwstr/>
      </vt:variant>
      <vt:variant>
        <vt:lpwstr>_Toc412203450</vt:lpwstr>
      </vt:variant>
      <vt:variant>
        <vt:i4>1245195</vt:i4>
      </vt:variant>
      <vt:variant>
        <vt:i4>212</vt:i4>
      </vt:variant>
      <vt:variant>
        <vt:i4>0</vt:i4>
      </vt:variant>
      <vt:variant>
        <vt:i4>5</vt:i4>
      </vt:variant>
      <vt:variant>
        <vt:lpwstr/>
      </vt:variant>
      <vt:variant>
        <vt:lpwstr>_Toc412203449</vt:lpwstr>
      </vt:variant>
      <vt:variant>
        <vt:i4>1245194</vt:i4>
      </vt:variant>
      <vt:variant>
        <vt:i4>206</vt:i4>
      </vt:variant>
      <vt:variant>
        <vt:i4>0</vt:i4>
      </vt:variant>
      <vt:variant>
        <vt:i4>5</vt:i4>
      </vt:variant>
      <vt:variant>
        <vt:lpwstr/>
      </vt:variant>
      <vt:variant>
        <vt:lpwstr>_Toc412203448</vt:lpwstr>
      </vt:variant>
      <vt:variant>
        <vt:i4>1245189</vt:i4>
      </vt:variant>
      <vt:variant>
        <vt:i4>200</vt:i4>
      </vt:variant>
      <vt:variant>
        <vt:i4>0</vt:i4>
      </vt:variant>
      <vt:variant>
        <vt:i4>5</vt:i4>
      </vt:variant>
      <vt:variant>
        <vt:lpwstr/>
      </vt:variant>
      <vt:variant>
        <vt:lpwstr>_Toc412203447</vt:lpwstr>
      </vt:variant>
      <vt:variant>
        <vt:i4>1245188</vt:i4>
      </vt:variant>
      <vt:variant>
        <vt:i4>194</vt:i4>
      </vt:variant>
      <vt:variant>
        <vt:i4>0</vt:i4>
      </vt:variant>
      <vt:variant>
        <vt:i4>5</vt:i4>
      </vt:variant>
      <vt:variant>
        <vt:lpwstr/>
      </vt:variant>
      <vt:variant>
        <vt:lpwstr>_Toc412203446</vt:lpwstr>
      </vt:variant>
      <vt:variant>
        <vt:i4>1245191</vt:i4>
      </vt:variant>
      <vt:variant>
        <vt:i4>188</vt:i4>
      </vt:variant>
      <vt:variant>
        <vt:i4>0</vt:i4>
      </vt:variant>
      <vt:variant>
        <vt:i4>5</vt:i4>
      </vt:variant>
      <vt:variant>
        <vt:lpwstr/>
      </vt:variant>
      <vt:variant>
        <vt:lpwstr>_Toc412203445</vt:lpwstr>
      </vt:variant>
      <vt:variant>
        <vt:i4>1245190</vt:i4>
      </vt:variant>
      <vt:variant>
        <vt:i4>182</vt:i4>
      </vt:variant>
      <vt:variant>
        <vt:i4>0</vt:i4>
      </vt:variant>
      <vt:variant>
        <vt:i4>5</vt:i4>
      </vt:variant>
      <vt:variant>
        <vt:lpwstr/>
      </vt:variant>
      <vt:variant>
        <vt:lpwstr>_Toc412203444</vt:lpwstr>
      </vt:variant>
      <vt:variant>
        <vt:i4>1245185</vt:i4>
      </vt:variant>
      <vt:variant>
        <vt:i4>176</vt:i4>
      </vt:variant>
      <vt:variant>
        <vt:i4>0</vt:i4>
      </vt:variant>
      <vt:variant>
        <vt:i4>5</vt:i4>
      </vt:variant>
      <vt:variant>
        <vt:lpwstr/>
      </vt:variant>
      <vt:variant>
        <vt:lpwstr>_Toc412203443</vt:lpwstr>
      </vt:variant>
      <vt:variant>
        <vt:i4>1245184</vt:i4>
      </vt:variant>
      <vt:variant>
        <vt:i4>170</vt:i4>
      </vt:variant>
      <vt:variant>
        <vt:i4>0</vt:i4>
      </vt:variant>
      <vt:variant>
        <vt:i4>5</vt:i4>
      </vt:variant>
      <vt:variant>
        <vt:lpwstr/>
      </vt:variant>
      <vt:variant>
        <vt:lpwstr>_Toc412203442</vt:lpwstr>
      </vt:variant>
      <vt:variant>
        <vt:i4>1245187</vt:i4>
      </vt:variant>
      <vt:variant>
        <vt:i4>164</vt:i4>
      </vt:variant>
      <vt:variant>
        <vt:i4>0</vt:i4>
      </vt:variant>
      <vt:variant>
        <vt:i4>5</vt:i4>
      </vt:variant>
      <vt:variant>
        <vt:lpwstr/>
      </vt:variant>
      <vt:variant>
        <vt:lpwstr>_Toc412203441</vt:lpwstr>
      </vt:variant>
      <vt:variant>
        <vt:i4>1245186</vt:i4>
      </vt:variant>
      <vt:variant>
        <vt:i4>158</vt:i4>
      </vt:variant>
      <vt:variant>
        <vt:i4>0</vt:i4>
      </vt:variant>
      <vt:variant>
        <vt:i4>5</vt:i4>
      </vt:variant>
      <vt:variant>
        <vt:lpwstr/>
      </vt:variant>
      <vt:variant>
        <vt:lpwstr>_Toc412203440</vt:lpwstr>
      </vt:variant>
      <vt:variant>
        <vt:i4>1310731</vt:i4>
      </vt:variant>
      <vt:variant>
        <vt:i4>152</vt:i4>
      </vt:variant>
      <vt:variant>
        <vt:i4>0</vt:i4>
      </vt:variant>
      <vt:variant>
        <vt:i4>5</vt:i4>
      </vt:variant>
      <vt:variant>
        <vt:lpwstr/>
      </vt:variant>
      <vt:variant>
        <vt:lpwstr>_Toc412203439</vt:lpwstr>
      </vt:variant>
      <vt:variant>
        <vt:i4>1310730</vt:i4>
      </vt:variant>
      <vt:variant>
        <vt:i4>146</vt:i4>
      </vt:variant>
      <vt:variant>
        <vt:i4>0</vt:i4>
      </vt:variant>
      <vt:variant>
        <vt:i4>5</vt:i4>
      </vt:variant>
      <vt:variant>
        <vt:lpwstr/>
      </vt:variant>
      <vt:variant>
        <vt:lpwstr>_Toc412203438</vt:lpwstr>
      </vt:variant>
      <vt:variant>
        <vt:i4>1310725</vt:i4>
      </vt:variant>
      <vt:variant>
        <vt:i4>140</vt:i4>
      </vt:variant>
      <vt:variant>
        <vt:i4>0</vt:i4>
      </vt:variant>
      <vt:variant>
        <vt:i4>5</vt:i4>
      </vt:variant>
      <vt:variant>
        <vt:lpwstr/>
      </vt:variant>
      <vt:variant>
        <vt:lpwstr>_Toc412203437</vt:lpwstr>
      </vt:variant>
      <vt:variant>
        <vt:i4>1310724</vt:i4>
      </vt:variant>
      <vt:variant>
        <vt:i4>134</vt:i4>
      </vt:variant>
      <vt:variant>
        <vt:i4>0</vt:i4>
      </vt:variant>
      <vt:variant>
        <vt:i4>5</vt:i4>
      </vt:variant>
      <vt:variant>
        <vt:lpwstr/>
      </vt:variant>
      <vt:variant>
        <vt:lpwstr>_Toc412203436</vt:lpwstr>
      </vt:variant>
      <vt:variant>
        <vt:i4>1310727</vt:i4>
      </vt:variant>
      <vt:variant>
        <vt:i4>128</vt:i4>
      </vt:variant>
      <vt:variant>
        <vt:i4>0</vt:i4>
      </vt:variant>
      <vt:variant>
        <vt:i4>5</vt:i4>
      </vt:variant>
      <vt:variant>
        <vt:lpwstr/>
      </vt:variant>
      <vt:variant>
        <vt:lpwstr>_Toc412203435</vt:lpwstr>
      </vt:variant>
      <vt:variant>
        <vt:i4>1310726</vt:i4>
      </vt:variant>
      <vt:variant>
        <vt:i4>122</vt:i4>
      </vt:variant>
      <vt:variant>
        <vt:i4>0</vt:i4>
      </vt:variant>
      <vt:variant>
        <vt:i4>5</vt:i4>
      </vt:variant>
      <vt:variant>
        <vt:lpwstr/>
      </vt:variant>
      <vt:variant>
        <vt:lpwstr>_Toc412203434</vt:lpwstr>
      </vt:variant>
      <vt:variant>
        <vt:i4>1310721</vt:i4>
      </vt:variant>
      <vt:variant>
        <vt:i4>116</vt:i4>
      </vt:variant>
      <vt:variant>
        <vt:i4>0</vt:i4>
      </vt:variant>
      <vt:variant>
        <vt:i4>5</vt:i4>
      </vt:variant>
      <vt:variant>
        <vt:lpwstr/>
      </vt:variant>
      <vt:variant>
        <vt:lpwstr>_Toc412203433</vt:lpwstr>
      </vt:variant>
      <vt:variant>
        <vt:i4>1310720</vt:i4>
      </vt:variant>
      <vt:variant>
        <vt:i4>110</vt:i4>
      </vt:variant>
      <vt:variant>
        <vt:i4>0</vt:i4>
      </vt:variant>
      <vt:variant>
        <vt:i4>5</vt:i4>
      </vt:variant>
      <vt:variant>
        <vt:lpwstr/>
      </vt:variant>
      <vt:variant>
        <vt:lpwstr>_Toc412203432</vt:lpwstr>
      </vt:variant>
      <vt:variant>
        <vt:i4>1310723</vt:i4>
      </vt:variant>
      <vt:variant>
        <vt:i4>104</vt:i4>
      </vt:variant>
      <vt:variant>
        <vt:i4>0</vt:i4>
      </vt:variant>
      <vt:variant>
        <vt:i4>5</vt:i4>
      </vt:variant>
      <vt:variant>
        <vt:lpwstr/>
      </vt:variant>
      <vt:variant>
        <vt:lpwstr>_Toc412203431</vt:lpwstr>
      </vt:variant>
      <vt:variant>
        <vt:i4>1310722</vt:i4>
      </vt:variant>
      <vt:variant>
        <vt:i4>98</vt:i4>
      </vt:variant>
      <vt:variant>
        <vt:i4>0</vt:i4>
      </vt:variant>
      <vt:variant>
        <vt:i4>5</vt:i4>
      </vt:variant>
      <vt:variant>
        <vt:lpwstr/>
      </vt:variant>
      <vt:variant>
        <vt:lpwstr>_Toc412203430</vt:lpwstr>
      </vt:variant>
      <vt:variant>
        <vt:i4>1376267</vt:i4>
      </vt:variant>
      <vt:variant>
        <vt:i4>92</vt:i4>
      </vt:variant>
      <vt:variant>
        <vt:i4>0</vt:i4>
      </vt:variant>
      <vt:variant>
        <vt:i4>5</vt:i4>
      </vt:variant>
      <vt:variant>
        <vt:lpwstr/>
      </vt:variant>
      <vt:variant>
        <vt:lpwstr>_Toc412203429</vt:lpwstr>
      </vt:variant>
      <vt:variant>
        <vt:i4>1376266</vt:i4>
      </vt:variant>
      <vt:variant>
        <vt:i4>86</vt:i4>
      </vt:variant>
      <vt:variant>
        <vt:i4>0</vt:i4>
      </vt:variant>
      <vt:variant>
        <vt:i4>5</vt:i4>
      </vt:variant>
      <vt:variant>
        <vt:lpwstr/>
      </vt:variant>
      <vt:variant>
        <vt:lpwstr>_Toc412203428</vt:lpwstr>
      </vt:variant>
      <vt:variant>
        <vt:i4>1376261</vt:i4>
      </vt:variant>
      <vt:variant>
        <vt:i4>80</vt:i4>
      </vt:variant>
      <vt:variant>
        <vt:i4>0</vt:i4>
      </vt:variant>
      <vt:variant>
        <vt:i4>5</vt:i4>
      </vt:variant>
      <vt:variant>
        <vt:lpwstr/>
      </vt:variant>
      <vt:variant>
        <vt:lpwstr>_Toc412203427</vt:lpwstr>
      </vt:variant>
      <vt:variant>
        <vt:i4>1376260</vt:i4>
      </vt:variant>
      <vt:variant>
        <vt:i4>74</vt:i4>
      </vt:variant>
      <vt:variant>
        <vt:i4>0</vt:i4>
      </vt:variant>
      <vt:variant>
        <vt:i4>5</vt:i4>
      </vt:variant>
      <vt:variant>
        <vt:lpwstr/>
      </vt:variant>
      <vt:variant>
        <vt:lpwstr>_Toc412203426</vt:lpwstr>
      </vt:variant>
      <vt:variant>
        <vt:i4>1376263</vt:i4>
      </vt:variant>
      <vt:variant>
        <vt:i4>68</vt:i4>
      </vt:variant>
      <vt:variant>
        <vt:i4>0</vt:i4>
      </vt:variant>
      <vt:variant>
        <vt:i4>5</vt:i4>
      </vt:variant>
      <vt:variant>
        <vt:lpwstr/>
      </vt:variant>
      <vt:variant>
        <vt:lpwstr>_Toc412203425</vt:lpwstr>
      </vt:variant>
      <vt:variant>
        <vt:i4>1376262</vt:i4>
      </vt:variant>
      <vt:variant>
        <vt:i4>62</vt:i4>
      </vt:variant>
      <vt:variant>
        <vt:i4>0</vt:i4>
      </vt:variant>
      <vt:variant>
        <vt:i4>5</vt:i4>
      </vt:variant>
      <vt:variant>
        <vt:lpwstr/>
      </vt:variant>
      <vt:variant>
        <vt:lpwstr>_Toc412203424</vt:lpwstr>
      </vt:variant>
      <vt:variant>
        <vt:i4>1376257</vt:i4>
      </vt:variant>
      <vt:variant>
        <vt:i4>56</vt:i4>
      </vt:variant>
      <vt:variant>
        <vt:i4>0</vt:i4>
      </vt:variant>
      <vt:variant>
        <vt:i4>5</vt:i4>
      </vt:variant>
      <vt:variant>
        <vt:lpwstr/>
      </vt:variant>
      <vt:variant>
        <vt:lpwstr>_Toc412203423</vt:lpwstr>
      </vt:variant>
      <vt:variant>
        <vt:i4>1376256</vt:i4>
      </vt:variant>
      <vt:variant>
        <vt:i4>50</vt:i4>
      </vt:variant>
      <vt:variant>
        <vt:i4>0</vt:i4>
      </vt:variant>
      <vt:variant>
        <vt:i4>5</vt:i4>
      </vt:variant>
      <vt:variant>
        <vt:lpwstr/>
      </vt:variant>
      <vt:variant>
        <vt:lpwstr>_Toc412203422</vt:lpwstr>
      </vt:variant>
      <vt:variant>
        <vt:i4>1376259</vt:i4>
      </vt:variant>
      <vt:variant>
        <vt:i4>44</vt:i4>
      </vt:variant>
      <vt:variant>
        <vt:i4>0</vt:i4>
      </vt:variant>
      <vt:variant>
        <vt:i4>5</vt:i4>
      </vt:variant>
      <vt:variant>
        <vt:lpwstr/>
      </vt:variant>
      <vt:variant>
        <vt:lpwstr>_Toc412203421</vt:lpwstr>
      </vt:variant>
      <vt:variant>
        <vt:i4>1376258</vt:i4>
      </vt:variant>
      <vt:variant>
        <vt:i4>38</vt:i4>
      </vt:variant>
      <vt:variant>
        <vt:i4>0</vt:i4>
      </vt:variant>
      <vt:variant>
        <vt:i4>5</vt:i4>
      </vt:variant>
      <vt:variant>
        <vt:lpwstr/>
      </vt:variant>
      <vt:variant>
        <vt:lpwstr>_Toc412203420</vt:lpwstr>
      </vt:variant>
      <vt:variant>
        <vt:i4>1441803</vt:i4>
      </vt:variant>
      <vt:variant>
        <vt:i4>32</vt:i4>
      </vt:variant>
      <vt:variant>
        <vt:i4>0</vt:i4>
      </vt:variant>
      <vt:variant>
        <vt:i4>5</vt:i4>
      </vt:variant>
      <vt:variant>
        <vt:lpwstr/>
      </vt:variant>
      <vt:variant>
        <vt:lpwstr>_Toc412203419</vt:lpwstr>
      </vt:variant>
      <vt:variant>
        <vt:i4>1441802</vt:i4>
      </vt:variant>
      <vt:variant>
        <vt:i4>26</vt:i4>
      </vt:variant>
      <vt:variant>
        <vt:i4>0</vt:i4>
      </vt:variant>
      <vt:variant>
        <vt:i4>5</vt:i4>
      </vt:variant>
      <vt:variant>
        <vt:lpwstr/>
      </vt:variant>
      <vt:variant>
        <vt:lpwstr>_Toc412203418</vt:lpwstr>
      </vt:variant>
      <vt:variant>
        <vt:i4>1441797</vt:i4>
      </vt:variant>
      <vt:variant>
        <vt:i4>20</vt:i4>
      </vt:variant>
      <vt:variant>
        <vt:i4>0</vt:i4>
      </vt:variant>
      <vt:variant>
        <vt:i4>5</vt:i4>
      </vt:variant>
      <vt:variant>
        <vt:lpwstr/>
      </vt:variant>
      <vt:variant>
        <vt:lpwstr>_Toc412203417</vt:lpwstr>
      </vt:variant>
      <vt:variant>
        <vt:i4>1441796</vt:i4>
      </vt:variant>
      <vt:variant>
        <vt:i4>14</vt:i4>
      </vt:variant>
      <vt:variant>
        <vt:i4>0</vt:i4>
      </vt:variant>
      <vt:variant>
        <vt:i4>5</vt:i4>
      </vt:variant>
      <vt:variant>
        <vt:lpwstr/>
      </vt:variant>
      <vt:variant>
        <vt:lpwstr>_Toc412203416</vt:lpwstr>
      </vt:variant>
      <vt:variant>
        <vt:i4>1441799</vt:i4>
      </vt:variant>
      <vt:variant>
        <vt:i4>8</vt:i4>
      </vt:variant>
      <vt:variant>
        <vt:i4>0</vt:i4>
      </vt:variant>
      <vt:variant>
        <vt:i4>5</vt:i4>
      </vt:variant>
      <vt:variant>
        <vt:lpwstr/>
      </vt:variant>
      <vt:variant>
        <vt:lpwstr>_Toc412203415</vt:lpwstr>
      </vt:variant>
      <vt:variant>
        <vt:i4>1441798</vt:i4>
      </vt:variant>
      <vt:variant>
        <vt:i4>2</vt:i4>
      </vt:variant>
      <vt:variant>
        <vt:i4>0</vt:i4>
      </vt:variant>
      <vt:variant>
        <vt:i4>5</vt:i4>
      </vt:variant>
      <vt:variant>
        <vt:lpwstr/>
      </vt:variant>
      <vt:variant>
        <vt:lpwstr>_Toc412203414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Treviño Paz Dalia Aide</dc:creator>
  <cp:keywords/>
  <cp:lastModifiedBy>José Antonio Montes</cp:lastModifiedBy>
  <cp:revision>3</cp:revision>
  <cp:lastPrinted>2015-02-25T21:40:00Z</cp:lastPrinted>
  <dcterms:created xsi:type="dcterms:W3CDTF">2015-02-27T00:35:00Z</dcterms:created>
  <dcterms:modified xsi:type="dcterms:W3CDTF">2015-02-27T00:36:00Z</dcterms:modified>
</cp:coreProperties>
</file>