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77" w:rsidRDefault="00800177" w:rsidP="00800177">
      <w:pPr>
        <w:pStyle w:val="Prrafodelista"/>
        <w:jc w:val="center"/>
        <w:rPr>
          <w:b/>
          <w:sz w:val="28"/>
        </w:rPr>
      </w:pPr>
      <w:r w:rsidRPr="00850405">
        <w:rPr>
          <w:b/>
          <w:sz w:val="28"/>
        </w:rPr>
        <w:t xml:space="preserve">Elementos esenciales de un taller </w:t>
      </w:r>
      <w:r>
        <w:rPr>
          <w:b/>
          <w:sz w:val="28"/>
        </w:rPr>
        <w:t>organizativo</w:t>
      </w:r>
    </w:p>
    <w:p w:rsidR="003574B5" w:rsidRDefault="003574B5" w:rsidP="00800177">
      <w:pPr>
        <w:pStyle w:val="Prrafodelista"/>
        <w:jc w:val="center"/>
        <w:rPr>
          <w:b/>
          <w:sz w:val="28"/>
        </w:rPr>
      </w:pPr>
      <w:r>
        <w:rPr>
          <w:b/>
          <w:sz w:val="28"/>
        </w:rPr>
        <w:t>Campaña Agua para Tod@s, Agua para la Vida</w:t>
      </w:r>
    </w:p>
    <w:p w:rsidR="00800177" w:rsidRDefault="00800177" w:rsidP="00800177">
      <w:pPr>
        <w:pStyle w:val="Prrafodelista"/>
        <w:jc w:val="center"/>
        <w:rPr>
          <w:b/>
          <w:sz w:val="28"/>
        </w:rPr>
      </w:pPr>
    </w:p>
    <w:p w:rsidR="003574B5" w:rsidRPr="003574B5" w:rsidRDefault="003574B5" w:rsidP="00363BBE">
      <w:pPr>
        <w:jc w:val="both"/>
      </w:pPr>
      <w:r>
        <w:t>La Campaña Agua para Tod@s busca construir el buen manejo y buen gobierno del agua, desde nuestros barrios y comunidades, en un proceso con visión y articulación a nivel nacional.  El proceso se base en la formación de Grupos Promotores a través de talleres de diagnóstico, análisis y planeación.</w:t>
      </w:r>
    </w:p>
    <w:p w:rsidR="00FC3DBF" w:rsidRDefault="00363BBE" w:rsidP="00363BBE">
      <w:pPr>
        <w:jc w:val="both"/>
      </w:pPr>
      <w:r w:rsidRPr="00363BBE">
        <w:rPr>
          <w:b/>
        </w:rPr>
        <w:t>¿Por qué un taller?</w:t>
      </w:r>
      <w:r>
        <w:t xml:space="preserve">  </w:t>
      </w:r>
      <w:r w:rsidR="00800177">
        <w:t>L</w:t>
      </w:r>
      <w:r w:rsidR="00800177" w:rsidRPr="00800177">
        <w:t>a “educación popular</w:t>
      </w:r>
      <w:r w:rsidR="00FC3DBF">
        <w:t>,</w:t>
      </w:r>
      <w:r w:rsidR="00800177" w:rsidRPr="00800177">
        <w:t>”</w:t>
      </w:r>
      <w:r w:rsidR="00FC3DBF">
        <w:t xml:space="preserve"> articulado por Paolo Freire,</w:t>
      </w:r>
      <w:r w:rsidR="00800177" w:rsidRPr="00800177">
        <w:t xml:space="preserve"> </w:t>
      </w:r>
      <w:r w:rsidR="00800177">
        <w:t>se refiere a la</w:t>
      </w:r>
      <w:r w:rsidR="00800177" w:rsidRPr="00800177">
        <w:t xml:space="preserve"> construcción colectiva del conocimiento para l</w:t>
      </w:r>
      <w:r w:rsidR="00800177">
        <w:t>a transformación de la realidad, y la transformación de la realidad como pr</w:t>
      </w:r>
      <w:r w:rsidR="00FC3DBF">
        <w:t xml:space="preserve">oceso colectivo de aprendizaje.  El </w:t>
      </w:r>
      <w:r w:rsidR="00800177">
        <w:t xml:space="preserve">“taller” es un momento privilegiado para </w:t>
      </w:r>
      <w:r w:rsidR="00FC3DBF">
        <w:t>los procesos de visión-acción-reflexión de la educación popular, que requiere ciertas características para ser efectivo.</w:t>
      </w:r>
    </w:p>
    <w:p w:rsidR="00FC3DBF" w:rsidRDefault="00FC3DBF" w:rsidP="00363BBE">
      <w:pPr>
        <w:jc w:val="both"/>
      </w:pPr>
      <w:r w:rsidRPr="00363BBE">
        <w:rPr>
          <w:b/>
        </w:rPr>
        <w:t>Objetivos claros y compartidos:</w:t>
      </w:r>
      <w:r w:rsidR="00800177" w:rsidRPr="00363BBE">
        <w:rPr>
          <w:b/>
        </w:rPr>
        <w:t xml:space="preserve">  </w:t>
      </w:r>
      <w:r>
        <w:t xml:space="preserve">  Como primer paso, el grupo promotor del taller </w:t>
      </w:r>
      <w:r w:rsidR="00363BBE">
        <w:t>tiene que definir s</w:t>
      </w:r>
      <w:r>
        <w:t>us objetivos general y específicos. ¿Cómo que</w:t>
      </w:r>
      <w:r w:rsidR="00363BBE">
        <w:t>remos aprovechar el tiempo junt@</w:t>
      </w:r>
      <w:r>
        <w:t>s para comprender mejor nuestra realidad y encontrar nuestro potencial colectivo para transformarla?</w:t>
      </w:r>
      <w:r w:rsidRPr="00FC3DBF">
        <w:t xml:space="preserve"> </w:t>
      </w:r>
      <w:r>
        <w:t>¿Qué buscamos lograr específicamente buscamos lograr al final de la sesión?</w:t>
      </w:r>
    </w:p>
    <w:p w:rsidR="00800177" w:rsidRPr="00FC3DBF" w:rsidRDefault="00FC3DBF" w:rsidP="00363BBE">
      <w:pPr>
        <w:jc w:val="both"/>
      </w:pPr>
      <w:r w:rsidRPr="00363BBE">
        <w:rPr>
          <w:b/>
        </w:rPr>
        <w:t>Convocatoria cuidadosa:</w:t>
      </w:r>
      <w:r>
        <w:t xml:space="preserve">  Se diseña la invitación </w:t>
      </w:r>
      <w:r w:rsidR="00363BBE">
        <w:t xml:space="preserve">o convocatoria con el fin de </w:t>
      </w:r>
      <w:r>
        <w:t>reunir a l@s que podrían querer trabajar juntos en torno al objetivo.</w:t>
      </w:r>
      <w:r w:rsidR="00363BBE">
        <w:t xml:space="preserve">  Aunque se puede hacer ajustes para acomodar grupos mayores o menores, es idóneo contar con entre 15-30 participantes.</w:t>
      </w:r>
    </w:p>
    <w:p w:rsidR="00800177" w:rsidRDefault="00800177" w:rsidP="00363BBE">
      <w:r w:rsidRPr="00363BBE">
        <w:rPr>
          <w:b/>
        </w:rPr>
        <w:t>Papel de</w:t>
      </w:r>
      <w:r w:rsidR="00363BBE">
        <w:rPr>
          <w:b/>
        </w:rPr>
        <w:t xml:space="preserve"> </w:t>
      </w:r>
      <w:r w:rsidRPr="00363BBE">
        <w:rPr>
          <w:b/>
        </w:rPr>
        <w:t>l</w:t>
      </w:r>
      <w:r w:rsidR="00363BBE">
        <w:rPr>
          <w:b/>
        </w:rPr>
        <w:t>@s</w:t>
      </w:r>
      <w:r w:rsidRPr="00363BBE">
        <w:rPr>
          <w:b/>
        </w:rPr>
        <w:t xml:space="preserve"> facilitador</w:t>
      </w:r>
      <w:r w:rsidR="00363BBE">
        <w:rPr>
          <w:b/>
        </w:rPr>
        <w:t>es</w:t>
      </w:r>
      <w:r w:rsidRPr="00363BBE">
        <w:rPr>
          <w:b/>
        </w:rPr>
        <w:t>:</w:t>
      </w:r>
      <w:r>
        <w:t xml:space="preserve"> </w:t>
      </w:r>
      <w:r w:rsidR="00363BBE">
        <w:t xml:space="preserve"> El equipo de facilitadores trabaja antes, durante y después del taller para d</w:t>
      </w:r>
      <w:r>
        <w:t>iseñar, proponer, acordar</w:t>
      </w:r>
      <w:r w:rsidR="00363BBE">
        <w:t>,</w:t>
      </w:r>
      <w:r>
        <w:t xml:space="preserve"> coordinar </w:t>
      </w:r>
      <w:r w:rsidR="00363BBE">
        <w:t xml:space="preserve">y sistematizar </w:t>
      </w:r>
      <w:r>
        <w:t xml:space="preserve">un proceso </w:t>
      </w:r>
      <w:r w:rsidR="00363BBE">
        <w:t>colectivo de construcción colectiva</w:t>
      </w:r>
      <w:r>
        <w:t>.</w:t>
      </w:r>
      <w:r w:rsidR="00363BBE">
        <w:t xml:space="preserve">  L@s participantes encargan a l@s facilitadores con el papel de atender el proceso colectivo, sin protagonismos personales.</w:t>
      </w:r>
    </w:p>
    <w:p w:rsidR="00800177" w:rsidRPr="00363BBE" w:rsidRDefault="00800177" w:rsidP="00363BBE">
      <w:pPr>
        <w:rPr>
          <w:b/>
        </w:rPr>
      </w:pPr>
      <w:r w:rsidRPr="00363BBE">
        <w:rPr>
          <w:b/>
        </w:rPr>
        <w:t xml:space="preserve">Aspectos a atender: </w:t>
      </w:r>
    </w:p>
    <w:p w:rsidR="00800177" w:rsidRDefault="00800177" w:rsidP="00363BBE">
      <w:r w:rsidRPr="00363BBE">
        <w:rPr>
          <w:b/>
        </w:rPr>
        <w:t>Diseño</w:t>
      </w:r>
      <w:r w:rsidRPr="00C718FF">
        <w:t>:</w:t>
      </w:r>
      <w:r>
        <w:t xml:space="preserve"> </w:t>
      </w:r>
      <w:r w:rsidR="00363BBE">
        <w:t xml:space="preserve">Preparar un proceso de construcción colectiva que </w:t>
      </w:r>
      <w:r>
        <w:t>tomar</w:t>
      </w:r>
      <w:r w:rsidR="00363BBE">
        <w:t>á</w:t>
      </w:r>
      <w:r>
        <w:t xml:space="preserve"> en cuenta el número de participantes</w:t>
      </w:r>
      <w:r w:rsidR="00363BBE">
        <w:t>, así como sus</w:t>
      </w:r>
      <w:r>
        <w:t xml:space="preserve"> </w:t>
      </w:r>
      <w:r w:rsidR="00363BBE">
        <w:t xml:space="preserve">probables </w:t>
      </w:r>
      <w:r>
        <w:t>perspectivas y expectativas</w:t>
      </w:r>
      <w:r w:rsidR="00363BBE">
        <w:t xml:space="preserve">.  </w:t>
      </w:r>
      <w:r>
        <w:t xml:space="preserve"> </w:t>
      </w:r>
    </w:p>
    <w:p w:rsidR="00800177" w:rsidRDefault="00800177" w:rsidP="00363BBE">
      <w:r w:rsidRPr="00363BBE">
        <w:rPr>
          <w:b/>
        </w:rPr>
        <w:t>Logística</w:t>
      </w:r>
      <w:r>
        <w:t xml:space="preserve">: sillas </w:t>
      </w:r>
      <w:r w:rsidRPr="00363BBE">
        <w:rPr>
          <w:b/>
        </w:rPr>
        <w:t>en círculo</w:t>
      </w:r>
      <w:r w:rsidR="00363BBE">
        <w:rPr>
          <w:b/>
        </w:rPr>
        <w:t xml:space="preserve"> </w:t>
      </w:r>
      <w:r w:rsidR="00363BBE">
        <w:t>para</w:t>
      </w:r>
      <w:r w:rsidR="00363BBE" w:rsidRPr="00363BBE">
        <w:t xml:space="preserve"> que tod@s se pueden ver</w:t>
      </w:r>
      <w:r w:rsidR="00363BBE">
        <w:rPr>
          <w:b/>
        </w:rPr>
        <w:t xml:space="preserve"> </w:t>
      </w:r>
      <w:r w:rsidR="00363BBE" w:rsidRPr="00363BBE">
        <w:t>(no es misa)</w:t>
      </w:r>
      <w:r w:rsidRPr="00363BBE">
        <w:t>;</w:t>
      </w:r>
      <w:r>
        <w:t xml:space="preserve"> agua, </w:t>
      </w:r>
      <w:r w:rsidR="00363BBE">
        <w:t xml:space="preserve">palomitas, verduras, </w:t>
      </w:r>
      <w:r>
        <w:t>fruta</w:t>
      </w:r>
      <w:r w:rsidR="00363BBE">
        <w:t xml:space="preserve"> (evitar chatarra)</w:t>
      </w:r>
      <w:r>
        <w:t>; baño; pantalla visible con cañón</w:t>
      </w:r>
      <w:r w:rsidR="00363BBE">
        <w:t xml:space="preserve"> (opcional)</w:t>
      </w:r>
      <w:r>
        <w:t>; buena acústica, sin distracciones; papelógrafos, tarjetas, maskin, marcadores</w:t>
      </w:r>
      <w:r w:rsidR="00363BBE">
        <w:t>; indicaciones claras para encontrar el sitio.</w:t>
      </w:r>
    </w:p>
    <w:p w:rsidR="00800177" w:rsidRDefault="00800177" w:rsidP="00363BBE">
      <w:r w:rsidRPr="00363BBE">
        <w:rPr>
          <w:b/>
        </w:rPr>
        <w:t>Proceso</w:t>
      </w:r>
      <w:r>
        <w:t xml:space="preserve">: </w:t>
      </w:r>
    </w:p>
    <w:p w:rsidR="00800177" w:rsidRDefault="006737F6" w:rsidP="006737F6">
      <w:r w:rsidRPr="006737F6">
        <w:rPr>
          <w:b/>
        </w:rPr>
        <w:t>Programa y reglas consensados:</w:t>
      </w:r>
      <w:r>
        <w:t xml:space="preserve">  Se explica y consensa el programa</w:t>
      </w:r>
      <w:r w:rsidR="00800177">
        <w:t xml:space="preserve"> desde el inicio, con reglas claras para cuidar el tiempo y </w:t>
      </w:r>
      <w:r>
        <w:t xml:space="preserve">el </w:t>
      </w:r>
      <w:r w:rsidR="00800177">
        <w:t>sentir de la colectividad (intervenciones cortas, asegura</w:t>
      </w:r>
      <w:r>
        <w:t>ndo</w:t>
      </w:r>
      <w:r w:rsidR="00800177">
        <w:t xml:space="preserve"> que tod@s tengan voz</w:t>
      </w:r>
      <w:r>
        <w:t>…</w:t>
      </w:r>
      <w:r w:rsidR="00800177">
        <w:t>)</w:t>
      </w:r>
    </w:p>
    <w:p w:rsidR="006737F6" w:rsidRDefault="006737F6" w:rsidP="006737F6">
      <w:r w:rsidRPr="006737F6">
        <w:rPr>
          <w:b/>
        </w:rPr>
        <w:lastRenderedPageBreak/>
        <w:t>Pensando con la palabra escrita:</w:t>
      </w:r>
      <w:r>
        <w:t xml:space="preserve">  La construcción colectiva puede ser a través de aportaciones múltiples vía tarjetas, colocadas de una manera que permite el análisis de su relación entre sí.  También, es vital que miembros del equipo promotor documenten las aportaciones y descubrimientos del proceso colectivo de una manera visible a tod@s vía papelógrafos o cañón.  En ambos casos, se requiere escribir con letra grande y legible.</w:t>
      </w:r>
    </w:p>
    <w:p w:rsidR="00800177" w:rsidRDefault="006737F6" w:rsidP="006737F6">
      <w:r w:rsidRPr="006737F6">
        <w:rPr>
          <w:b/>
        </w:rPr>
        <w:t>Construyendo con arte:</w:t>
      </w:r>
      <w:r>
        <w:t xml:space="preserve"> </w:t>
      </w:r>
      <w:r w:rsidR="0018284A">
        <w:t>El empleo de m</w:t>
      </w:r>
      <w:r w:rsidR="00800177">
        <w:t>urales, sociodramas, canciones</w:t>
      </w:r>
      <w:r w:rsidR="0018284A">
        <w:t xml:space="preserve"> para comunicar las conclusiones de los grupos de trabajo, o como manera de abrir o cerrar sesiones, </w:t>
      </w:r>
    </w:p>
    <w:p w:rsidR="00800177" w:rsidRDefault="006737F6" w:rsidP="006737F6">
      <w:r w:rsidRPr="006737F6">
        <w:rPr>
          <w:b/>
        </w:rPr>
        <w:t>Tiempo y vibra:</w:t>
      </w:r>
      <w:r>
        <w:t xml:space="preserve">  Se requiere asignar un/a </w:t>
      </w:r>
      <w:r w:rsidR="00800177">
        <w:t>Guardián del tiempo</w:t>
      </w:r>
      <w:r>
        <w:t xml:space="preserve"> que atenderá estrictamente a los límites de tiempo para cada fase del taller y para las intervenciones</w:t>
      </w:r>
      <w:r w:rsidR="00800177">
        <w:t>; Observador/a de vibras e inclusión</w:t>
      </w:r>
      <w:r>
        <w:t xml:space="preserve">: otra/o miembro del equipo se responsabilizará por observar la “vibra” del grupo, notando y sugeriendo medidas en caso de que surja una dinámica dominada por poc@s, o en caso de que haya cansancio, tensión, aburrimiento, hambre, calor, distracciones, etc. </w:t>
      </w:r>
    </w:p>
    <w:p w:rsidR="00800177" w:rsidRDefault="00800177" w:rsidP="006737F6">
      <w:r w:rsidRPr="006737F6">
        <w:rPr>
          <w:b/>
        </w:rPr>
        <w:t>Elementos básicos</w:t>
      </w:r>
      <w:r w:rsidR="006737F6" w:rsidRPr="006737F6">
        <w:rPr>
          <w:b/>
        </w:rPr>
        <w:t xml:space="preserve"> de un taller organizativo</w:t>
      </w:r>
      <w:r w:rsidRPr="006737F6">
        <w:rPr>
          <w:b/>
        </w:rPr>
        <w:t>:</w:t>
      </w:r>
    </w:p>
    <w:p w:rsidR="00800177" w:rsidRDefault="00800177" w:rsidP="006737F6">
      <w:pPr>
        <w:pStyle w:val="Prrafodelista"/>
        <w:numPr>
          <w:ilvl w:val="0"/>
          <w:numId w:val="2"/>
        </w:numPr>
      </w:pPr>
      <w:r>
        <w:t xml:space="preserve">Construcción colectiva de un diagnóstico y análisis; </w:t>
      </w:r>
    </w:p>
    <w:p w:rsidR="00800177" w:rsidRDefault="00800177" w:rsidP="006737F6">
      <w:pPr>
        <w:pStyle w:val="Prrafodelista"/>
        <w:numPr>
          <w:ilvl w:val="0"/>
          <w:numId w:val="2"/>
        </w:numPr>
      </w:pPr>
      <w:r>
        <w:t xml:space="preserve">Apropiación de nueva información </w:t>
      </w:r>
      <w:r w:rsidR="006737F6">
        <w:t xml:space="preserve">de fuentes </w:t>
      </w:r>
      <w:r>
        <w:t>externa</w:t>
      </w:r>
      <w:r w:rsidR="006737F6">
        <w:t>s al grupo</w:t>
      </w:r>
      <w:r>
        <w:t xml:space="preserve"> (</w:t>
      </w:r>
      <w:r w:rsidR="006737F6">
        <w:t>vía ppt, video, material impreso, presentación</w:t>
      </w:r>
      <w:r>
        <w:t>)</w:t>
      </w:r>
    </w:p>
    <w:p w:rsidR="00800177" w:rsidRDefault="00800177" w:rsidP="006737F6">
      <w:pPr>
        <w:pStyle w:val="Prrafodelista"/>
        <w:numPr>
          <w:ilvl w:val="0"/>
          <w:numId w:val="2"/>
        </w:numPr>
      </w:pPr>
      <w:r>
        <w:t>Identificación de nuestro poder, propuesta de alternativas</w:t>
      </w:r>
    </w:p>
    <w:p w:rsidR="00800177" w:rsidRDefault="00800177" w:rsidP="006737F6">
      <w:pPr>
        <w:pStyle w:val="Prrafodelista"/>
        <w:numPr>
          <w:ilvl w:val="0"/>
          <w:numId w:val="2"/>
        </w:numPr>
      </w:pPr>
      <w:r>
        <w:t>Diseño colectivo de plan de acción y mecanismo de seguimiento</w:t>
      </w:r>
    </w:p>
    <w:p w:rsidR="0025023C" w:rsidRDefault="0025023C"/>
    <w:p w:rsidR="003574B5" w:rsidRPr="003574B5" w:rsidRDefault="003574B5">
      <w:pPr>
        <w:rPr>
          <w:b/>
        </w:rPr>
      </w:pPr>
      <w:r w:rsidRPr="003574B5">
        <w:rPr>
          <w:b/>
        </w:rPr>
        <w:t xml:space="preserve">Para más información, contacta: </w:t>
      </w:r>
    </w:p>
    <w:p w:rsidR="00C173DE" w:rsidRDefault="00C173DE" w:rsidP="00C173DE">
      <w:pPr>
        <w:pStyle w:val="Piedepgina"/>
        <w:jc w:val="center"/>
      </w:pPr>
      <w:r>
        <w:t xml:space="preserve">Campaña Agua para Tod@s. </w:t>
      </w:r>
      <w:hyperlink r:id="rId7" w:history="1">
        <w:r w:rsidRPr="00205527">
          <w:rPr>
            <w:rStyle w:val="Hipervnculo"/>
          </w:rPr>
          <w:t>www.aguaparatodos.org.mx</w:t>
        </w:r>
      </w:hyperlink>
    </w:p>
    <w:p w:rsidR="00C173DE" w:rsidRDefault="00C173DE" w:rsidP="00C173DE">
      <w:pPr>
        <w:pStyle w:val="Piedepgina"/>
        <w:jc w:val="center"/>
      </w:pPr>
      <w:hyperlink r:id="rId8" w:history="1">
        <w:r w:rsidRPr="00205527">
          <w:rPr>
            <w:rStyle w:val="Hipervnculo"/>
          </w:rPr>
          <w:t>aguaparatodosmexico@gmail.com</w:t>
        </w:r>
      </w:hyperlink>
    </w:p>
    <w:p w:rsidR="00C173DE" w:rsidRDefault="00C173DE" w:rsidP="00C173DE">
      <w:pPr>
        <w:pStyle w:val="Piedepgina"/>
        <w:jc w:val="center"/>
      </w:pPr>
      <w:r>
        <w:t xml:space="preserve">o </w:t>
      </w:r>
    </w:p>
    <w:p w:rsidR="00C173DE" w:rsidRDefault="003574B5" w:rsidP="00C173DE">
      <w:pPr>
        <w:pStyle w:val="Piedepgina"/>
        <w:jc w:val="center"/>
      </w:pPr>
      <w:r>
        <w:t>Centro para la Sustentabilidad CENTLI. Km 1.2 Camino a San Rafael,</w:t>
      </w:r>
    </w:p>
    <w:p w:rsidR="003574B5" w:rsidRDefault="003574B5" w:rsidP="00C173DE">
      <w:pPr>
        <w:pStyle w:val="Piedepgina"/>
        <w:jc w:val="center"/>
      </w:pPr>
      <w:r>
        <w:t>Tlalmanalco, Estado de México 56700.  01-597-975-5287.</w:t>
      </w:r>
    </w:p>
    <w:p w:rsidR="003574B5" w:rsidRDefault="003574B5"/>
    <w:sectPr w:rsidR="003574B5" w:rsidSect="002502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99" w:rsidRDefault="00845599" w:rsidP="003574B5">
      <w:pPr>
        <w:spacing w:after="0" w:line="240" w:lineRule="auto"/>
      </w:pPr>
      <w:r>
        <w:separator/>
      </w:r>
    </w:p>
  </w:endnote>
  <w:endnote w:type="continuationSeparator" w:id="1">
    <w:p w:rsidR="00845599" w:rsidRDefault="00845599" w:rsidP="0035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99" w:rsidRDefault="00845599" w:rsidP="003574B5">
      <w:pPr>
        <w:spacing w:after="0" w:line="240" w:lineRule="auto"/>
      </w:pPr>
      <w:r>
        <w:separator/>
      </w:r>
    </w:p>
  </w:footnote>
  <w:footnote w:type="continuationSeparator" w:id="1">
    <w:p w:rsidR="00845599" w:rsidRDefault="00845599" w:rsidP="00357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7339F"/>
    <w:multiLevelType w:val="hybridMultilevel"/>
    <w:tmpl w:val="5178BA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DC6174"/>
    <w:multiLevelType w:val="hybridMultilevel"/>
    <w:tmpl w:val="B23676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5E69CC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177"/>
    <w:rsid w:val="00132B5D"/>
    <w:rsid w:val="0018284A"/>
    <w:rsid w:val="001B14C3"/>
    <w:rsid w:val="0025023C"/>
    <w:rsid w:val="003574B5"/>
    <w:rsid w:val="00363BBE"/>
    <w:rsid w:val="00423102"/>
    <w:rsid w:val="006737F6"/>
    <w:rsid w:val="0070614B"/>
    <w:rsid w:val="00800177"/>
    <w:rsid w:val="00845599"/>
    <w:rsid w:val="00C173DE"/>
    <w:rsid w:val="00FC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1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57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74B5"/>
  </w:style>
  <w:style w:type="paragraph" w:styleId="Piedepgina">
    <w:name w:val="footer"/>
    <w:basedOn w:val="Normal"/>
    <w:link w:val="PiedepginaCar"/>
    <w:uiPriority w:val="99"/>
    <w:unhideWhenUsed/>
    <w:rsid w:val="00357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B5"/>
  </w:style>
  <w:style w:type="paragraph" w:styleId="Textodeglobo">
    <w:name w:val="Balloon Text"/>
    <w:basedOn w:val="Normal"/>
    <w:link w:val="TextodegloboCar"/>
    <w:uiPriority w:val="99"/>
    <w:semiHidden/>
    <w:unhideWhenUsed/>
    <w:rsid w:val="0035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4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73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aparatodosmexic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uaparatodos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2014-02-19T02:33:00Z</dcterms:created>
  <dcterms:modified xsi:type="dcterms:W3CDTF">2014-04-05T17:41:00Z</dcterms:modified>
</cp:coreProperties>
</file>