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53" w:rsidRPr="00F11C24" w:rsidRDefault="00F16A53" w:rsidP="00F16A53">
      <w:pPr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F11C24">
        <w:rPr>
          <w:b/>
          <w:sz w:val="26"/>
          <w:szCs w:val="26"/>
        </w:rPr>
        <w:t>Obligaciones constitucionales y de instrumentos internacionales que tendrán que ser respetados en el nuevo marco legal e institucional para la gestión del agua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jc w:val="center"/>
              <w:rPr>
                <w:b/>
              </w:rPr>
            </w:pPr>
            <w:r w:rsidRPr="00F11C24">
              <w:rPr>
                <w:b/>
              </w:rPr>
              <w:t>Tema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120" w:line="240" w:lineRule="auto"/>
              <w:jc w:val="center"/>
              <w:rPr>
                <w:b/>
              </w:rPr>
            </w:pPr>
            <w:r w:rsidRPr="00F11C24">
              <w:rPr>
                <w:b/>
              </w:rPr>
              <w:t>Obligaciones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Default="00F16A53" w:rsidP="00350931">
            <w:pPr>
              <w:spacing w:after="0" w:line="240" w:lineRule="auto"/>
              <w:rPr>
                <w:b/>
              </w:rPr>
            </w:pPr>
            <w:r w:rsidRPr="00F11C24">
              <w:rPr>
                <w:b/>
              </w:rPr>
              <w:t>Derecho a participar</w:t>
            </w:r>
            <w:r>
              <w:rPr>
                <w:b/>
              </w:rPr>
              <w:t>/</w:t>
            </w:r>
          </w:p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Coadyuvancia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.. El </w:t>
            </w:r>
            <w:r w:rsidRPr="00F11C24">
              <w:rPr>
                <w:b/>
              </w:rPr>
              <w:t>derecho a participar en los procesos de decisión que puedan afectar el ejercicio del derecho al agua</w:t>
            </w:r>
            <w:r w:rsidRPr="00F11C24">
              <w:t xml:space="preserve"> debe ser parte integrante de toda política, programa o estrategia con respecto al agua.  (</w:t>
            </w:r>
            <w:r>
              <w:t xml:space="preserve">PIDESC 15: </w:t>
            </w:r>
            <w:r w:rsidRPr="00F11C24">
              <w:t>48)</w:t>
            </w:r>
            <w:r>
              <w:t xml:space="preserve"> La ley definirá las bases para la participación de la ciudadanía y de la Federación, las entidades federativas y los municipios para la consecución del acceso equitativo y sustentable del agua (Art 4 CPEUM).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Auto-determinación de los pueblos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  <w:rPr>
                <w:b/>
              </w:rPr>
            </w:pPr>
            <w:r w:rsidRPr="00661F4D">
              <w:t>El derecho de los pueblos y comunidades indígenas a la libre determinación y autonomía para conservar su hábitat, preservar la integridad de sus tierras, y acceder</w:t>
            </w:r>
            <w:r>
              <w:t xml:space="preserve"> </w:t>
            </w:r>
            <w:r w:rsidRPr="00661F4D">
              <w:t xml:space="preserve">al uso y disfrute preferente de los recursos naturales (CPEUM Art 2). Los pueblos deberán participar en la formulación, aplicación y evaluación de los planes y programas de desarrollo susceptibles de afectarles directamente (Art 7 OIT 169) </w:t>
            </w:r>
            <w:r w:rsidRPr="00661F4D" w:rsidDel="00BF60E2">
              <w:t xml:space="preserve"> </w:t>
            </w:r>
            <w:r w:rsidRPr="00661F4D">
              <w:t>Los derechos de los pueblos interesados a los recursos naturales existentes en sus tierras deberán protegerse especialmente. Estos derechos comprenden el derecho a participar en la utilización, administración y conservación de dichos recursos.</w:t>
            </w:r>
            <w:r w:rsidRPr="00661F4D" w:rsidDel="00BF60E2">
              <w:t xml:space="preserve"> </w:t>
            </w:r>
            <w:r w:rsidRPr="00661F4D">
              <w:t>(Art 15 OIT 169)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Acceso y control sobre fuentes tradicionales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rPr>
                <w:b/>
              </w:rPr>
              <w:t>Debe protegerse el acceso a las  fuentes tradicionales de agua</w:t>
            </w:r>
            <w:r w:rsidRPr="00F11C24">
              <w:t xml:space="preserve"> en las zonas rurales de toda </w:t>
            </w:r>
            <w:r>
              <w:t xml:space="preserve"> </w:t>
            </w:r>
            <w:r w:rsidRPr="00F11C24">
              <w:t xml:space="preserve">injerencia ilícita y contaminación. </w:t>
            </w:r>
            <w:r>
              <w:t xml:space="preserve">(PIDESC </w:t>
            </w:r>
            <w:r w:rsidRPr="00F11C24">
              <w:t xml:space="preserve">14 c)  El </w:t>
            </w:r>
            <w:r w:rsidRPr="00F11C24">
              <w:rPr>
                <w:b/>
              </w:rPr>
              <w:t>acceso de los pueblos indígenas</w:t>
            </w:r>
            <w:r w:rsidRPr="00F11C24">
              <w:t xml:space="preserve"> a los recursos de agua en sus tierras ancestrales </w:t>
            </w:r>
            <w:r w:rsidRPr="00F11C24">
              <w:rPr>
                <w:b/>
              </w:rPr>
              <w:t xml:space="preserve">tendrá que ser protegido </w:t>
            </w:r>
            <w:r w:rsidRPr="00F11C24">
              <w:t xml:space="preserve">de toda transgresión y contaminación ilícitas.  Los Estados deben facilitar </w:t>
            </w:r>
            <w:r w:rsidRPr="00F11C24">
              <w:rPr>
                <w:b/>
              </w:rPr>
              <w:t>recursos para que los pueblos indígenas planifiquen, ejerzan y controlen</w:t>
            </w:r>
            <w:r w:rsidRPr="00F11C24">
              <w:t xml:space="preserve"> su acceso al agua. </w:t>
            </w:r>
            <w:r>
              <w:t xml:space="preserve">(PIDESC </w:t>
            </w:r>
            <w:r w:rsidRPr="00F11C24">
              <w:t>14 d)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Agua como bien social y cultural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“… </w:t>
            </w:r>
            <w:r w:rsidRPr="00F11C24">
              <w:rPr>
                <w:b/>
              </w:rPr>
              <w:t>Lo adecuado</w:t>
            </w:r>
            <w:r w:rsidRPr="00F11C24">
              <w:t xml:space="preserve"> del agua </w:t>
            </w:r>
            <w:r w:rsidRPr="00F11C24">
              <w:rPr>
                <w:b/>
              </w:rPr>
              <w:t>no debe interpretarse… simplemente en relación con cantidades volumétricas</w:t>
            </w:r>
            <w:r w:rsidRPr="00F11C24">
              <w:t xml:space="preserve">…  El agua debe tratarse como un </w:t>
            </w:r>
            <w:r w:rsidRPr="00F11C24">
              <w:rPr>
                <w:b/>
              </w:rPr>
              <w:t>bien social y cultural</w:t>
            </w:r>
            <w:r w:rsidRPr="00F11C24">
              <w:t xml:space="preserve">, y no fundamentalmente como un bien económico.”  </w:t>
            </w:r>
            <w:r>
              <w:t xml:space="preserve">(PIDESC </w:t>
            </w:r>
            <w:r w:rsidRPr="00F11C24">
              <w:t>P 11)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Priorización del derecho al agua en presupuestos públicos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“El Pacto impone a cada Estado Parte la </w:t>
            </w:r>
            <w:r w:rsidRPr="00F11C24">
              <w:rPr>
                <w:b/>
              </w:rPr>
              <w:t>obligación de adoptar las medidas necesarias hasta el máximo de los recursos de que disponga</w:t>
            </w:r>
            <w:r w:rsidRPr="00F11C24">
              <w:t xml:space="preserve">. </w:t>
            </w:r>
            <w:r>
              <w:t xml:space="preserve">(PIDESC </w:t>
            </w:r>
            <w:r w:rsidRPr="00F11C24">
              <w:t xml:space="preserve">41)  </w:t>
            </w:r>
            <w:r w:rsidRPr="00F11C24">
              <w:rPr>
                <w:b/>
              </w:rPr>
              <w:t xml:space="preserve">Los Estados Partes tienen el deber de avanzar con la mayor rapidez y efectividad posibles hacia la plena realización del derecho al agua. </w:t>
            </w:r>
            <w:r>
              <w:t xml:space="preserve">(PIDESC </w:t>
            </w:r>
            <w:r w:rsidRPr="00F11C24">
              <w:t xml:space="preserve">18) La adopción de </w:t>
            </w:r>
            <w:r w:rsidRPr="00F11C24">
              <w:rPr>
                <w:b/>
              </w:rPr>
              <w:t>medidas regresivas</w:t>
            </w:r>
            <w:r w:rsidRPr="00F11C24">
              <w:t xml:space="preserve"> con respecto al derecho al agua </w:t>
            </w:r>
            <w:r w:rsidRPr="00F11C24">
              <w:rPr>
                <w:b/>
              </w:rPr>
              <w:t>está prohibida</w:t>
            </w:r>
            <w:r w:rsidRPr="00F11C24">
              <w:t xml:space="preserve"> por el Pacto.” </w:t>
            </w:r>
            <w:r>
              <w:t xml:space="preserve">(PIDESC </w:t>
            </w:r>
            <w:r w:rsidRPr="00F11C24">
              <w:t xml:space="preserve">19) Es preciso abordar con carácter urgente la cuestión del suministro de agua potable a las instituciones de enseñanza que actualmente carecen de ella. </w:t>
            </w:r>
            <w:r>
              <w:t xml:space="preserve">(PIDESC </w:t>
            </w:r>
            <w:r w:rsidRPr="00F11C24">
              <w:t>14 b)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Costo del agua no debe poner en riesgo otros derechos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“La equidad exige </w:t>
            </w:r>
            <w:r w:rsidRPr="00F11C24">
              <w:rPr>
                <w:b/>
              </w:rPr>
              <w:t>que no recaiga en los hogares más pobres una carga desproporcionada de gastos</w:t>
            </w:r>
            <w:r w:rsidRPr="00F11C24">
              <w:t xml:space="preserve"> de agua en comparación con los hogares más ricos. </w:t>
            </w:r>
            <w:r>
              <w:t xml:space="preserve">(PIDESC </w:t>
            </w:r>
            <w:r w:rsidRPr="00F11C24">
              <w:t xml:space="preserve">27) Deben adoptar las medidas necesarias..: : a) …el suministro de agua a título gratuito o a bajo costo; y c) suplementos de ingresos. ... .. Los </w:t>
            </w:r>
            <w:r w:rsidRPr="00F11C24">
              <w:rPr>
                <w:b/>
              </w:rPr>
              <w:t>costos</w:t>
            </w:r>
            <w:r w:rsidRPr="00F11C24">
              <w:t xml:space="preserve"> y cargos directos e indirectos asociados con el abastecimiento de agua deben ser asequibles y </w:t>
            </w:r>
            <w:r w:rsidRPr="00F11C24">
              <w:rPr>
                <w:b/>
              </w:rPr>
              <w:t>no deben comprometer</w:t>
            </w:r>
            <w:r w:rsidRPr="00F11C24">
              <w:t xml:space="preserve"> ni poner en peligro el ejercicio de </w:t>
            </w:r>
            <w:r w:rsidRPr="00F11C24">
              <w:rPr>
                <w:b/>
              </w:rPr>
              <w:t>otros derechos</w:t>
            </w:r>
            <w:r w:rsidRPr="00F11C24">
              <w:t xml:space="preserve"> reconocidos en el Pacto</w:t>
            </w:r>
            <w:r w:rsidRPr="00F11C24">
              <w:rPr>
                <w:b/>
              </w:rPr>
              <w:t xml:space="preserve">.  </w:t>
            </w:r>
            <w:r w:rsidRPr="00F11C24">
              <w:t xml:space="preserve">Cuando … una persona adeuda el pago de agua, deberá tenerse en cuenta su capacidad de pago.  </w:t>
            </w:r>
            <w:r w:rsidRPr="00F11C24">
              <w:rPr>
                <w:b/>
              </w:rPr>
              <w:t>En ninguna circunstancia deberá privarse a una persona del mínimo indispensable de agua</w:t>
            </w:r>
            <w:r w:rsidRPr="00F11C24">
              <w:t xml:space="preserve">.” </w:t>
            </w:r>
            <w:r>
              <w:t xml:space="preserve">(PIDESC </w:t>
            </w:r>
            <w:r w:rsidRPr="00F11C24">
              <w:t>56)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No discriminación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El agua y los </w:t>
            </w:r>
            <w:r w:rsidRPr="00F11C24">
              <w:rPr>
                <w:b/>
              </w:rPr>
              <w:t>servicios e instalaciones</w:t>
            </w:r>
            <w:r w:rsidRPr="00F11C24">
              <w:t xml:space="preserve"> de agua deben ser </w:t>
            </w:r>
            <w:r w:rsidRPr="00F11C24">
              <w:rPr>
                <w:b/>
              </w:rPr>
              <w:t>accesibles</w:t>
            </w:r>
            <w:r w:rsidRPr="00F11C24">
              <w:t xml:space="preserve"> a todos de hecho y de derecho… </w:t>
            </w:r>
            <w:r w:rsidRPr="00F11C24">
              <w:rPr>
                <w:b/>
              </w:rPr>
              <w:t xml:space="preserve">sin discriminación </w:t>
            </w:r>
            <w:r w:rsidRPr="00F11C24">
              <w:t xml:space="preserve">alguna….  </w:t>
            </w:r>
            <w:r>
              <w:t xml:space="preserve">(PIDESC </w:t>
            </w:r>
            <w:r w:rsidRPr="00F11C24">
              <w:t>12)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Violaciones al derecho al agua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Son </w:t>
            </w:r>
            <w:r w:rsidRPr="00F11C24">
              <w:rPr>
                <w:b/>
              </w:rPr>
              <w:t>violaciones del derecho al agua</w:t>
            </w:r>
            <w:r w:rsidRPr="00F11C24">
              <w:t xml:space="preserve">:  La interrupción o </w:t>
            </w:r>
            <w:r w:rsidRPr="00F11C24">
              <w:rPr>
                <w:b/>
              </w:rPr>
              <w:t>desconexión</w:t>
            </w:r>
            <w:r w:rsidRPr="00F11C24">
              <w:t xml:space="preserve"> arbitraria o injustificada de los servicios; </w:t>
            </w:r>
            <w:r>
              <w:t>l</w:t>
            </w:r>
            <w:r w:rsidRPr="00F11C24">
              <w:t xml:space="preserve">os </w:t>
            </w:r>
            <w:r w:rsidRPr="00F11C24">
              <w:rPr>
                <w:b/>
              </w:rPr>
              <w:t>aumentos</w:t>
            </w:r>
            <w:r w:rsidRPr="00F11C24">
              <w:t xml:space="preserve"> desproporcionales o discriminatorios; </w:t>
            </w:r>
            <w:r>
              <w:t>l</w:t>
            </w:r>
            <w:r w:rsidRPr="00F11C24">
              <w:t xml:space="preserve">a </w:t>
            </w:r>
            <w:r w:rsidRPr="00F11C24">
              <w:rPr>
                <w:b/>
              </w:rPr>
              <w:t>contaminación y disminución</w:t>
            </w:r>
            <w:r w:rsidRPr="00F11C24">
              <w:t xml:space="preserve"> del agua </w:t>
            </w:r>
            <w:r>
              <w:t xml:space="preserve">(PIDESC </w:t>
            </w:r>
            <w:r w:rsidRPr="00F11C24">
              <w:t>44)</w:t>
            </w:r>
            <w:r>
              <w:t>.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lastRenderedPageBreak/>
              <w:t>Acceso a información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>Deberá proporcionars</w:t>
            </w:r>
            <w:r>
              <w:t>e</w:t>
            </w:r>
            <w:r w:rsidRPr="00F11C24">
              <w:t xml:space="preserve"> un </w:t>
            </w:r>
            <w:r w:rsidRPr="00F11C24">
              <w:rPr>
                <w:b/>
              </w:rPr>
              <w:t>acceso pleno</w:t>
            </w:r>
            <w:r w:rsidRPr="00F11C24">
              <w:t xml:space="preserve"> e igual </w:t>
            </w:r>
            <w:r w:rsidRPr="00F11C24">
              <w:rPr>
                <w:b/>
              </w:rPr>
              <w:t>a la información</w:t>
            </w:r>
            <w:r w:rsidRPr="00F11C24">
              <w:t xml:space="preserve"> sobre el agua, los servicios de agua y el medio ambiente que esté en posesión de las autoridades públicas o de terceros. </w:t>
            </w:r>
            <w:r>
              <w:t xml:space="preserve">(PIDESC </w:t>
            </w:r>
            <w:r w:rsidRPr="00F11C24">
              <w:t>48)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Derecho a consulta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rPr>
                <w:b/>
              </w:rPr>
              <w:t>Antes de que un Estado Parte o un tercero haga algo que interfiera con el derecho al agua</w:t>
            </w:r>
            <w:r w:rsidRPr="00F11C24">
              <w:t xml:space="preserve"> de una persona, las autoridades pertinentes deberán (asegurar):  a) la oportunidad de una </w:t>
            </w:r>
            <w:r w:rsidRPr="00F11C24">
              <w:rPr>
                <w:b/>
              </w:rPr>
              <w:t>auténtica consulta</w:t>
            </w:r>
            <w:r w:rsidRPr="00F11C24">
              <w:t xml:space="preserve"> con los afectados;  b) el suministro oportuno de información completa sobre las medidas proyectadas</w:t>
            </w:r>
            <w:r>
              <w:t>.</w:t>
            </w:r>
            <w:r w:rsidRPr="00F11C24">
              <w:t xml:space="preserve">  </w:t>
            </w:r>
            <w:r>
              <w:t xml:space="preserve">(PIDESC </w:t>
            </w:r>
            <w:r w:rsidRPr="00F11C24">
              <w:t xml:space="preserve">56) </w:t>
            </w:r>
          </w:p>
        </w:tc>
      </w:tr>
      <w:tr w:rsidR="00F16A53" w:rsidRPr="00F11C24" w:rsidTr="00350931">
        <w:tc>
          <w:tcPr>
            <w:tcW w:w="1560" w:type="dxa"/>
          </w:tcPr>
          <w:p w:rsidR="00F16A53" w:rsidRPr="00F11C24" w:rsidRDefault="00F16A53" w:rsidP="00350931">
            <w:pPr>
              <w:spacing w:after="120" w:line="240" w:lineRule="auto"/>
              <w:rPr>
                <w:b/>
              </w:rPr>
            </w:pPr>
            <w:r w:rsidRPr="00F11C24">
              <w:rPr>
                <w:b/>
              </w:rPr>
              <w:t>Derecho a defensoría</w:t>
            </w:r>
          </w:p>
        </w:tc>
        <w:tc>
          <w:tcPr>
            <w:tcW w:w="8788" w:type="dxa"/>
          </w:tcPr>
          <w:p w:rsidR="00F16A53" w:rsidRPr="00F11C24" w:rsidRDefault="00F16A53" w:rsidP="00350931">
            <w:pPr>
              <w:spacing w:after="0" w:line="240" w:lineRule="auto"/>
            </w:pPr>
            <w:r w:rsidRPr="00F11C24">
              <w:t xml:space="preserve">Toda persona o grupo que haya sido </w:t>
            </w:r>
            <w:r w:rsidRPr="00F11C24">
              <w:rPr>
                <w:b/>
              </w:rPr>
              <w:t>víctima de una violación del derecho al agua deberá contar con recursos judiciales</w:t>
            </w:r>
            <w:r w:rsidRPr="00F11C24">
              <w:t xml:space="preserve"> o de otro tipo efectivos… Los </w:t>
            </w:r>
            <w:r w:rsidRPr="00F11C24">
              <w:rPr>
                <w:b/>
              </w:rPr>
              <w:t>defensores del pueblo, las comisiones de derechos humanos… deberán poder ocuparse de las violaciones del derecho</w:t>
            </w:r>
            <w:r w:rsidRPr="00F11C24">
              <w:t xml:space="preserve">. </w:t>
            </w:r>
            <w:r>
              <w:t xml:space="preserve">(PIDESC </w:t>
            </w:r>
            <w:r w:rsidRPr="00F11C24">
              <w:t xml:space="preserve">55) Los Estados Partes </w:t>
            </w:r>
            <w:r w:rsidRPr="00F11C24">
              <w:rPr>
                <w:b/>
              </w:rPr>
              <w:t xml:space="preserve">deben respetar, proteger, facilitar y promover la labor realizada por los defensores de los derechos humanos </w:t>
            </w:r>
            <w:r w:rsidRPr="00F11C24">
              <w:t xml:space="preserve">y otros miembros de la sociedad civil con miras a ayudar a los grupos vulnerables o marginados a ejercer su derecho al agua. </w:t>
            </w:r>
            <w:r>
              <w:t xml:space="preserve">(PIDESC </w:t>
            </w:r>
            <w:r w:rsidRPr="00F11C24">
              <w:t>59)</w:t>
            </w:r>
          </w:p>
        </w:tc>
      </w:tr>
    </w:tbl>
    <w:p w:rsidR="00F16A53" w:rsidRDefault="00F16A53" w:rsidP="00F16A53"/>
    <w:p w:rsidR="00EA466B" w:rsidRDefault="00EA466B"/>
    <w:sectPr w:rsidR="00EA4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3"/>
    <w:rsid w:val="00EA466B"/>
    <w:rsid w:val="00F1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4735-A574-472A-8AAF-742EDBB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Burns</dc:creator>
  <cp:keywords/>
  <dc:description/>
  <cp:lastModifiedBy>E Burns</cp:lastModifiedBy>
  <cp:revision>1</cp:revision>
  <dcterms:created xsi:type="dcterms:W3CDTF">2018-07-23T20:42:00Z</dcterms:created>
  <dcterms:modified xsi:type="dcterms:W3CDTF">2018-07-23T20:43:00Z</dcterms:modified>
</cp:coreProperties>
</file>