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A0" w:rsidRPr="00792C12" w:rsidRDefault="00792C12" w:rsidP="00792C12">
      <w:pPr>
        <w:jc w:val="center"/>
        <w:rPr>
          <w:b/>
          <w:sz w:val="28"/>
          <w:szCs w:val="28"/>
        </w:rPr>
      </w:pPr>
      <w:r>
        <w:rPr>
          <w:b/>
          <w:noProof/>
          <w:sz w:val="28"/>
          <w:szCs w:val="28"/>
          <w:lang w:val="es-ES" w:eastAsia="es-ES"/>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-347345</wp:posOffset>
            </wp:positionV>
            <wp:extent cx="876300" cy="1343025"/>
            <wp:effectExtent l="19050" t="0" r="0" b="0"/>
            <wp:wrapTight wrapText="bothSides">
              <wp:wrapPolygon edited="0">
                <wp:start x="-470" y="0"/>
                <wp:lineTo x="-470" y="21447"/>
                <wp:lineTo x="21600" y="21447"/>
                <wp:lineTo x="21600" y="0"/>
                <wp:lineTo x="-470" y="0"/>
              </wp:wrapPolygon>
            </wp:wrapTight>
            <wp:docPr id="1" name="0 Imagen" descr="Logo Agua para Todos, Agua para la Vi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jpg"/>
                    <pic:cNvPicPr/>
                  </pic:nvPicPr>
                  <pic:blipFill>
                    <a:blip r:embed="rId5" cstate="print"/>
                    <a:stretch>
                      <a:fillRect/>
                    </a:stretch>
                  </pic:blipFill>
                  <pic:spPr>
                    <a:xfrm>
                      <a:off x="0" y="0"/>
                      <a:ext cx="876300" cy="1343025"/>
                    </a:xfrm>
                    <a:prstGeom prst="rect">
                      <a:avLst/>
                    </a:prstGeom>
                  </pic:spPr>
                </pic:pic>
              </a:graphicData>
            </a:graphic>
          </wp:anchor>
        </w:drawing>
      </w:r>
      <w:r w:rsidRPr="00792C12">
        <w:rPr>
          <w:b/>
          <w:sz w:val="28"/>
          <w:szCs w:val="28"/>
        </w:rPr>
        <w:t xml:space="preserve">Campaña 32 Razones para Reprobar a la </w:t>
      </w:r>
      <w:proofErr w:type="spellStart"/>
      <w:r w:rsidRPr="00792C12">
        <w:rPr>
          <w:b/>
          <w:sz w:val="28"/>
          <w:szCs w:val="28"/>
        </w:rPr>
        <w:t>Conagua</w:t>
      </w:r>
      <w:proofErr w:type="spellEnd"/>
    </w:p>
    <w:p w:rsidR="00792C12" w:rsidRDefault="00792C12"/>
    <w:p w:rsidR="00883B41" w:rsidRDefault="00DE411F">
      <w:pPr>
        <w:rPr>
          <w:b/>
        </w:rPr>
      </w:pPr>
      <w:r>
        <w:t xml:space="preserve">Frente al intento por parte de la Comisión Nacional de Agua de lograr la aprobación de una Ley General de Aguas que expandiría sus facultades, sin contrapesos ni espacios de participación ciudadana, el </w:t>
      </w:r>
      <w:r w:rsidRPr="00DE411F">
        <w:rPr>
          <w:b/>
        </w:rPr>
        <w:t>G</w:t>
      </w:r>
      <w:r w:rsidR="00E716DB">
        <w:rPr>
          <w:b/>
        </w:rPr>
        <w:t>rupo de Trabajo de</w:t>
      </w:r>
      <w:r w:rsidRPr="00DE411F">
        <w:rPr>
          <w:b/>
        </w:rPr>
        <w:t xml:space="preserve"> Jóvenes de la Coordinadora Nacional Agua para </w:t>
      </w:r>
      <w:proofErr w:type="spellStart"/>
      <w:r w:rsidRPr="00DE411F">
        <w:rPr>
          <w:b/>
        </w:rPr>
        <w:t>Tod@s</w:t>
      </w:r>
      <w:proofErr w:type="spellEnd"/>
      <w:r w:rsidRPr="00DE411F">
        <w:rPr>
          <w:b/>
        </w:rPr>
        <w:t xml:space="preserve"> </w:t>
      </w:r>
      <w:r w:rsidR="004A38B4">
        <w:rPr>
          <w:b/>
        </w:rPr>
        <w:t>convoc</w:t>
      </w:r>
      <w:r w:rsidR="00B64ED5">
        <w:rPr>
          <w:b/>
        </w:rPr>
        <w:t>a</w:t>
      </w:r>
      <w:r w:rsidR="004A38B4">
        <w:rPr>
          <w:b/>
        </w:rPr>
        <w:t>mos</w:t>
      </w:r>
      <w:r w:rsidRPr="00DE411F">
        <w:rPr>
          <w:b/>
        </w:rPr>
        <w:t xml:space="preserve"> a participar en la Campaña </w:t>
      </w:r>
      <w:r w:rsidR="00883B41">
        <w:rPr>
          <w:b/>
        </w:rPr>
        <w:t>“</w:t>
      </w:r>
      <w:r w:rsidRPr="00DE411F">
        <w:rPr>
          <w:b/>
        </w:rPr>
        <w:t xml:space="preserve">32 Razones para Reprobar a la </w:t>
      </w:r>
      <w:proofErr w:type="spellStart"/>
      <w:r w:rsidRPr="00DE411F">
        <w:rPr>
          <w:b/>
        </w:rPr>
        <w:t>Co</w:t>
      </w:r>
      <w:r w:rsidR="00883B41">
        <w:rPr>
          <w:b/>
        </w:rPr>
        <w:t>nagua</w:t>
      </w:r>
      <w:proofErr w:type="spellEnd"/>
      <w:r w:rsidR="00883B41">
        <w:rPr>
          <w:b/>
        </w:rPr>
        <w:t>”.</w:t>
      </w:r>
    </w:p>
    <w:p w:rsidR="00792C12" w:rsidRDefault="00883B41">
      <w:r w:rsidRPr="00883B41">
        <w:t xml:space="preserve">El objetivo de la Campaña es </w:t>
      </w:r>
      <w:r w:rsidRPr="00883B41">
        <w:rPr>
          <w:b/>
        </w:rPr>
        <w:t xml:space="preserve">responsabilizar a la </w:t>
      </w:r>
      <w:proofErr w:type="spellStart"/>
      <w:r w:rsidRPr="00883B41">
        <w:rPr>
          <w:b/>
        </w:rPr>
        <w:t>Conagua</w:t>
      </w:r>
      <w:proofErr w:type="spellEnd"/>
      <w:r w:rsidRPr="00883B41">
        <w:rPr>
          <w:b/>
        </w:rPr>
        <w:t xml:space="preserve"> y cuestionar su modelo de manejo</w:t>
      </w:r>
      <w:r w:rsidR="004216FD">
        <w:rPr>
          <w:b/>
        </w:rPr>
        <w:t xml:space="preserve"> del agua</w:t>
      </w:r>
      <w:r>
        <w:t xml:space="preserve"> extractivista, contaminante, autoritario y </w:t>
      </w:r>
      <w:proofErr w:type="spellStart"/>
      <w:r>
        <w:t>pr</w:t>
      </w:r>
      <w:r w:rsidR="00C30AB0">
        <w:t>ivatizante</w:t>
      </w:r>
      <w:proofErr w:type="spellEnd"/>
      <w:r w:rsidR="00C30AB0">
        <w:t>, el cual ha resultado en</w:t>
      </w:r>
      <w:r w:rsidRPr="00883B41">
        <w:t xml:space="preserve"> </w:t>
      </w:r>
      <w:r>
        <w:t xml:space="preserve">el </w:t>
      </w:r>
      <w:proofErr w:type="spellStart"/>
      <w:r w:rsidRPr="00883B41">
        <w:t>sobreconcesionamiento</w:t>
      </w:r>
      <w:proofErr w:type="spellEnd"/>
      <w:r w:rsidRPr="00883B41">
        <w:t xml:space="preserve"> y agotamiento de </w:t>
      </w:r>
      <w:r w:rsidR="004216FD">
        <w:t xml:space="preserve">los </w:t>
      </w:r>
      <w:r w:rsidRPr="00883B41">
        <w:t xml:space="preserve">acuíferos, hundimientos y grietas, </w:t>
      </w:r>
      <w:r w:rsidR="004216FD">
        <w:t xml:space="preserve">el </w:t>
      </w:r>
      <w:r w:rsidRPr="00883B41">
        <w:t>acaparamiento</w:t>
      </w:r>
      <w:r w:rsidR="004216FD">
        <w:t xml:space="preserve"> y la marginación hídri</w:t>
      </w:r>
      <w:r w:rsidRPr="00883B41">
        <w:t xml:space="preserve">ca, </w:t>
      </w:r>
      <w:r w:rsidR="004216FD">
        <w:t xml:space="preserve">la </w:t>
      </w:r>
      <w:r w:rsidRPr="00883B41">
        <w:t>contaminación de aguas superficiales y subterráneas</w:t>
      </w:r>
      <w:r>
        <w:t xml:space="preserve">, </w:t>
      </w:r>
      <w:proofErr w:type="spellStart"/>
      <w:r>
        <w:t>megaobras</w:t>
      </w:r>
      <w:proofErr w:type="spellEnd"/>
      <w:r>
        <w:t xml:space="preserve"> destructivas, una creciente vulnerabilidad a inundaciones y sequías</w:t>
      </w:r>
      <w:r w:rsidR="004216FD">
        <w:t xml:space="preserve">, </w:t>
      </w:r>
      <w:r w:rsidR="00E716DB">
        <w:t>arbitrariedad</w:t>
      </w:r>
      <w:r w:rsidR="004216FD">
        <w:t>,</w:t>
      </w:r>
      <w:r w:rsidR="00C30AB0">
        <w:t xml:space="preserve"> impunidad</w:t>
      </w:r>
      <w:r w:rsidR="004216FD">
        <w:t xml:space="preserve"> y conflicto,</w:t>
      </w:r>
      <w:r w:rsidR="00D26FDD">
        <w:t xml:space="preserve"> así como</w:t>
      </w:r>
      <w:r>
        <w:t xml:space="preserve"> la violación sistemática del derecho humano al agua.</w:t>
      </w:r>
    </w:p>
    <w:p w:rsidR="00C30AB0" w:rsidRPr="004E5B2E" w:rsidRDefault="00C30AB0">
      <w:pPr>
        <w:rPr>
          <w:b/>
        </w:rPr>
      </w:pPr>
      <w:r w:rsidRPr="004E5B2E">
        <w:rPr>
          <w:b/>
        </w:rPr>
        <w:t>¿Cómo puedo participar?</w:t>
      </w:r>
    </w:p>
    <w:p w:rsidR="00C30AB0" w:rsidRDefault="004E5B2E" w:rsidP="004E5B2E">
      <w:pPr>
        <w:pStyle w:val="Prrafodelista"/>
        <w:numPr>
          <w:ilvl w:val="0"/>
          <w:numId w:val="2"/>
        </w:numPr>
      </w:pPr>
      <w:r>
        <w:t xml:space="preserve">Organiza un foro “¡Reprobada </w:t>
      </w:r>
      <w:proofErr w:type="spellStart"/>
      <w:r>
        <w:t>Conagua</w:t>
      </w:r>
      <w:proofErr w:type="spellEnd"/>
      <w:r>
        <w:t>!” para reunir documentación y testimonios de los daños sufridos, abriendo espacio también para la exposición de propuestas y proyectos ciudadanos.</w:t>
      </w:r>
    </w:p>
    <w:p w:rsidR="004E5B2E" w:rsidRDefault="004E5B2E" w:rsidP="004E5B2E">
      <w:pPr>
        <w:pStyle w:val="Prrafodelista"/>
        <w:numPr>
          <w:ilvl w:val="0"/>
          <w:numId w:val="2"/>
        </w:numPr>
      </w:pPr>
      <w:r>
        <w:t>Envía</w:t>
      </w:r>
      <w:r w:rsidR="004216FD">
        <w:t>nos tus</w:t>
      </w:r>
      <w:r>
        <w:t xml:space="preserve"> fotos, datos o videoclip</w:t>
      </w:r>
      <w:r w:rsidR="004216FD">
        <w:t xml:space="preserve">s </w:t>
      </w:r>
      <w:r w:rsidR="004216FD" w:rsidRPr="004216FD">
        <w:rPr>
          <w:sz w:val="18"/>
        </w:rPr>
        <w:t>(40 segundos máximo)</w:t>
      </w:r>
      <w:r w:rsidRPr="004216FD">
        <w:rPr>
          <w:sz w:val="18"/>
        </w:rPr>
        <w:t xml:space="preserve"> </w:t>
      </w:r>
      <w:r>
        <w:t xml:space="preserve">sobre los daños sufridos </w:t>
      </w:r>
      <w:r w:rsidRPr="006F7149">
        <w:rPr>
          <w:sz w:val="18"/>
        </w:rPr>
        <w:t xml:space="preserve">(incluyendo nombre completo de la localidad) </w:t>
      </w:r>
      <w:r>
        <w:t>para su amplia difusión.</w:t>
      </w:r>
    </w:p>
    <w:p w:rsidR="00715998" w:rsidRDefault="00715998" w:rsidP="004E5B2E">
      <w:pPr>
        <w:pStyle w:val="Prrafodelista"/>
        <w:numPr>
          <w:ilvl w:val="0"/>
          <w:numId w:val="2"/>
        </w:numPr>
      </w:pPr>
      <w:r>
        <w:t xml:space="preserve">Siga la Campaña en FB Agua para </w:t>
      </w:r>
      <w:proofErr w:type="spellStart"/>
      <w:r>
        <w:t>Todxs</w:t>
      </w:r>
      <w:proofErr w:type="spellEnd"/>
      <w:r>
        <w:t xml:space="preserve"> Agua para la Vida, y compártela con tus amistades.</w:t>
      </w:r>
    </w:p>
    <w:p w:rsidR="004216FD" w:rsidRDefault="004216FD" w:rsidP="004E5B2E">
      <w:pPr>
        <w:pStyle w:val="Prrafodelista"/>
        <w:numPr>
          <w:ilvl w:val="0"/>
          <w:numId w:val="2"/>
        </w:numPr>
      </w:pPr>
      <w:r>
        <w:t xml:space="preserve">Junta firmas para la Iniciativa Ciudadana de Ley General de Aguas, que limitaría las funciones de la </w:t>
      </w:r>
      <w:proofErr w:type="spellStart"/>
      <w:r>
        <w:t>Conagua</w:t>
      </w:r>
      <w:proofErr w:type="spellEnd"/>
      <w:r>
        <w:t xml:space="preserve"> a la ejecución de planes consensados para garantizar el acceso equitativo y sustentable a agua de calidad, bajo la vigilancia de una Contraloría Social del Agua.</w:t>
      </w:r>
    </w:p>
    <w:p w:rsidR="004216FD" w:rsidRDefault="004216FD" w:rsidP="004E5B2E">
      <w:pPr>
        <w:pStyle w:val="Prrafodelista"/>
        <w:numPr>
          <w:ilvl w:val="0"/>
          <w:numId w:val="2"/>
        </w:numPr>
      </w:pPr>
      <w:r>
        <w:t xml:space="preserve">Prepárate para acompañarnos en una gran procesión, encabezada por la </w:t>
      </w:r>
      <w:proofErr w:type="spellStart"/>
      <w:r>
        <w:t>Chalchiutlicue</w:t>
      </w:r>
      <w:proofErr w:type="spellEnd"/>
      <w:r>
        <w:t>, para presentar nuestra Iniciativa al Congreso de la Unión.</w:t>
      </w:r>
    </w:p>
    <w:p w:rsidR="004E78FB" w:rsidRDefault="004E78FB" w:rsidP="004E78FB">
      <w:pPr>
        <w:pStyle w:val="Prrafodelista"/>
      </w:pPr>
    </w:p>
    <w:p w:rsidR="004E5B2E" w:rsidRPr="004216FD" w:rsidRDefault="004216FD" w:rsidP="004216FD">
      <w:pPr>
        <w:jc w:val="center"/>
        <w:rPr>
          <w:b/>
          <w:sz w:val="24"/>
          <w:szCs w:val="24"/>
        </w:rPr>
      </w:pPr>
      <w:r w:rsidRPr="004216FD">
        <w:rPr>
          <w:b/>
          <w:sz w:val="24"/>
          <w:szCs w:val="24"/>
        </w:rPr>
        <w:t>¡</w:t>
      </w:r>
      <w:r w:rsidR="004E78FB">
        <w:rPr>
          <w:b/>
          <w:sz w:val="24"/>
          <w:szCs w:val="24"/>
        </w:rPr>
        <w:t xml:space="preserve">Construyamos </w:t>
      </w:r>
      <w:r w:rsidRPr="004216FD">
        <w:rPr>
          <w:b/>
          <w:sz w:val="24"/>
          <w:szCs w:val="24"/>
        </w:rPr>
        <w:t>el buen gobierno del agua!</w:t>
      </w:r>
    </w:p>
    <w:p w:rsidR="004216FD" w:rsidRDefault="004216FD" w:rsidP="004216FD">
      <w:pPr>
        <w:jc w:val="center"/>
      </w:pPr>
      <w:r>
        <w:t xml:space="preserve">FB: Agua para </w:t>
      </w:r>
      <w:proofErr w:type="spellStart"/>
      <w:r>
        <w:t>Todxs</w:t>
      </w:r>
      <w:proofErr w:type="spellEnd"/>
      <w:r>
        <w:t xml:space="preserve"> Agua para la Vida</w:t>
      </w:r>
    </w:p>
    <w:p w:rsidR="00C30AB0" w:rsidRDefault="000A52BA" w:rsidP="004216FD">
      <w:pPr>
        <w:jc w:val="center"/>
      </w:pPr>
      <w:hyperlink r:id="rId6" w:history="1">
        <w:r w:rsidR="004216FD" w:rsidRPr="00F862D0">
          <w:rPr>
            <w:rStyle w:val="Hipervnculo"/>
          </w:rPr>
          <w:t>aguaparatodxs.aguaparalavida@gmail.com</w:t>
        </w:r>
      </w:hyperlink>
    </w:p>
    <w:p w:rsidR="006F7149" w:rsidRDefault="006F7149" w:rsidP="004216FD">
      <w:pPr>
        <w:jc w:val="center"/>
      </w:pPr>
      <w:r>
        <w:t>www.aguaparatodos.org.mx</w:t>
      </w:r>
    </w:p>
    <w:p w:rsidR="00D26FDD" w:rsidRDefault="00D26FDD"/>
    <w:p w:rsidR="00883B41" w:rsidRPr="00883B41" w:rsidRDefault="00883B41"/>
    <w:sectPr w:rsidR="00883B41" w:rsidRPr="00883B41" w:rsidSect="00C94E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5981"/>
    <w:multiLevelType w:val="hybridMultilevel"/>
    <w:tmpl w:val="FD904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E55D0B"/>
    <w:multiLevelType w:val="hybridMultilevel"/>
    <w:tmpl w:val="7AEC0F48"/>
    <w:lvl w:ilvl="0" w:tplc="6986C3E4">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C12"/>
    <w:rsid w:val="000A52BA"/>
    <w:rsid w:val="00345FFF"/>
    <w:rsid w:val="004216FD"/>
    <w:rsid w:val="004A38B4"/>
    <w:rsid w:val="004E5B2E"/>
    <w:rsid w:val="004E78FB"/>
    <w:rsid w:val="00600BB3"/>
    <w:rsid w:val="006F7149"/>
    <w:rsid w:val="00715998"/>
    <w:rsid w:val="00792C12"/>
    <w:rsid w:val="00883B41"/>
    <w:rsid w:val="009F5981"/>
    <w:rsid w:val="00B64ED5"/>
    <w:rsid w:val="00C30AB0"/>
    <w:rsid w:val="00C94EA0"/>
    <w:rsid w:val="00D26FDD"/>
    <w:rsid w:val="00DE411F"/>
    <w:rsid w:val="00E716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2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C12"/>
    <w:rPr>
      <w:rFonts w:ascii="Tahoma" w:hAnsi="Tahoma" w:cs="Tahoma"/>
      <w:sz w:val="16"/>
      <w:szCs w:val="16"/>
    </w:rPr>
  </w:style>
  <w:style w:type="paragraph" w:styleId="Prrafodelista">
    <w:name w:val="List Paragraph"/>
    <w:basedOn w:val="Normal"/>
    <w:uiPriority w:val="34"/>
    <w:qFormat/>
    <w:rsid w:val="004E5B2E"/>
    <w:pPr>
      <w:ind w:left="720"/>
      <w:contextualSpacing/>
    </w:pPr>
  </w:style>
  <w:style w:type="character" w:styleId="Hipervnculo">
    <w:name w:val="Hyperlink"/>
    <w:basedOn w:val="Fuentedeprrafopredeter"/>
    <w:uiPriority w:val="99"/>
    <w:unhideWhenUsed/>
    <w:rsid w:val="004E5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aparatodxs.aguaparalavid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María Díaz</cp:lastModifiedBy>
  <cp:revision>3</cp:revision>
  <dcterms:created xsi:type="dcterms:W3CDTF">2014-11-02T00:18:00Z</dcterms:created>
  <dcterms:modified xsi:type="dcterms:W3CDTF">2014-11-06T20:15:00Z</dcterms:modified>
</cp:coreProperties>
</file>