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73" w:rsidRPr="00882673" w:rsidRDefault="00882673" w:rsidP="00882673">
      <w:pPr>
        <w:shd w:val="clear" w:color="auto" w:fill="FFFFFF"/>
        <w:spacing w:after="0" w:line="240" w:lineRule="auto"/>
        <w:jc w:val="center"/>
        <w:rPr>
          <w:rFonts w:ascii="Arial" w:eastAsia="Times New Roman" w:hAnsi="Arial" w:cs="Arial"/>
          <w:color w:val="222222"/>
          <w:sz w:val="24"/>
          <w:szCs w:val="24"/>
          <w:lang w:eastAsia="es-MX"/>
        </w:rPr>
      </w:pPr>
      <w:r>
        <w:rPr>
          <w:rFonts w:ascii="Arial" w:eastAsia="Times New Roman" w:hAnsi="Arial" w:cs="Arial"/>
          <w:noProof/>
          <w:color w:val="222222"/>
          <w:sz w:val="24"/>
          <w:szCs w:val="24"/>
          <w:lang w:eastAsia="es-MX"/>
        </w:rPr>
        <w:drawing>
          <wp:anchor distT="0" distB="0" distL="114300" distR="114300" simplePos="0" relativeHeight="251658240" behindDoc="1" locked="0" layoutInCell="1" allowOverlap="1" wp14:anchorId="0EA53844" wp14:editId="736C4637">
            <wp:simplePos x="0" y="0"/>
            <wp:positionH relativeFrom="column">
              <wp:posOffset>4825365</wp:posOffset>
            </wp:positionH>
            <wp:positionV relativeFrom="paragraph">
              <wp:posOffset>-242570</wp:posOffset>
            </wp:positionV>
            <wp:extent cx="914400" cy="1563370"/>
            <wp:effectExtent l="0" t="0" r="0" b="0"/>
            <wp:wrapTight wrapText="bothSides">
              <wp:wrapPolygon edited="0">
                <wp:start x="0" y="0"/>
                <wp:lineTo x="0" y="21319"/>
                <wp:lineTo x="21150" y="21319"/>
                <wp:lineTo x="21150"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ordinadora Nacional Agua para Tod@s, pequeñito.jpg"/>
                    <pic:cNvPicPr/>
                  </pic:nvPicPr>
                  <pic:blipFill>
                    <a:blip r:embed="rId6">
                      <a:extLst>
                        <a:ext uri="{28A0092B-C50C-407E-A947-70E740481C1C}">
                          <a14:useLocalDpi xmlns:a14="http://schemas.microsoft.com/office/drawing/2010/main" val="0"/>
                        </a:ext>
                      </a:extLst>
                    </a:blip>
                    <a:stretch>
                      <a:fillRect/>
                    </a:stretch>
                  </pic:blipFill>
                  <pic:spPr>
                    <a:xfrm>
                      <a:off x="0" y="0"/>
                      <a:ext cx="914400" cy="1563370"/>
                    </a:xfrm>
                    <a:prstGeom prst="rect">
                      <a:avLst/>
                    </a:prstGeom>
                  </pic:spPr>
                </pic:pic>
              </a:graphicData>
            </a:graphic>
            <wp14:sizeRelH relativeFrom="page">
              <wp14:pctWidth>0</wp14:pctWidth>
            </wp14:sizeRelH>
            <wp14:sizeRelV relativeFrom="page">
              <wp14:pctHeight>0</wp14:pctHeight>
            </wp14:sizeRelV>
          </wp:anchor>
        </w:drawing>
      </w:r>
      <w:r w:rsidRPr="00882673">
        <w:rPr>
          <w:rFonts w:ascii="Arial" w:eastAsia="Times New Roman" w:hAnsi="Arial" w:cs="Arial"/>
          <w:color w:val="222222"/>
          <w:sz w:val="24"/>
          <w:szCs w:val="24"/>
          <w:lang w:eastAsia="es-MX"/>
        </w:rPr>
        <w:t>BOLETÍN DE PRENSA</w:t>
      </w:r>
    </w:p>
    <w:p w:rsidR="00882673" w:rsidRPr="00882673" w:rsidRDefault="00882673" w:rsidP="00882673">
      <w:pPr>
        <w:shd w:val="clear" w:color="auto" w:fill="FFFFFF"/>
        <w:spacing w:after="0" w:line="240" w:lineRule="auto"/>
        <w:jc w:val="center"/>
        <w:rPr>
          <w:rFonts w:ascii="Arial" w:eastAsia="Times New Roman" w:hAnsi="Arial" w:cs="Arial"/>
          <w:color w:val="222222"/>
          <w:sz w:val="24"/>
          <w:szCs w:val="24"/>
          <w:lang w:eastAsia="es-MX"/>
        </w:rPr>
      </w:pPr>
    </w:p>
    <w:p w:rsidR="00882673" w:rsidRPr="00882673" w:rsidRDefault="00882673" w:rsidP="00882673">
      <w:pPr>
        <w:shd w:val="clear" w:color="auto" w:fill="FFFFFF"/>
        <w:spacing w:after="0" w:line="240" w:lineRule="auto"/>
        <w:jc w:val="center"/>
        <w:rPr>
          <w:rFonts w:ascii="Arial" w:eastAsia="Times New Roman" w:hAnsi="Arial" w:cs="Arial"/>
          <w:color w:val="222222"/>
          <w:sz w:val="24"/>
          <w:szCs w:val="24"/>
          <w:lang w:eastAsia="es-MX"/>
        </w:rPr>
      </w:pPr>
      <w:r w:rsidRPr="00882673">
        <w:rPr>
          <w:rFonts w:ascii="Arial" w:eastAsia="Times New Roman" w:hAnsi="Arial" w:cs="Arial"/>
          <w:color w:val="222222"/>
          <w:sz w:val="24"/>
          <w:szCs w:val="24"/>
          <w:lang w:eastAsia="es-MX"/>
        </w:rPr>
        <w:t>CON LA SALIDA DE DAVID KORENFELD, ORGANIZACIONES SOCIALES Y ACADÉMICOS PROPONEN</w:t>
      </w:r>
    </w:p>
    <w:p w:rsidR="00882673" w:rsidRPr="00882673" w:rsidRDefault="00882673" w:rsidP="00882673">
      <w:pPr>
        <w:shd w:val="clear" w:color="auto" w:fill="FFFFFF"/>
        <w:spacing w:after="0" w:line="240" w:lineRule="auto"/>
        <w:jc w:val="center"/>
        <w:rPr>
          <w:rFonts w:ascii="Arial" w:eastAsia="Times New Roman" w:hAnsi="Arial" w:cs="Arial"/>
          <w:color w:val="222222"/>
          <w:sz w:val="24"/>
          <w:szCs w:val="24"/>
          <w:lang w:eastAsia="es-MX"/>
        </w:rPr>
      </w:pPr>
      <w:r w:rsidRPr="00882673">
        <w:rPr>
          <w:rFonts w:ascii="Arial" w:eastAsia="Times New Roman" w:hAnsi="Arial" w:cs="Arial"/>
          <w:color w:val="222222"/>
          <w:sz w:val="24"/>
          <w:szCs w:val="24"/>
          <w:lang w:eastAsia="es-MX"/>
        </w:rPr>
        <w:t>UN CAMBIO DE RUMBO EN LA GESTIÓN DEL AGUA</w:t>
      </w:r>
    </w:p>
    <w:p w:rsidR="00882673" w:rsidRPr="00882673" w:rsidRDefault="00882673" w:rsidP="00882673">
      <w:pPr>
        <w:shd w:val="clear" w:color="auto" w:fill="FFFFFF"/>
        <w:spacing w:after="0" w:line="240" w:lineRule="auto"/>
        <w:jc w:val="center"/>
        <w:rPr>
          <w:rFonts w:ascii="Arial" w:eastAsia="Times New Roman" w:hAnsi="Arial" w:cs="Arial"/>
          <w:color w:val="222222"/>
          <w:sz w:val="24"/>
          <w:szCs w:val="24"/>
          <w:lang w:eastAsia="es-MX"/>
        </w:rPr>
      </w:pPr>
    </w:p>
    <w:p w:rsidR="00882673" w:rsidRPr="00882673" w:rsidRDefault="00882673" w:rsidP="00882673">
      <w:pPr>
        <w:shd w:val="clear" w:color="auto" w:fill="FFFFFF"/>
        <w:spacing w:after="0"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 xml:space="preserve">La renuncia de David </w:t>
      </w:r>
      <w:proofErr w:type="spellStart"/>
      <w:r w:rsidRPr="00882673">
        <w:rPr>
          <w:rFonts w:ascii="Arial" w:eastAsia="Times New Roman" w:hAnsi="Arial" w:cs="Arial"/>
          <w:color w:val="222222"/>
          <w:szCs w:val="24"/>
          <w:lang w:eastAsia="es-MX"/>
        </w:rPr>
        <w:t>Korenfeld</w:t>
      </w:r>
      <w:proofErr w:type="spellEnd"/>
      <w:r w:rsidRPr="00882673">
        <w:rPr>
          <w:rFonts w:ascii="Arial" w:eastAsia="Times New Roman" w:hAnsi="Arial" w:cs="Arial"/>
          <w:color w:val="222222"/>
          <w:szCs w:val="24"/>
          <w:lang w:eastAsia="es-MX"/>
        </w:rPr>
        <w:t xml:space="preserve"> como Director General de la Comisión Nacional del Agua  responde al cuestionamiento ciudadano no solo del actuar de un funcionario, sino de una institución sin contrapesos, bajo cuya responsabilidad se ha favorecido la contaminación, el </w:t>
      </w:r>
      <w:proofErr w:type="spellStart"/>
      <w:r w:rsidRPr="00882673">
        <w:rPr>
          <w:rFonts w:ascii="Arial" w:eastAsia="Times New Roman" w:hAnsi="Arial" w:cs="Arial"/>
          <w:color w:val="222222"/>
          <w:szCs w:val="24"/>
          <w:lang w:eastAsia="es-MX"/>
        </w:rPr>
        <w:t>sobreconcesionamiento</w:t>
      </w:r>
      <w:proofErr w:type="spellEnd"/>
      <w:r w:rsidRPr="00882673">
        <w:rPr>
          <w:rFonts w:ascii="Arial" w:eastAsia="Times New Roman" w:hAnsi="Arial" w:cs="Arial"/>
          <w:color w:val="222222"/>
          <w:szCs w:val="24"/>
          <w:lang w:eastAsia="es-MX"/>
        </w:rPr>
        <w:t xml:space="preserve">, el acaparamiento, el derroche  y la marginalización hídrica, el deterioro de las cuencas, así como la corrupción y la impunidad </w:t>
      </w:r>
      <w:proofErr w:type="spellStart"/>
      <w:r w:rsidRPr="00882673">
        <w:rPr>
          <w:rFonts w:ascii="Arial" w:eastAsia="Times New Roman" w:hAnsi="Arial" w:cs="Arial"/>
          <w:color w:val="222222"/>
          <w:szCs w:val="24"/>
          <w:lang w:eastAsia="es-MX"/>
        </w:rPr>
        <w:t>hídricoambiental</w:t>
      </w:r>
      <w:proofErr w:type="spellEnd"/>
      <w:r w:rsidRPr="00882673">
        <w:rPr>
          <w:rFonts w:ascii="Arial" w:eastAsia="Times New Roman" w:hAnsi="Arial" w:cs="Arial"/>
          <w:color w:val="222222"/>
          <w:szCs w:val="24"/>
          <w:lang w:eastAsia="es-MX"/>
        </w:rPr>
        <w:t>.  </w:t>
      </w:r>
    </w:p>
    <w:p w:rsidR="00882673" w:rsidRPr="00882673" w:rsidRDefault="00882673" w:rsidP="00882673">
      <w:pPr>
        <w:shd w:val="clear" w:color="auto" w:fill="FFFFFF"/>
        <w:spacing w:after="0" w:line="240" w:lineRule="auto"/>
        <w:rPr>
          <w:rFonts w:ascii="Arial" w:eastAsia="Times New Roman" w:hAnsi="Arial" w:cs="Arial"/>
          <w:color w:val="222222"/>
          <w:szCs w:val="24"/>
          <w:lang w:eastAsia="es-MX"/>
        </w:rPr>
      </w:pPr>
    </w:p>
    <w:p w:rsidR="00882673" w:rsidRPr="00882673" w:rsidRDefault="00882673" w:rsidP="00882673">
      <w:pPr>
        <w:shd w:val="clear" w:color="auto" w:fill="FFFFFF"/>
        <w:spacing w:after="0"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 xml:space="preserve">La Iniciativa de Ley General de Aguas promovida por David </w:t>
      </w:r>
      <w:proofErr w:type="spellStart"/>
      <w:r w:rsidRPr="00882673">
        <w:rPr>
          <w:rFonts w:ascii="Arial" w:eastAsia="Times New Roman" w:hAnsi="Arial" w:cs="Arial"/>
          <w:color w:val="222222"/>
          <w:szCs w:val="24"/>
          <w:lang w:eastAsia="es-MX"/>
        </w:rPr>
        <w:t>Korenfeld</w:t>
      </w:r>
      <w:proofErr w:type="spellEnd"/>
      <w:r w:rsidRPr="00882673">
        <w:rPr>
          <w:rFonts w:ascii="Arial" w:eastAsia="Times New Roman" w:hAnsi="Arial" w:cs="Arial"/>
          <w:color w:val="222222"/>
          <w:szCs w:val="24"/>
          <w:lang w:eastAsia="es-MX"/>
        </w:rPr>
        <w:t xml:space="preserve">, y dictaminada de manera irregular en la Cámara de Diputados el 9 marzo, pretendió otorgar mayores facultades a la </w:t>
      </w:r>
      <w:proofErr w:type="spellStart"/>
      <w:r w:rsidRPr="00882673">
        <w:rPr>
          <w:rFonts w:ascii="Arial" w:eastAsia="Times New Roman" w:hAnsi="Arial" w:cs="Arial"/>
          <w:color w:val="222222"/>
          <w:szCs w:val="24"/>
          <w:lang w:eastAsia="es-MX"/>
        </w:rPr>
        <w:t>Conagua</w:t>
      </w:r>
      <w:proofErr w:type="spellEnd"/>
      <w:r w:rsidRPr="00882673">
        <w:rPr>
          <w:rFonts w:ascii="Arial" w:eastAsia="Times New Roman" w:hAnsi="Arial" w:cs="Arial"/>
          <w:color w:val="222222"/>
          <w:szCs w:val="24"/>
          <w:lang w:eastAsia="es-MX"/>
        </w:rPr>
        <w:t>, y blindarla aún más de la participación y contraloría legislativa y ciudadana.  </w:t>
      </w:r>
    </w:p>
    <w:p w:rsidR="00882673" w:rsidRPr="00882673" w:rsidRDefault="00882673" w:rsidP="00882673">
      <w:pPr>
        <w:shd w:val="clear" w:color="auto" w:fill="FFFFFF"/>
        <w:spacing w:after="0" w:line="240" w:lineRule="auto"/>
        <w:rPr>
          <w:rFonts w:ascii="Arial" w:eastAsia="Times New Roman" w:hAnsi="Arial" w:cs="Arial"/>
          <w:color w:val="222222"/>
          <w:szCs w:val="24"/>
          <w:lang w:eastAsia="es-MX"/>
        </w:rPr>
      </w:pPr>
    </w:p>
    <w:p w:rsidR="00882673" w:rsidRPr="00882673" w:rsidRDefault="00882673" w:rsidP="00882673">
      <w:pPr>
        <w:shd w:val="clear" w:color="auto" w:fill="FFFFFF"/>
        <w:spacing w:after="0"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L</w:t>
      </w:r>
      <w:r w:rsidR="00BC74B5">
        <w:rPr>
          <w:rFonts w:ascii="Arial" w:eastAsia="Times New Roman" w:hAnsi="Arial" w:cs="Arial"/>
          <w:color w:val="222222"/>
          <w:szCs w:val="24"/>
          <w:lang w:eastAsia="es-MX"/>
        </w:rPr>
        <w:t>os investigadores y l</w:t>
      </w:r>
      <w:r w:rsidRPr="00882673">
        <w:rPr>
          <w:rFonts w:ascii="Arial" w:eastAsia="Times New Roman" w:hAnsi="Arial" w:cs="Arial"/>
          <w:color w:val="222222"/>
          <w:szCs w:val="24"/>
          <w:lang w:eastAsia="es-MX"/>
        </w:rPr>
        <w:t xml:space="preserve">as organizaciones abajo firmantes solicitamos que en el contexto de la renuncia de David </w:t>
      </w:r>
      <w:proofErr w:type="spellStart"/>
      <w:r w:rsidRPr="00882673">
        <w:rPr>
          <w:rFonts w:ascii="Arial" w:eastAsia="Times New Roman" w:hAnsi="Arial" w:cs="Arial"/>
          <w:color w:val="222222"/>
          <w:szCs w:val="24"/>
          <w:lang w:eastAsia="es-MX"/>
        </w:rPr>
        <w:t>Korenfeld</w:t>
      </w:r>
      <w:proofErr w:type="spellEnd"/>
      <w:r w:rsidRPr="00882673">
        <w:rPr>
          <w:rFonts w:ascii="Arial" w:eastAsia="Times New Roman" w:hAnsi="Arial" w:cs="Arial"/>
          <w:color w:val="222222"/>
          <w:szCs w:val="24"/>
          <w:lang w:eastAsia="es-MX"/>
        </w:rPr>
        <w:t>, se rechace el dictamen de dicha Iniciativa.  Pedimos que el proceso de nombramiento de su sucesor, así como de la elaboración de la Ley General de Aguas, implique un diálogo nacional amplio, a partir de los pueblos indígenas, las universidades y las organizaciones sociales, para evitar un colapso hídrico generalizado, y sentar las bases para un buen gobierno del agua que permitirá cumplir con el derecho humano al agua y a la alimentación de toda la población.</w:t>
      </w:r>
    </w:p>
    <w:p w:rsidR="007A7F09" w:rsidRDefault="00BC74B5" w:rsidP="00BC74B5">
      <w:pPr>
        <w:shd w:val="clear" w:color="auto" w:fill="FFFFFF"/>
        <w:spacing w:before="100" w:beforeAutospacing="1" w:after="100" w:afterAutospacing="1" w:line="240" w:lineRule="auto"/>
        <w:ind w:left="454" w:hanging="454"/>
        <w:rPr>
          <w:rFonts w:ascii="Arial" w:eastAsia="Times New Roman" w:hAnsi="Arial" w:cs="Arial"/>
          <w:color w:val="222222"/>
          <w:szCs w:val="24"/>
          <w:lang w:eastAsia="es-MX"/>
        </w:rPr>
      </w:pPr>
      <w:r w:rsidRPr="00BC74B5">
        <w:rPr>
          <w:rFonts w:ascii="Arial" w:eastAsia="Times New Roman" w:hAnsi="Arial" w:cs="Arial"/>
          <w:b/>
          <w:color w:val="222222"/>
          <w:szCs w:val="24"/>
          <w:lang w:eastAsia="es-MX"/>
        </w:rPr>
        <w:t>Investigadores</w:t>
      </w:r>
      <w:r>
        <w:rPr>
          <w:rFonts w:ascii="Arial" w:eastAsia="Times New Roman" w:hAnsi="Arial" w:cs="Arial"/>
          <w:color w:val="222222"/>
          <w:szCs w:val="24"/>
          <w:lang w:eastAsia="es-MX"/>
        </w:rPr>
        <w:t xml:space="preserve">:  </w:t>
      </w:r>
    </w:p>
    <w:p w:rsidR="00BC74B5" w:rsidRDefault="00AD66C2" w:rsidP="007A7F09">
      <w:pPr>
        <w:shd w:val="clear" w:color="auto" w:fill="FFFFFF"/>
        <w:spacing w:before="100" w:beforeAutospacing="1" w:after="100" w:afterAutospacing="1" w:line="240" w:lineRule="auto"/>
        <w:rPr>
          <w:rFonts w:ascii="Arial" w:eastAsia="Times New Roman" w:hAnsi="Arial" w:cs="Arial"/>
          <w:color w:val="222222"/>
          <w:szCs w:val="24"/>
          <w:lang w:eastAsia="es-MX"/>
        </w:rPr>
      </w:pPr>
      <w:bookmarkStart w:id="0" w:name="_GoBack"/>
      <w:bookmarkEnd w:id="0"/>
      <w:r>
        <w:rPr>
          <w:rFonts w:ascii="Arial" w:eastAsia="Times New Roman" w:hAnsi="Arial" w:cs="Arial"/>
          <w:color w:val="222222"/>
          <w:szCs w:val="24"/>
          <w:lang w:eastAsia="es-MX"/>
        </w:rPr>
        <w:t xml:space="preserve">M. en C. Mireya </w:t>
      </w:r>
      <w:proofErr w:type="spellStart"/>
      <w:r>
        <w:rPr>
          <w:rFonts w:ascii="Arial" w:eastAsia="Times New Roman" w:hAnsi="Arial" w:cs="Arial"/>
          <w:color w:val="222222"/>
          <w:szCs w:val="24"/>
          <w:lang w:eastAsia="es-MX"/>
        </w:rPr>
        <w:t>Imaz</w:t>
      </w:r>
      <w:proofErr w:type="spellEnd"/>
      <w:r>
        <w:rPr>
          <w:rFonts w:ascii="Arial" w:eastAsia="Times New Roman" w:hAnsi="Arial" w:cs="Arial"/>
          <w:color w:val="222222"/>
          <w:szCs w:val="24"/>
          <w:lang w:eastAsia="es-MX"/>
        </w:rPr>
        <w:t xml:space="preserve"> </w:t>
      </w:r>
      <w:proofErr w:type="spellStart"/>
      <w:r>
        <w:rPr>
          <w:rFonts w:ascii="Arial" w:eastAsia="Times New Roman" w:hAnsi="Arial" w:cs="Arial"/>
          <w:color w:val="222222"/>
          <w:szCs w:val="24"/>
          <w:lang w:eastAsia="es-MX"/>
        </w:rPr>
        <w:t>Gispert</w:t>
      </w:r>
      <w:proofErr w:type="spellEnd"/>
      <w:r>
        <w:rPr>
          <w:rFonts w:ascii="Arial" w:eastAsia="Times New Roman" w:hAnsi="Arial" w:cs="Arial"/>
          <w:color w:val="222222"/>
          <w:szCs w:val="24"/>
          <w:lang w:eastAsia="es-MX"/>
        </w:rPr>
        <w:t>, Universidad Nacional Autónoma de México</w:t>
      </w:r>
      <w:r w:rsidR="00BC74B5">
        <w:rPr>
          <w:rFonts w:ascii="Arial" w:eastAsia="Times New Roman" w:hAnsi="Arial" w:cs="Arial"/>
          <w:color w:val="222222"/>
          <w:szCs w:val="24"/>
          <w:lang w:eastAsia="es-MX"/>
        </w:rPr>
        <w:t xml:space="preserve">; </w:t>
      </w:r>
      <w:r w:rsidR="00717D69">
        <w:rPr>
          <w:rFonts w:ascii="Arial" w:eastAsia="Times New Roman" w:hAnsi="Arial" w:cs="Arial"/>
          <w:color w:val="222222"/>
          <w:szCs w:val="24"/>
          <w:lang w:eastAsia="es-MX"/>
        </w:rPr>
        <w:t xml:space="preserve">Dr. Luciano Concheiro </w:t>
      </w:r>
      <w:proofErr w:type="spellStart"/>
      <w:r w:rsidR="00717D69">
        <w:rPr>
          <w:rFonts w:ascii="Arial" w:eastAsia="Times New Roman" w:hAnsi="Arial" w:cs="Arial"/>
          <w:color w:val="222222"/>
          <w:szCs w:val="24"/>
          <w:lang w:eastAsia="es-MX"/>
        </w:rPr>
        <w:t>Borquez</w:t>
      </w:r>
      <w:proofErr w:type="spellEnd"/>
      <w:r w:rsidR="00717D69">
        <w:rPr>
          <w:rFonts w:ascii="Arial" w:eastAsia="Times New Roman" w:hAnsi="Arial" w:cs="Arial"/>
          <w:color w:val="222222"/>
          <w:szCs w:val="24"/>
          <w:lang w:eastAsia="es-MX"/>
        </w:rPr>
        <w:t>, Universidad Autónoma Metropolitana</w:t>
      </w:r>
      <w:r w:rsidR="00BC74B5">
        <w:rPr>
          <w:rFonts w:ascii="Arial" w:eastAsia="Times New Roman" w:hAnsi="Arial" w:cs="Arial"/>
          <w:color w:val="222222"/>
          <w:szCs w:val="24"/>
          <w:lang w:eastAsia="es-MX"/>
        </w:rPr>
        <w:t xml:space="preserve">; </w:t>
      </w:r>
      <w:r w:rsidR="00B907FD">
        <w:rPr>
          <w:rFonts w:ascii="Arial" w:eastAsia="Times New Roman" w:hAnsi="Arial" w:cs="Arial"/>
          <w:color w:val="222222"/>
          <w:szCs w:val="24"/>
          <w:lang w:eastAsia="es-MX"/>
        </w:rPr>
        <w:t xml:space="preserve">Dr. Oscar Monroy Investigador </w:t>
      </w:r>
      <w:r w:rsidR="00B907FD" w:rsidRPr="00882673">
        <w:rPr>
          <w:rFonts w:ascii="Arial" w:eastAsia="Times New Roman" w:hAnsi="Arial" w:cs="Arial"/>
          <w:color w:val="222222"/>
          <w:szCs w:val="24"/>
          <w:lang w:eastAsia="es-MX"/>
        </w:rPr>
        <w:t>U</w:t>
      </w:r>
      <w:r w:rsidR="00B907FD">
        <w:rPr>
          <w:rFonts w:ascii="Arial" w:eastAsia="Times New Roman" w:hAnsi="Arial" w:cs="Arial"/>
          <w:color w:val="222222"/>
          <w:szCs w:val="24"/>
          <w:lang w:eastAsia="es-MX"/>
        </w:rPr>
        <w:t>AM</w:t>
      </w:r>
      <w:r w:rsidR="00B907FD">
        <w:rPr>
          <w:rFonts w:ascii="Arial" w:eastAsia="Times New Roman" w:hAnsi="Arial" w:cs="Arial"/>
          <w:color w:val="222222"/>
          <w:szCs w:val="24"/>
          <w:lang w:eastAsia="es-MX"/>
        </w:rPr>
        <w:t xml:space="preserve">; </w:t>
      </w:r>
      <w:r w:rsidR="00882673" w:rsidRPr="00882673">
        <w:rPr>
          <w:rFonts w:ascii="Arial" w:eastAsia="Times New Roman" w:hAnsi="Arial" w:cs="Arial"/>
          <w:color w:val="222222"/>
          <w:szCs w:val="24"/>
          <w:lang w:eastAsia="es-MX"/>
        </w:rPr>
        <w:t>Dr. Luis Zambrano González, Investigador Instituto de Biología UNAM</w:t>
      </w:r>
      <w:r w:rsidR="00BC74B5">
        <w:rPr>
          <w:rFonts w:ascii="Arial" w:eastAsia="Times New Roman" w:hAnsi="Arial" w:cs="Arial"/>
          <w:color w:val="222222"/>
          <w:szCs w:val="24"/>
          <w:lang w:eastAsia="es-MX"/>
        </w:rPr>
        <w:t xml:space="preserve">; </w:t>
      </w:r>
      <w:r w:rsidR="00E4382D">
        <w:rPr>
          <w:rFonts w:ascii="Arial" w:eastAsia="Times New Roman" w:hAnsi="Arial" w:cs="Arial"/>
          <w:color w:val="222222"/>
          <w:szCs w:val="24"/>
          <w:lang w:eastAsia="es-MX"/>
        </w:rPr>
        <w:t xml:space="preserve">Dra. Úrsula </w:t>
      </w:r>
      <w:proofErr w:type="spellStart"/>
      <w:r w:rsidR="00E4382D">
        <w:rPr>
          <w:rFonts w:ascii="Arial" w:eastAsia="Times New Roman" w:hAnsi="Arial" w:cs="Arial"/>
          <w:color w:val="222222"/>
          <w:szCs w:val="24"/>
          <w:lang w:eastAsia="es-MX"/>
        </w:rPr>
        <w:t>Oswald</w:t>
      </w:r>
      <w:proofErr w:type="spellEnd"/>
      <w:r w:rsidR="00E4382D">
        <w:rPr>
          <w:rFonts w:ascii="Arial" w:eastAsia="Times New Roman" w:hAnsi="Arial" w:cs="Arial"/>
          <w:color w:val="222222"/>
          <w:szCs w:val="24"/>
          <w:lang w:eastAsia="es-MX"/>
        </w:rPr>
        <w:t>, CRIM UNAM</w:t>
      </w:r>
      <w:r w:rsidR="00BC74B5">
        <w:rPr>
          <w:rFonts w:ascii="Arial" w:eastAsia="Times New Roman" w:hAnsi="Arial" w:cs="Arial"/>
          <w:color w:val="222222"/>
          <w:szCs w:val="24"/>
          <w:lang w:eastAsia="es-MX"/>
        </w:rPr>
        <w:t xml:space="preserve">; </w:t>
      </w:r>
      <w:r w:rsidR="007439A8" w:rsidRPr="00BC74B5">
        <w:rPr>
          <w:rFonts w:ascii="Arial" w:eastAsia="Times New Roman" w:hAnsi="Arial" w:cs="Arial"/>
          <w:color w:val="222222"/>
          <w:szCs w:val="24"/>
          <w:lang w:eastAsia="es-MX"/>
        </w:rPr>
        <w:t>Dr. Raúl Francisco Pineda López, Director de Planeación, Universidad Autónoma de Querétaro</w:t>
      </w:r>
      <w:r w:rsidR="00BC74B5">
        <w:rPr>
          <w:rFonts w:ascii="Arial" w:eastAsia="Times New Roman" w:hAnsi="Arial" w:cs="Arial"/>
          <w:color w:val="222222"/>
          <w:szCs w:val="24"/>
          <w:lang w:eastAsia="es-MX"/>
        </w:rPr>
        <w:t xml:space="preserve">; </w:t>
      </w:r>
      <w:r w:rsidR="00B907FD" w:rsidRPr="00882673">
        <w:rPr>
          <w:rFonts w:ascii="Arial" w:eastAsia="Times New Roman" w:hAnsi="Arial" w:cs="Arial"/>
          <w:color w:val="222222"/>
          <w:szCs w:val="24"/>
          <w:lang w:eastAsia="es-MX"/>
        </w:rPr>
        <w:t>Dr. Francisco Peña de la Paz, Colegio de San Luis</w:t>
      </w:r>
      <w:r w:rsidR="00B907FD">
        <w:rPr>
          <w:rFonts w:ascii="Arial" w:eastAsia="Times New Roman" w:hAnsi="Arial" w:cs="Arial"/>
          <w:color w:val="222222"/>
          <w:szCs w:val="24"/>
          <w:lang w:eastAsia="es-MX"/>
        </w:rPr>
        <w:t xml:space="preserve">; </w:t>
      </w:r>
      <w:r w:rsidR="00B907FD" w:rsidRPr="00882673">
        <w:rPr>
          <w:rFonts w:ascii="Arial" w:eastAsia="Times New Roman" w:hAnsi="Arial" w:cs="Arial"/>
          <w:color w:val="222222"/>
          <w:szCs w:val="24"/>
          <w:lang w:eastAsia="es-MX"/>
        </w:rPr>
        <w:t>Dra. Luisa Paré, UNAM</w:t>
      </w:r>
      <w:r w:rsidR="00B907FD">
        <w:rPr>
          <w:rFonts w:ascii="Arial" w:eastAsia="Times New Roman" w:hAnsi="Arial" w:cs="Arial"/>
          <w:color w:val="222222"/>
          <w:szCs w:val="24"/>
          <w:lang w:eastAsia="es-MX"/>
        </w:rPr>
        <w:t>;</w:t>
      </w:r>
      <w:r w:rsidR="00B907FD">
        <w:rPr>
          <w:rFonts w:ascii="Arial" w:eastAsia="Times New Roman" w:hAnsi="Arial" w:cs="Arial"/>
          <w:color w:val="222222"/>
          <w:szCs w:val="24"/>
          <w:lang w:eastAsia="es-MX"/>
        </w:rPr>
        <w:t xml:space="preserve"> </w:t>
      </w:r>
      <w:r w:rsidR="00BC74B5" w:rsidRPr="00BC74B5">
        <w:rPr>
          <w:rFonts w:ascii="Arial" w:eastAsia="Times New Roman" w:hAnsi="Arial" w:cs="Arial"/>
          <w:bCs/>
          <w:color w:val="000000" w:themeColor="text1"/>
          <w:lang w:eastAsia="es-MX"/>
        </w:rPr>
        <w:t>D</w:t>
      </w:r>
      <w:r w:rsidR="00BC74B5">
        <w:rPr>
          <w:rFonts w:ascii="Arial" w:eastAsia="Times New Roman" w:hAnsi="Arial" w:cs="Arial"/>
          <w:bCs/>
          <w:color w:val="000000" w:themeColor="text1"/>
          <w:lang w:eastAsia="es-MX"/>
        </w:rPr>
        <w:t>r. Ricardo Pérez Avilés,</w:t>
      </w:r>
      <w:r w:rsidR="00BC74B5" w:rsidRPr="00BC74B5">
        <w:rPr>
          <w:rFonts w:ascii="Arial" w:eastAsia="Times New Roman" w:hAnsi="Arial" w:cs="Arial"/>
          <w:bCs/>
          <w:color w:val="000000" w:themeColor="text1"/>
          <w:lang w:eastAsia="es-MX"/>
        </w:rPr>
        <w:t xml:space="preserve"> </w:t>
      </w:r>
      <w:proofErr w:type="spellStart"/>
      <w:r w:rsidR="00BC74B5" w:rsidRPr="00BC74B5">
        <w:rPr>
          <w:rFonts w:ascii="Arial" w:eastAsia="Times New Roman" w:hAnsi="Arial" w:cs="Arial"/>
          <w:bCs/>
          <w:color w:val="000000" w:themeColor="text1"/>
          <w:lang w:eastAsia="es-MX"/>
        </w:rPr>
        <w:t>Dep</w:t>
      </w:r>
      <w:r w:rsidR="00BC74B5">
        <w:rPr>
          <w:rFonts w:ascii="Arial" w:eastAsia="Times New Roman" w:hAnsi="Arial" w:cs="Arial"/>
          <w:bCs/>
          <w:color w:val="000000" w:themeColor="text1"/>
          <w:lang w:eastAsia="es-MX"/>
        </w:rPr>
        <w:t>t</w:t>
      </w:r>
      <w:proofErr w:type="spellEnd"/>
      <w:r w:rsidR="00BC74B5" w:rsidRPr="00BC74B5">
        <w:rPr>
          <w:rFonts w:ascii="Arial" w:eastAsia="Times New Roman" w:hAnsi="Arial" w:cs="Arial"/>
          <w:bCs/>
          <w:color w:val="000000" w:themeColor="text1"/>
          <w:lang w:eastAsia="es-MX"/>
        </w:rPr>
        <w:t xml:space="preserve"> Universitario para el Desarrollo Sustentabl</w:t>
      </w:r>
      <w:r w:rsidR="00BC74B5">
        <w:rPr>
          <w:rFonts w:ascii="Arial" w:eastAsia="Times New Roman" w:hAnsi="Arial" w:cs="Arial"/>
          <w:bCs/>
          <w:color w:val="000000" w:themeColor="text1"/>
          <w:lang w:eastAsia="es-MX"/>
        </w:rPr>
        <w:t xml:space="preserve">e BUAP; </w:t>
      </w:r>
      <w:r w:rsidR="00BC74B5" w:rsidRPr="00BC74B5">
        <w:rPr>
          <w:rFonts w:ascii="Arial" w:eastAsia="Times New Roman" w:hAnsi="Arial" w:cs="Arial"/>
          <w:bCs/>
          <w:color w:val="000000" w:themeColor="text1"/>
          <w:lang w:eastAsia="es-MX"/>
        </w:rPr>
        <w:t>Dr. J.</w:t>
      </w:r>
      <w:r w:rsidR="00BC74B5">
        <w:rPr>
          <w:rFonts w:ascii="Arial" w:eastAsia="Times New Roman" w:hAnsi="Arial" w:cs="Arial"/>
          <w:bCs/>
          <w:color w:val="000000" w:themeColor="text1"/>
          <w:lang w:eastAsia="es-MX"/>
        </w:rPr>
        <w:t xml:space="preserve"> Víctor </w:t>
      </w:r>
      <w:r w:rsidR="00BC74B5" w:rsidRPr="00BC74B5">
        <w:rPr>
          <w:rFonts w:ascii="Arial" w:eastAsia="Times New Roman" w:hAnsi="Arial" w:cs="Arial"/>
          <w:bCs/>
          <w:color w:val="000000" w:themeColor="text1"/>
          <w:lang w:eastAsia="es-MX"/>
        </w:rPr>
        <w:t xml:space="preserve">Tamariz Flores, </w:t>
      </w:r>
      <w:proofErr w:type="spellStart"/>
      <w:r w:rsidR="00BC74B5" w:rsidRPr="00BC74B5">
        <w:rPr>
          <w:rFonts w:ascii="Arial" w:eastAsia="Times New Roman" w:hAnsi="Arial" w:cs="Arial"/>
          <w:bCs/>
          <w:color w:val="000000" w:themeColor="text1"/>
          <w:lang w:eastAsia="es-MX"/>
        </w:rPr>
        <w:t>Dept</w:t>
      </w:r>
      <w:proofErr w:type="spellEnd"/>
      <w:r w:rsidR="00BC74B5" w:rsidRPr="00BC74B5">
        <w:rPr>
          <w:rFonts w:ascii="Arial" w:eastAsia="Times New Roman" w:hAnsi="Arial" w:cs="Arial"/>
          <w:bCs/>
          <w:color w:val="000000" w:themeColor="text1"/>
          <w:lang w:eastAsia="es-MX"/>
        </w:rPr>
        <w:t>. Investigaciones de Ciencias Agrícolas, B</w:t>
      </w:r>
      <w:r w:rsidR="007008FD">
        <w:rPr>
          <w:rFonts w:ascii="Arial" w:eastAsia="Times New Roman" w:hAnsi="Arial" w:cs="Arial"/>
          <w:bCs/>
          <w:color w:val="000000" w:themeColor="text1"/>
          <w:lang w:eastAsia="es-MX"/>
        </w:rPr>
        <w:t>enemérita Universidad Autónoma de Puebla</w:t>
      </w:r>
      <w:r w:rsidR="00BC74B5">
        <w:rPr>
          <w:rFonts w:ascii="Arial" w:eastAsia="Times New Roman" w:hAnsi="Arial" w:cs="Arial"/>
          <w:bCs/>
          <w:color w:val="000000" w:themeColor="text1"/>
          <w:lang w:eastAsia="es-MX"/>
        </w:rPr>
        <w:t xml:space="preserve">; </w:t>
      </w:r>
      <w:r w:rsidR="007439A8" w:rsidRPr="007439A8">
        <w:rPr>
          <w:rFonts w:ascii="Arial" w:eastAsia="Times New Roman" w:hAnsi="Arial" w:cs="Arial"/>
          <w:color w:val="222222"/>
          <w:szCs w:val="24"/>
          <w:lang w:eastAsia="es-MX"/>
        </w:rPr>
        <w:t>Mtra. María Eugenia Ochoa García</w:t>
      </w:r>
      <w:r w:rsidR="007439A8">
        <w:rPr>
          <w:rFonts w:ascii="Arial" w:eastAsia="Times New Roman" w:hAnsi="Arial" w:cs="Arial"/>
          <w:color w:val="222222"/>
          <w:szCs w:val="24"/>
          <w:lang w:eastAsia="es-MX"/>
        </w:rPr>
        <w:t>, DIHMO- B</w:t>
      </w:r>
      <w:r w:rsidR="007008FD">
        <w:rPr>
          <w:rFonts w:ascii="Arial" w:eastAsia="Times New Roman" w:hAnsi="Arial" w:cs="Arial"/>
          <w:color w:val="222222"/>
          <w:szCs w:val="24"/>
          <w:lang w:eastAsia="es-MX"/>
        </w:rPr>
        <w:t>UAP</w:t>
      </w:r>
      <w:r w:rsidR="00BC74B5">
        <w:rPr>
          <w:rFonts w:ascii="Arial" w:eastAsia="Times New Roman" w:hAnsi="Arial" w:cs="Arial"/>
          <w:color w:val="222222"/>
          <w:szCs w:val="24"/>
          <w:lang w:eastAsia="es-MX"/>
        </w:rPr>
        <w:t xml:space="preserve">; </w:t>
      </w:r>
      <w:r w:rsidR="00882673" w:rsidRPr="00882673">
        <w:rPr>
          <w:rFonts w:ascii="Arial" w:eastAsia="Times New Roman" w:hAnsi="Arial" w:cs="Arial"/>
          <w:color w:val="222222"/>
          <w:lang w:eastAsia="es-MX"/>
        </w:rPr>
        <w:t>M</w:t>
      </w:r>
      <w:r w:rsidR="007439A8">
        <w:rPr>
          <w:rFonts w:ascii="Arial" w:eastAsia="Times New Roman" w:hAnsi="Arial" w:cs="Arial"/>
          <w:color w:val="222222"/>
          <w:lang w:eastAsia="es-MX"/>
        </w:rPr>
        <w:t>tra.</w:t>
      </w:r>
      <w:r w:rsidR="00882673" w:rsidRPr="00882673">
        <w:rPr>
          <w:rFonts w:ascii="Arial" w:eastAsia="Times New Roman" w:hAnsi="Arial" w:cs="Arial"/>
          <w:color w:val="222222"/>
          <w:lang w:eastAsia="es-MX"/>
        </w:rPr>
        <w:t> Esther Galic</w:t>
      </w:r>
      <w:r w:rsidR="007008FD">
        <w:rPr>
          <w:rFonts w:ascii="Arial" w:eastAsia="Times New Roman" w:hAnsi="Arial" w:cs="Arial"/>
          <w:color w:val="222222"/>
          <w:lang w:eastAsia="es-MX"/>
        </w:rPr>
        <w:t>ia Hernández, </w:t>
      </w:r>
      <w:r w:rsidR="00882673" w:rsidRPr="00882673">
        <w:rPr>
          <w:rFonts w:ascii="Arial" w:eastAsia="Times New Roman" w:hAnsi="Arial" w:cs="Arial"/>
          <w:color w:val="222222"/>
          <w:lang w:eastAsia="es-MX"/>
        </w:rPr>
        <w:t>Instituto de Ciencias Sociales y Hum</w:t>
      </w:r>
      <w:r w:rsidR="007008FD">
        <w:rPr>
          <w:rFonts w:ascii="Arial" w:eastAsia="Times New Roman" w:hAnsi="Arial" w:cs="Arial"/>
          <w:color w:val="222222"/>
          <w:lang w:eastAsia="es-MX"/>
        </w:rPr>
        <w:t>anidades "Alfonso Vélez Pliego", BUAP</w:t>
      </w:r>
      <w:r w:rsidR="00BC74B5">
        <w:rPr>
          <w:rFonts w:ascii="Arial" w:eastAsia="Times New Roman" w:hAnsi="Arial" w:cs="Arial"/>
          <w:color w:val="222222"/>
          <w:lang w:eastAsia="es-MX"/>
        </w:rPr>
        <w:t xml:space="preserve">; </w:t>
      </w:r>
      <w:r w:rsidR="00BC74B5" w:rsidRPr="00BC74B5">
        <w:rPr>
          <w:rFonts w:ascii="Arial" w:eastAsia="Times New Roman" w:hAnsi="Arial" w:cs="Arial"/>
          <w:color w:val="222222"/>
          <w:szCs w:val="24"/>
          <w:lang w:eastAsia="es-MX"/>
        </w:rPr>
        <w:t xml:space="preserve">Dra. Alejandra Meza Velarde, </w:t>
      </w:r>
      <w:proofErr w:type="spellStart"/>
      <w:r w:rsidR="00BC74B5" w:rsidRPr="00BC74B5">
        <w:rPr>
          <w:rFonts w:ascii="Arial" w:eastAsia="Times New Roman" w:hAnsi="Arial" w:cs="Arial"/>
          <w:color w:val="222222"/>
          <w:szCs w:val="24"/>
          <w:lang w:eastAsia="es-MX"/>
        </w:rPr>
        <w:t>Altépetl</w:t>
      </w:r>
      <w:proofErr w:type="spellEnd"/>
      <w:r w:rsidR="00BC74B5" w:rsidRPr="00BC74B5">
        <w:rPr>
          <w:rFonts w:ascii="Arial" w:eastAsia="Times New Roman" w:hAnsi="Arial" w:cs="Arial"/>
          <w:color w:val="222222"/>
          <w:szCs w:val="24"/>
          <w:lang w:eastAsia="es-MX"/>
        </w:rPr>
        <w:t>, Desarrollo Comunitario, Productivo y Ambiental</w:t>
      </w:r>
      <w:r w:rsidR="007008FD">
        <w:rPr>
          <w:rFonts w:ascii="Arial" w:eastAsia="Times New Roman" w:hAnsi="Arial" w:cs="Arial"/>
          <w:color w:val="222222"/>
          <w:szCs w:val="24"/>
          <w:lang w:eastAsia="es-MX"/>
        </w:rPr>
        <w:t>; Mtro. Eduardo Morales, Universidad Iberoamericana de Puebla;</w:t>
      </w:r>
      <w:r w:rsidR="007008FD" w:rsidRPr="007008FD">
        <w:rPr>
          <w:rFonts w:ascii="Arial" w:eastAsia="Times New Roman" w:hAnsi="Arial" w:cs="Arial"/>
          <w:color w:val="222222"/>
          <w:szCs w:val="24"/>
          <w:lang w:eastAsia="es-MX"/>
        </w:rPr>
        <w:t xml:space="preserve"> </w:t>
      </w:r>
      <w:r w:rsidR="007008FD" w:rsidRPr="00882673">
        <w:rPr>
          <w:rFonts w:ascii="Arial" w:eastAsia="Times New Roman" w:hAnsi="Arial" w:cs="Arial"/>
          <w:color w:val="222222"/>
          <w:szCs w:val="24"/>
          <w:lang w:eastAsia="es-MX"/>
        </w:rPr>
        <w:t>Dr. Omar Arellano--Aguilar, Coordinador de Programa Agua, Unión de Científicos Comprometidos con la Sociedad</w:t>
      </w:r>
      <w:r w:rsidR="007008FD">
        <w:rPr>
          <w:rFonts w:ascii="Arial" w:eastAsia="Times New Roman" w:hAnsi="Arial" w:cs="Arial"/>
          <w:color w:val="222222"/>
          <w:szCs w:val="24"/>
          <w:lang w:eastAsia="es-MX"/>
        </w:rPr>
        <w:t>.</w:t>
      </w:r>
    </w:p>
    <w:p w:rsidR="00BC74B5" w:rsidRPr="00BC74B5" w:rsidRDefault="00BC74B5" w:rsidP="00BC74B5">
      <w:pPr>
        <w:shd w:val="clear" w:color="auto" w:fill="FFFFFF"/>
        <w:spacing w:before="100" w:beforeAutospacing="1" w:after="100" w:afterAutospacing="1" w:line="240" w:lineRule="auto"/>
        <w:ind w:left="454" w:hanging="454"/>
        <w:rPr>
          <w:rFonts w:ascii="Arial" w:eastAsia="Times New Roman" w:hAnsi="Arial" w:cs="Arial"/>
          <w:color w:val="222222"/>
          <w:szCs w:val="24"/>
          <w:lang w:eastAsia="es-MX"/>
        </w:rPr>
      </w:pPr>
      <w:r>
        <w:rPr>
          <w:rFonts w:ascii="Arial" w:eastAsia="Times New Roman" w:hAnsi="Arial" w:cs="Arial"/>
          <w:b/>
          <w:color w:val="222222"/>
          <w:szCs w:val="24"/>
          <w:lang w:eastAsia="es-MX"/>
        </w:rPr>
        <w:t>Institutos y organizaciones</w:t>
      </w:r>
      <w:r w:rsidRPr="00BC74B5">
        <w:rPr>
          <w:rFonts w:ascii="Arial" w:eastAsia="Times New Roman" w:hAnsi="Arial" w:cs="Arial"/>
          <w:color w:val="222222"/>
          <w:szCs w:val="24"/>
          <w:lang w:eastAsia="es-MX"/>
        </w:rPr>
        <w:t>:</w:t>
      </w:r>
    </w:p>
    <w:p w:rsidR="00BC74B5" w:rsidRPr="00882673" w:rsidRDefault="00BC74B5" w:rsidP="00BC74B5">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 xml:space="preserve">Coordinadora Nacional Agua para </w:t>
      </w:r>
      <w:proofErr w:type="spellStart"/>
      <w:r w:rsidRPr="00882673">
        <w:rPr>
          <w:rFonts w:ascii="Arial" w:eastAsia="Times New Roman" w:hAnsi="Arial" w:cs="Arial"/>
          <w:color w:val="222222"/>
          <w:szCs w:val="24"/>
          <w:lang w:eastAsia="es-MX"/>
        </w:rPr>
        <w:t>Tod@s</w:t>
      </w:r>
      <w:proofErr w:type="spellEnd"/>
      <w:r w:rsidRPr="00882673">
        <w:rPr>
          <w:rFonts w:ascii="Arial" w:eastAsia="Times New Roman" w:hAnsi="Arial" w:cs="Arial"/>
          <w:color w:val="222222"/>
          <w:szCs w:val="24"/>
          <w:lang w:eastAsia="es-MX"/>
        </w:rPr>
        <w:t xml:space="preserve"> Agua para la Vida</w:t>
      </w:r>
    </w:p>
    <w:p w:rsidR="00BC74B5" w:rsidRPr="00882673" w:rsidRDefault="00BC74B5" w:rsidP="00BC74B5">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Red Mexicana de Cuencas</w:t>
      </w:r>
    </w:p>
    <w:p w:rsidR="00BC74B5" w:rsidRPr="00882673" w:rsidRDefault="00BC74B5" w:rsidP="00BC74B5">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Programa de Investigación Sierra Nevada, Universidad Autónoma Metropolitana</w:t>
      </w:r>
    </w:p>
    <w:p w:rsidR="007439A8" w:rsidRPr="00882673" w:rsidRDefault="007439A8"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Pr>
          <w:rFonts w:ascii="Arial" w:eastAsia="Times New Roman" w:hAnsi="Arial" w:cs="Arial"/>
          <w:color w:val="222222"/>
          <w:szCs w:val="24"/>
          <w:lang w:eastAsia="es-MX"/>
        </w:rPr>
        <w:t>La Universidad de la Creatividad Progresista, A.C.</w:t>
      </w:r>
    </w:p>
    <w:p w:rsid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Instituto de Derecho Ambiental</w:t>
      </w:r>
    </w:p>
    <w:p w:rsidR="00551015" w:rsidRPr="00882673" w:rsidRDefault="00551015"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Pr>
          <w:rFonts w:ascii="Arial" w:eastAsia="Times New Roman" w:hAnsi="Arial" w:cs="Arial"/>
          <w:color w:val="222222"/>
          <w:szCs w:val="24"/>
          <w:lang w:eastAsia="es-MX"/>
        </w:rPr>
        <w:t>Academia Mexicana de Derecho Ambiental</w:t>
      </w:r>
    </w:p>
    <w:p w:rsid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lastRenderedPageBreak/>
        <w:t>Fondo para la Comunicación y la Educación Ambiental</w:t>
      </w:r>
    </w:p>
    <w:p w:rsidR="00756485" w:rsidRDefault="00882673" w:rsidP="00756485">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Asamblea Social del Agua de Puebla</w:t>
      </w:r>
      <w:r w:rsidR="00756485" w:rsidRPr="00756485">
        <w:rPr>
          <w:rFonts w:ascii="Arial" w:eastAsia="Times New Roman" w:hAnsi="Arial" w:cs="Arial"/>
          <w:color w:val="222222"/>
          <w:szCs w:val="24"/>
          <w:lang w:eastAsia="es-MX"/>
        </w:rPr>
        <w:t xml:space="preserve"> </w:t>
      </w:r>
    </w:p>
    <w:p w:rsidR="00756485" w:rsidRPr="00882673" w:rsidRDefault="00756485" w:rsidP="00756485">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La Asamblea Veracruzana de Iniciativas y Defensa Ambiental (LA VIDA)</w:t>
      </w:r>
    </w:p>
    <w:p w:rsidR="00756485" w:rsidRPr="00882673" w:rsidRDefault="00756485" w:rsidP="00756485">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Pr>
          <w:rFonts w:ascii="Arial" w:eastAsia="Times New Roman" w:hAnsi="Arial" w:cs="Arial"/>
          <w:color w:val="222222"/>
          <w:szCs w:val="24"/>
          <w:lang w:eastAsia="es-MX"/>
        </w:rPr>
        <w:t>Unión Autónoma de Pueblos Originarios del Distrito Federal</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Sistema Independiente de Agua Potable de Tecámac</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Campaña Sin Maíz No Hay País</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Coordinadora Nacional Plan de Ayala</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El Barzón</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Central Campesina Cardenista</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Sindicato Mexicano de Electricistas</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Asociación Mexicana de Uniones de Crédito del Sector Social  </w:t>
      </w:r>
    </w:p>
    <w:p w:rsid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Consejo Nacional de Sociedades y Unidades con Campesinos y Colonos </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Red Organizaciones de la Sociedad Civil</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Coordinadora Nacional Plan de Ayala--Movimiento Nacional </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Movimiento Agrario Indígena Zapatista</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 xml:space="preserve">Unión de Comunidades Indígenas de la Zona Norte del </w:t>
      </w:r>
      <w:proofErr w:type="spellStart"/>
      <w:r w:rsidRPr="00882673">
        <w:rPr>
          <w:rFonts w:ascii="Arial" w:eastAsia="Times New Roman" w:hAnsi="Arial" w:cs="Arial"/>
          <w:color w:val="222222"/>
          <w:szCs w:val="24"/>
          <w:lang w:eastAsia="es-MX"/>
        </w:rPr>
        <w:t>Itsmo</w:t>
      </w:r>
      <w:proofErr w:type="spellEnd"/>
      <w:r w:rsidRPr="00882673">
        <w:rPr>
          <w:rFonts w:ascii="Arial" w:eastAsia="Times New Roman" w:hAnsi="Arial" w:cs="Arial"/>
          <w:color w:val="222222"/>
          <w:szCs w:val="24"/>
          <w:lang w:eastAsia="es-MX"/>
        </w:rPr>
        <w:t> </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Unión Popular Revolucionaria Emiliano Zapata</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Coordinadora Nacional de Movimientos Populares</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RED Mexicana de Organizaciones Campesinas Forestales</w:t>
      </w:r>
    </w:p>
    <w:p w:rsid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Movimiento Popular de Pueblos y Colonias del Sur</w:t>
      </w:r>
    </w:p>
    <w:p w:rsidR="00547AC2" w:rsidRDefault="00547AC2"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Pr>
          <w:rFonts w:ascii="Arial" w:eastAsia="Times New Roman" w:hAnsi="Arial" w:cs="Arial"/>
          <w:color w:val="222222"/>
          <w:szCs w:val="24"/>
          <w:lang w:eastAsia="es-MX"/>
        </w:rPr>
        <w:t>Red de Anáhuac por los Bienes Comunes</w:t>
      </w:r>
    </w:p>
    <w:p w:rsid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Unión General Obrero Campesina y Popular</w:t>
      </w:r>
    </w:p>
    <w:p w:rsidR="00717D69" w:rsidRDefault="00717D69" w:rsidP="00717D69">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717D69">
        <w:rPr>
          <w:rFonts w:ascii="Arial" w:eastAsia="Times New Roman" w:hAnsi="Arial" w:cs="Arial"/>
          <w:color w:val="222222"/>
          <w:szCs w:val="24"/>
          <w:lang w:eastAsia="es-MX"/>
        </w:rPr>
        <w:t>Movimiento Ciudadano por el Agua de Sonora</w:t>
      </w:r>
    </w:p>
    <w:p w:rsidR="00E949F8" w:rsidRPr="00882673" w:rsidRDefault="00E949F8" w:rsidP="00E949F8">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Frente Ciudadano en Defensa del Agua y la Vida de Baja California Sur</w:t>
      </w:r>
    </w:p>
    <w:p w:rsidR="00C0420B" w:rsidRPr="00C0420B" w:rsidRDefault="00C0420B" w:rsidP="00C0420B">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C0420B">
        <w:rPr>
          <w:rFonts w:ascii="Arial" w:eastAsia="Times New Roman" w:hAnsi="Arial" w:cs="Arial"/>
          <w:color w:val="222222"/>
          <w:szCs w:val="24"/>
          <w:lang w:eastAsia="es-MX"/>
        </w:rPr>
        <w:t>E</w:t>
      </w:r>
      <w:r>
        <w:rPr>
          <w:rFonts w:ascii="Arial" w:eastAsia="Times New Roman" w:hAnsi="Arial" w:cs="Arial"/>
          <w:color w:val="222222"/>
          <w:szCs w:val="24"/>
          <w:lang w:eastAsia="es-MX"/>
        </w:rPr>
        <w:t>n Defensa del Medio Ambiente y el Desarrollo Rural Sustentable</w:t>
      </w:r>
      <w:r w:rsidRPr="00C0420B">
        <w:rPr>
          <w:rFonts w:ascii="Arial" w:eastAsia="Times New Roman" w:hAnsi="Arial" w:cs="Arial"/>
          <w:color w:val="222222"/>
          <w:szCs w:val="24"/>
          <w:lang w:eastAsia="es-MX"/>
        </w:rPr>
        <w:t>, A.C.</w:t>
      </w:r>
    </w:p>
    <w:p w:rsidR="00C0420B" w:rsidRPr="00882673" w:rsidRDefault="00C0420B" w:rsidP="00C0420B">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proofErr w:type="spellStart"/>
      <w:r w:rsidRPr="00C0420B">
        <w:rPr>
          <w:rFonts w:ascii="Arial" w:eastAsia="Times New Roman" w:hAnsi="Arial" w:cs="Arial"/>
          <w:color w:val="222222"/>
          <w:szCs w:val="24"/>
          <w:lang w:eastAsia="es-MX"/>
        </w:rPr>
        <w:t>Q</w:t>
      </w:r>
      <w:r>
        <w:rPr>
          <w:rFonts w:ascii="Arial" w:eastAsia="Times New Roman" w:hAnsi="Arial" w:cs="Arial"/>
          <w:color w:val="222222"/>
          <w:szCs w:val="24"/>
          <w:lang w:eastAsia="es-MX"/>
        </w:rPr>
        <w:t>uaayaip</w:t>
      </w:r>
      <w:proofErr w:type="spellEnd"/>
      <w:r>
        <w:rPr>
          <w:rFonts w:ascii="Arial" w:eastAsia="Times New Roman" w:hAnsi="Arial" w:cs="Arial"/>
          <w:color w:val="222222"/>
          <w:szCs w:val="24"/>
          <w:lang w:eastAsia="es-MX"/>
        </w:rPr>
        <w:t xml:space="preserve"> Los Cabos</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Medio Ambiente y Sociedad, A.C.</w:t>
      </w:r>
    </w:p>
    <w:p w:rsidR="00E949F8" w:rsidRPr="00882673" w:rsidRDefault="00E949F8" w:rsidP="00E949F8">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717D69">
        <w:rPr>
          <w:rFonts w:ascii="Arial" w:eastAsia="Times New Roman" w:hAnsi="Arial" w:cs="Arial"/>
          <w:color w:val="222222"/>
          <w:szCs w:val="24"/>
          <w:lang w:eastAsia="es-MX"/>
        </w:rPr>
        <w:t>Red de Comunicadores Boca de Polen</w:t>
      </w:r>
    </w:p>
    <w:p w:rsidR="00E949F8" w:rsidRPr="00882673" w:rsidRDefault="00E949F8" w:rsidP="00E949F8">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Semillas de Vida</w:t>
      </w:r>
    </w:p>
    <w:p w:rsidR="00E949F8" w:rsidRDefault="00E949F8" w:rsidP="00E949F8">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proofErr w:type="spellStart"/>
      <w:r w:rsidRPr="00882673">
        <w:rPr>
          <w:rFonts w:ascii="Arial" w:eastAsia="Times New Roman" w:hAnsi="Arial" w:cs="Arial"/>
          <w:color w:val="222222"/>
          <w:szCs w:val="24"/>
          <w:lang w:eastAsia="es-MX"/>
        </w:rPr>
        <w:t>Conredes</w:t>
      </w:r>
      <w:proofErr w:type="spellEnd"/>
      <w:r w:rsidRPr="00882673">
        <w:rPr>
          <w:rFonts w:ascii="Arial" w:eastAsia="Times New Roman" w:hAnsi="Arial" w:cs="Arial"/>
          <w:color w:val="222222"/>
          <w:szCs w:val="24"/>
          <w:lang w:eastAsia="es-MX"/>
        </w:rPr>
        <w:t>, A.C.</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SENDAS, A.C.</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 w:val="18"/>
          <w:szCs w:val="19"/>
          <w:lang w:eastAsia="es-MX"/>
        </w:rPr>
      </w:pPr>
      <w:r w:rsidRPr="00882673">
        <w:rPr>
          <w:rFonts w:ascii="Arial" w:eastAsia="Times New Roman" w:hAnsi="Arial" w:cs="Arial"/>
          <w:color w:val="222222"/>
          <w:szCs w:val="24"/>
          <w:lang w:eastAsia="es-MX"/>
        </w:rPr>
        <w:t xml:space="preserve">Los Cabos </w:t>
      </w:r>
      <w:proofErr w:type="spellStart"/>
      <w:r w:rsidRPr="00882673">
        <w:rPr>
          <w:rFonts w:ascii="Arial" w:eastAsia="Times New Roman" w:hAnsi="Arial" w:cs="Arial"/>
          <w:color w:val="222222"/>
          <w:szCs w:val="24"/>
          <w:lang w:eastAsia="es-MX"/>
        </w:rPr>
        <w:t>Coastkeepers</w:t>
      </w:r>
      <w:proofErr w:type="spellEnd"/>
      <w:r w:rsidRPr="00882673">
        <w:rPr>
          <w:rFonts w:ascii="Arial" w:eastAsia="Times New Roman" w:hAnsi="Arial" w:cs="Arial"/>
          <w:color w:val="222222"/>
          <w:szCs w:val="24"/>
          <w:lang w:eastAsia="es-MX"/>
        </w:rPr>
        <w:t xml:space="preserve"> y </w:t>
      </w:r>
      <w:proofErr w:type="spellStart"/>
      <w:r w:rsidRPr="00882673">
        <w:rPr>
          <w:rFonts w:ascii="Arial" w:eastAsia="Times New Roman" w:hAnsi="Arial" w:cs="Arial"/>
          <w:color w:val="222222"/>
          <w:szCs w:val="24"/>
          <w:lang w:eastAsia="es-MX"/>
        </w:rPr>
        <w:t>Waterkeepers</w:t>
      </w:r>
      <w:proofErr w:type="spellEnd"/>
      <w:r w:rsidRPr="00882673">
        <w:rPr>
          <w:rFonts w:ascii="Arial" w:eastAsia="Times New Roman" w:hAnsi="Arial" w:cs="Arial"/>
          <w:color w:val="222222"/>
          <w:szCs w:val="24"/>
          <w:lang w:eastAsia="es-MX"/>
        </w:rPr>
        <w:t xml:space="preserve"> Valle de México </w:t>
      </w:r>
    </w:p>
    <w:p w:rsidR="00882673" w:rsidRPr="00882673" w:rsidRDefault="00882673" w:rsidP="00882673">
      <w:pPr>
        <w:numPr>
          <w:ilvl w:val="0"/>
          <w:numId w:val="1"/>
        </w:numPr>
        <w:shd w:val="clear" w:color="auto" w:fill="FFFFFF"/>
        <w:spacing w:before="100" w:beforeAutospacing="1" w:after="100" w:afterAutospacing="1"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 xml:space="preserve">Sociedad de Historia Natural </w:t>
      </w:r>
      <w:proofErr w:type="spellStart"/>
      <w:r w:rsidRPr="00882673">
        <w:rPr>
          <w:rFonts w:ascii="Arial" w:eastAsia="Times New Roman" w:hAnsi="Arial" w:cs="Arial"/>
          <w:color w:val="222222"/>
          <w:szCs w:val="24"/>
          <w:lang w:eastAsia="es-MX"/>
        </w:rPr>
        <w:t>Niparajá</w:t>
      </w:r>
      <w:proofErr w:type="spellEnd"/>
    </w:p>
    <w:p w:rsidR="00882673" w:rsidRPr="00882673" w:rsidRDefault="00882673" w:rsidP="00882673">
      <w:pPr>
        <w:shd w:val="clear" w:color="auto" w:fill="FFFFFF"/>
        <w:spacing w:after="0" w:line="240" w:lineRule="auto"/>
        <w:ind w:left="720"/>
        <w:rPr>
          <w:rFonts w:ascii="Times New Roman" w:eastAsia="Times New Roman" w:hAnsi="Times New Roman" w:cs="Times New Roman"/>
          <w:color w:val="222222"/>
          <w:szCs w:val="24"/>
          <w:lang w:eastAsia="es-MX"/>
        </w:rPr>
      </w:pPr>
    </w:p>
    <w:p w:rsidR="00882673" w:rsidRPr="00882673" w:rsidRDefault="00882673" w:rsidP="00882673">
      <w:pPr>
        <w:shd w:val="clear" w:color="auto" w:fill="FFFFFF"/>
        <w:spacing w:after="0"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Para más información:   </w:t>
      </w:r>
    </w:p>
    <w:p w:rsidR="00882673" w:rsidRPr="00882673" w:rsidRDefault="00882673" w:rsidP="00882673">
      <w:pPr>
        <w:spacing w:after="0" w:line="240" w:lineRule="auto"/>
        <w:rPr>
          <w:rFonts w:ascii="Times New Roman" w:eastAsia="Times New Roman" w:hAnsi="Times New Roman" w:cs="Times New Roman"/>
          <w:szCs w:val="24"/>
          <w:lang w:eastAsia="es-MX"/>
        </w:rPr>
      </w:pPr>
      <w:r w:rsidRPr="00882673">
        <w:rPr>
          <w:rFonts w:ascii="Arial" w:eastAsia="Times New Roman" w:hAnsi="Arial" w:cs="Arial"/>
          <w:color w:val="222222"/>
          <w:szCs w:val="24"/>
          <w:lang w:eastAsia="es-MX"/>
        </w:rPr>
        <w:br/>
      </w:r>
    </w:p>
    <w:p w:rsidR="00882673" w:rsidRPr="00882673" w:rsidRDefault="00882673" w:rsidP="00882673">
      <w:pPr>
        <w:shd w:val="clear" w:color="auto" w:fill="FFFFFF"/>
        <w:spacing w:after="0" w:line="240" w:lineRule="auto"/>
        <w:rPr>
          <w:rFonts w:ascii="Arial" w:eastAsia="Times New Roman" w:hAnsi="Arial" w:cs="Arial"/>
          <w:color w:val="222222"/>
          <w:szCs w:val="24"/>
          <w:lang w:eastAsia="es-MX"/>
        </w:rPr>
      </w:pPr>
      <w:r w:rsidRPr="00882673">
        <w:rPr>
          <w:rFonts w:ascii="Arial" w:eastAsia="Times New Roman" w:hAnsi="Arial" w:cs="Arial"/>
          <w:color w:val="222222"/>
          <w:szCs w:val="24"/>
          <w:lang w:eastAsia="es-MX"/>
        </w:rPr>
        <w:t xml:space="preserve">Helena </w:t>
      </w:r>
      <w:proofErr w:type="spellStart"/>
      <w:r w:rsidRPr="00882673">
        <w:rPr>
          <w:rFonts w:ascii="Arial" w:eastAsia="Times New Roman" w:hAnsi="Arial" w:cs="Arial"/>
          <w:color w:val="222222"/>
          <w:szCs w:val="24"/>
          <w:lang w:eastAsia="es-MX"/>
        </w:rPr>
        <w:t>Caeri</w:t>
      </w:r>
      <w:proofErr w:type="spellEnd"/>
      <w:r w:rsidRPr="00882673">
        <w:rPr>
          <w:rFonts w:ascii="Arial" w:eastAsia="Times New Roman" w:hAnsi="Arial" w:cs="Arial"/>
          <w:color w:val="222222"/>
          <w:szCs w:val="24"/>
          <w:lang w:eastAsia="es-MX"/>
        </w:rPr>
        <w:t xml:space="preserve"> Baca, Agua para </w:t>
      </w:r>
      <w:proofErr w:type="spellStart"/>
      <w:r w:rsidRPr="00882673">
        <w:rPr>
          <w:rFonts w:ascii="Arial" w:eastAsia="Times New Roman" w:hAnsi="Arial" w:cs="Arial"/>
          <w:color w:val="222222"/>
          <w:szCs w:val="24"/>
          <w:lang w:eastAsia="es-MX"/>
        </w:rPr>
        <w:t>Tod@s</w:t>
      </w:r>
      <w:proofErr w:type="spellEnd"/>
      <w:r w:rsidRPr="00882673">
        <w:rPr>
          <w:rFonts w:ascii="Arial" w:eastAsia="Times New Roman" w:hAnsi="Arial" w:cs="Arial"/>
          <w:color w:val="222222"/>
          <w:szCs w:val="24"/>
          <w:lang w:eastAsia="es-MX"/>
        </w:rPr>
        <w:t xml:space="preserve"> Agua para la Vida: 5527230472</w:t>
      </w:r>
    </w:p>
    <w:p w:rsidR="00633196" w:rsidRPr="00882673" w:rsidRDefault="00633196">
      <w:pPr>
        <w:rPr>
          <w:sz w:val="20"/>
        </w:rPr>
      </w:pPr>
    </w:p>
    <w:sectPr w:rsidR="00633196" w:rsidRPr="008826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760"/>
    <w:multiLevelType w:val="multilevel"/>
    <w:tmpl w:val="EBFE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73"/>
    <w:rsid w:val="00547AC2"/>
    <w:rsid w:val="00551015"/>
    <w:rsid w:val="00633196"/>
    <w:rsid w:val="007008FD"/>
    <w:rsid w:val="00717D69"/>
    <w:rsid w:val="007439A8"/>
    <w:rsid w:val="00756485"/>
    <w:rsid w:val="007A7F09"/>
    <w:rsid w:val="00882673"/>
    <w:rsid w:val="00AD66C2"/>
    <w:rsid w:val="00B907FD"/>
    <w:rsid w:val="00BB3DD8"/>
    <w:rsid w:val="00BC74B5"/>
    <w:rsid w:val="00BF051C"/>
    <w:rsid w:val="00C0420B"/>
    <w:rsid w:val="00E4382D"/>
    <w:rsid w:val="00E949F8"/>
    <w:rsid w:val="00F318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26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26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5535">
      <w:bodyDiv w:val="1"/>
      <w:marLeft w:val="0"/>
      <w:marRight w:val="0"/>
      <w:marTop w:val="0"/>
      <w:marBottom w:val="0"/>
      <w:divBdr>
        <w:top w:val="none" w:sz="0" w:space="0" w:color="auto"/>
        <w:left w:val="none" w:sz="0" w:space="0" w:color="auto"/>
        <w:bottom w:val="none" w:sz="0" w:space="0" w:color="auto"/>
        <w:right w:val="none" w:sz="0" w:space="0" w:color="auto"/>
      </w:divBdr>
      <w:divsChild>
        <w:div w:id="703334610">
          <w:marLeft w:val="0"/>
          <w:marRight w:val="0"/>
          <w:marTop w:val="0"/>
          <w:marBottom w:val="0"/>
          <w:divBdr>
            <w:top w:val="none" w:sz="0" w:space="0" w:color="auto"/>
            <w:left w:val="none" w:sz="0" w:space="0" w:color="auto"/>
            <w:bottom w:val="none" w:sz="0" w:space="0" w:color="auto"/>
            <w:right w:val="none" w:sz="0" w:space="0" w:color="auto"/>
          </w:divBdr>
        </w:div>
        <w:div w:id="1890729609">
          <w:marLeft w:val="0"/>
          <w:marRight w:val="0"/>
          <w:marTop w:val="0"/>
          <w:marBottom w:val="0"/>
          <w:divBdr>
            <w:top w:val="none" w:sz="0" w:space="0" w:color="auto"/>
            <w:left w:val="none" w:sz="0" w:space="0" w:color="auto"/>
            <w:bottom w:val="none" w:sz="0" w:space="0" w:color="auto"/>
            <w:right w:val="none" w:sz="0" w:space="0" w:color="auto"/>
          </w:divBdr>
        </w:div>
      </w:divsChild>
    </w:div>
    <w:div w:id="1427918898">
      <w:bodyDiv w:val="1"/>
      <w:marLeft w:val="0"/>
      <w:marRight w:val="0"/>
      <w:marTop w:val="0"/>
      <w:marBottom w:val="0"/>
      <w:divBdr>
        <w:top w:val="none" w:sz="0" w:space="0" w:color="auto"/>
        <w:left w:val="none" w:sz="0" w:space="0" w:color="auto"/>
        <w:bottom w:val="none" w:sz="0" w:space="0" w:color="auto"/>
        <w:right w:val="none" w:sz="0" w:space="0" w:color="auto"/>
      </w:divBdr>
      <w:divsChild>
        <w:div w:id="1717385599">
          <w:marLeft w:val="0"/>
          <w:marRight w:val="0"/>
          <w:marTop w:val="0"/>
          <w:marBottom w:val="0"/>
          <w:divBdr>
            <w:top w:val="none" w:sz="0" w:space="0" w:color="auto"/>
            <w:left w:val="none" w:sz="0" w:space="0" w:color="auto"/>
            <w:bottom w:val="none" w:sz="0" w:space="0" w:color="auto"/>
            <w:right w:val="none" w:sz="0" w:space="0" w:color="auto"/>
          </w:divBdr>
        </w:div>
      </w:divsChild>
    </w:div>
    <w:div w:id="1774083756">
      <w:bodyDiv w:val="1"/>
      <w:marLeft w:val="0"/>
      <w:marRight w:val="0"/>
      <w:marTop w:val="0"/>
      <w:marBottom w:val="0"/>
      <w:divBdr>
        <w:top w:val="none" w:sz="0" w:space="0" w:color="auto"/>
        <w:left w:val="none" w:sz="0" w:space="0" w:color="auto"/>
        <w:bottom w:val="none" w:sz="0" w:space="0" w:color="auto"/>
        <w:right w:val="none" w:sz="0" w:space="0" w:color="auto"/>
      </w:divBdr>
      <w:divsChild>
        <w:div w:id="1878471278">
          <w:marLeft w:val="0"/>
          <w:marRight w:val="0"/>
          <w:marTop w:val="0"/>
          <w:marBottom w:val="0"/>
          <w:divBdr>
            <w:top w:val="none" w:sz="0" w:space="0" w:color="auto"/>
            <w:left w:val="none" w:sz="0" w:space="0" w:color="auto"/>
            <w:bottom w:val="none" w:sz="0" w:space="0" w:color="auto"/>
            <w:right w:val="none" w:sz="0" w:space="0" w:color="auto"/>
          </w:divBdr>
        </w:div>
        <w:div w:id="1171868340">
          <w:marLeft w:val="0"/>
          <w:marRight w:val="0"/>
          <w:marTop w:val="0"/>
          <w:marBottom w:val="0"/>
          <w:divBdr>
            <w:top w:val="none" w:sz="0" w:space="0" w:color="auto"/>
            <w:left w:val="none" w:sz="0" w:space="0" w:color="auto"/>
            <w:bottom w:val="none" w:sz="0" w:space="0" w:color="auto"/>
            <w:right w:val="none" w:sz="0" w:space="0" w:color="auto"/>
          </w:divBdr>
        </w:div>
      </w:divsChild>
    </w:div>
    <w:div w:id="1866863965">
      <w:bodyDiv w:val="1"/>
      <w:marLeft w:val="0"/>
      <w:marRight w:val="0"/>
      <w:marTop w:val="0"/>
      <w:marBottom w:val="0"/>
      <w:divBdr>
        <w:top w:val="none" w:sz="0" w:space="0" w:color="auto"/>
        <w:left w:val="none" w:sz="0" w:space="0" w:color="auto"/>
        <w:bottom w:val="none" w:sz="0" w:space="0" w:color="auto"/>
        <w:right w:val="none" w:sz="0" w:space="0" w:color="auto"/>
      </w:divBdr>
      <w:divsChild>
        <w:div w:id="50976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dcterms:created xsi:type="dcterms:W3CDTF">2015-04-10T16:40:00Z</dcterms:created>
  <dcterms:modified xsi:type="dcterms:W3CDTF">2015-04-10T16:45:00Z</dcterms:modified>
</cp:coreProperties>
</file>